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iagrams/data3.xml" ContentType="application/vnd.openxmlformats-officedocument.drawingml.diagramData+xml"/>
  <Override PartName="/word/diagrams/data2.xml" ContentType="application/vnd.openxmlformats-officedocument.drawingml.diagramData+xml"/>
  <Override PartName="/word/diagrams/data1.xml" ContentType="application/vnd.openxmlformats-officedocument.drawingml.diagramData+xml"/>
  <Override PartName="/word/document.xml" ContentType="application/vnd.openxmlformats-officedocument.wordprocessingml.document.main+xml"/>
  <Override PartName="/word/footer9.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8.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7.xml" ContentType="application/vnd.openxmlformats-officedocument.wordprocessingml.footer+xml"/>
  <Override PartName="/word/footer3.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colors1.xml" ContentType="application/vnd.openxmlformats-officedocument.drawingml.diagramColors+xml"/>
  <Override PartName="/word/diagrams/quickStyle1.xml" ContentType="application/vnd.openxmlformats-officedocument.drawingml.diagramStyle+xml"/>
  <Override PartName="/word/diagrams/layout1.xml" ContentType="application/vnd.openxmlformats-officedocument.drawingml.diagramLayout+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rawing1.xml" ContentType="application/vnd.ms-office.drawingml.diagramDrawing+xml"/>
  <Override PartName="/word/settings.xml" ContentType="application/vnd.openxmlformats-officedocument.wordprocessingml.settings+xml"/>
  <Override PartName="/customXml/itemProps3.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44001" w14:textId="27687228" w:rsidR="00F22478" w:rsidRPr="00D146B9" w:rsidRDefault="00FC103B" w:rsidP="00F22478">
      <w:pPr>
        <w:rPr>
          <w:rFonts w:ascii="Trebuchet MS" w:hAnsi="Trebuchet MS"/>
          <w:spacing w:val="16"/>
        </w:rPr>
      </w:pPr>
      <w:r w:rsidRPr="00D146B9">
        <w:rPr>
          <w:noProof/>
        </w:rPr>
        <mc:AlternateContent>
          <mc:Choice Requires="wps">
            <w:drawing>
              <wp:anchor distT="45720" distB="45720" distL="114300" distR="114300" simplePos="0" relativeHeight="251714560" behindDoc="0" locked="0" layoutInCell="1" allowOverlap="1" wp14:anchorId="74CE2F50" wp14:editId="316DF65C">
                <wp:simplePos x="0" y="0"/>
                <wp:positionH relativeFrom="margin">
                  <wp:align>center</wp:align>
                </wp:positionH>
                <wp:positionV relativeFrom="margin">
                  <wp:align>center</wp:align>
                </wp:positionV>
                <wp:extent cx="6096000" cy="22002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200275"/>
                        </a:xfrm>
                        <a:prstGeom prst="rect">
                          <a:avLst/>
                        </a:prstGeom>
                        <a:solidFill>
                          <a:srgbClr val="FFFFFF"/>
                        </a:solidFill>
                        <a:ln w="9525">
                          <a:noFill/>
                          <a:miter lim="800000"/>
                          <a:headEnd/>
                          <a:tailEnd/>
                        </a:ln>
                      </wps:spPr>
                      <wps:txbx>
                        <w:txbxContent>
                          <w:p w14:paraId="04ED2B80" w14:textId="6B2471AF" w:rsidR="00FC103B" w:rsidRPr="00FC103B" w:rsidRDefault="00FC103B" w:rsidP="00FC103B">
                            <w:pPr>
                              <w:jc w:val="center"/>
                              <w:rPr>
                                <w:rFonts w:ascii="Futura Std ExtraBold" w:hAnsi="Futura Std ExtraBold"/>
                                <w:color w:val="7F7F7F" w:themeColor="text1" w:themeTint="80"/>
                                <w:sz w:val="44"/>
                                <w:szCs w:val="44"/>
                                <w:lang w:val="en-US"/>
                              </w:rPr>
                            </w:pPr>
                            <w:r w:rsidRPr="00FC103B">
                              <w:rPr>
                                <w:rFonts w:ascii="Futura Std ExtraBold" w:hAnsi="Futura Std ExtraBold"/>
                                <w:color w:val="7F7F7F" w:themeColor="text1" w:themeTint="80"/>
                                <w:sz w:val="44"/>
                                <w:szCs w:val="44"/>
                                <w:lang w:val="en-US"/>
                              </w:rPr>
                              <w:t>ANALYSING AND PRESENTING DATA</w:t>
                            </w:r>
                          </w:p>
                          <w:p w14:paraId="40855C38" w14:textId="7E268D2D" w:rsidR="00FC103B" w:rsidRPr="00FC103B" w:rsidRDefault="00FC103B" w:rsidP="00FC103B">
                            <w:pPr>
                              <w:jc w:val="center"/>
                              <w:rPr>
                                <w:rFonts w:ascii="Futura Std ExtraBold" w:hAnsi="Futura Std ExtraBold"/>
                                <w:color w:val="7F7F7F" w:themeColor="text1" w:themeTint="80"/>
                                <w:sz w:val="44"/>
                                <w:szCs w:val="44"/>
                                <w:lang w:val="en-US"/>
                              </w:rPr>
                            </w:pPr>
                            <w:r w:rsidRPr="00FC103B">
                              <w:rPr>
                                <w:rFonts w:ascii="Futura Std ExtraBold" w:hAnsi="Futura Std ExtraBold"/>
                                <w:color w:val="7F7F7F" w:themeColor="text1" w:themeTint="80"/>
                                <w:sz w:val="44"/>
                                <w:szCs w:val="44"/>
                                <w:lang w:val="en-US"/>
                              </w:rPr>
                              <w:t>PART 1 – ANALYSING DATA</w:t>
                            </w:r>
                          </w:p>
                          <w:p w14:paraId="19AA8E04" w14:textId="77777777" w:rsidR="00FC103B" w:rsidRPr="00D56B7B" w:rsidRDefault="00FC103B" w:rsidP="00FC103B">
                            <w:pPr>
                              <w:jc w:val="center"/>
                              <w:rPr>
                                <w:rFonts w:ascii="Futura Std Light" w:hAnsi="Futura Std Light"/>
                                <w:color w:val="7F7F7F" w:themeColor="text1" w:themeTint="80"/>
                                <w:sz w:val="36"/>
                                <w:szCs w:val="36"/>
                                <w:lang w:val="en-US"/>
                              </w:rPr>
                            </w:pPr>
                            <w:r>
                              <w:rPr>
                                <w:rFonts w:ascii="Futura Std Light" w:hAnsi="Futura Std Light"/>
                                <w:color w:val="7F7F7F" w:themeColor="text1" w:themeTint="80"/>
                                <w:sz w:val="36"/>
                                <w:szCs w:val="36"/>
                                <w:lang w:val="en-US"/>
                              </w:rPr>
                              <w:t>Professional Development Course Book</w:t>
                            </w:r>
                          </w:p>
                          <w:p w14:paraId="4F3193C4" w14:textId="68205533" w:rsidR="00FC103B" w:rsidRPr="00FC103B" w:rsidRDefault="00FC103B" w:rsidP="00FC103B">
                            <w:pPr>
                              <w:jc w:val="center"/>
                              <w:rPr>
                                <w:rFonts w:ascii="Frutiger Neue LT Pro Cn Regular" w:hAnsi="Frutiger Neue LT Pro Cn Regular"/>
                                <w:color w:val="7F7F7F" w:themeColor="text1" w:themeTint="80"/>
                                <w:sz w:val="28"/>
                                <w:szCs w:val="28"/>
                                <w:lang w:val="en-US"/>
                              </w:rPr>
                            </w:pPr>
                            <w:r>
                              <w:rPr>
                                <w:rFonts w:ascii="Frutiger Neue LT Pro Cn Regular" w:hAnsi="Frutiger Neue LT Pro Cn Regular"/>
                                <w:color w:val="7F7F7F" w:themeColor="text1" w:themeTint="80"/>
                                <w:sz w:val="28"/>
                                <w:szCs w:val="28"/>
                                <w:lang w:val="en-US"/>
                              </w:rPr>
                              <w:t>Presented by Mark Priadko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CE2F50" id="_x0000_t202" coordsize="21600,21600" o:spt="202" path="m,l,21600r21600,l21600,xe">
                <v:stroke joinstyle="miter"/>
                <v:path gradientshapeok="t" o:connecttype="rect"/>
              </v:shapetype>
              <v:shape id="Text Box 2" o:spid="_x0000_s1026" type="#_x0000_t202" style="position:absolute;margin-left:0;margin-top:0;width:480pt;height:173.25pt;z-index:251714560;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" stroked="f">
                <v:textbox>
                  <w:txbxContent>
                    <w:p w14:paraId="04ED2B80" w14:textId="6B2471AF" w:rsidR="00FC103B" w:rsidRPr="00FC103B" w:rsidRDefault="00FC103B" w:rsidP="00FC103B">
                      <w:pPr>
                        <w:jc w:val="center"/>
                        <w:rPr>
                          <w:rFonts w:ascii="Futura Std ExtraBold" w:hAnsi="Futura Std ExtraBold"/>
                          <w:color w:val="7F7F7F" w:themeColor="text1" w:themeTint="80"/>
                          <w:sz w:val="44"/>
                          <w:szCs w:val="44"/>
                          <w:lang w:val="en-US"/>
                        </w:rPr>
                      </w:pPr>
                      <w:r w:rsidRPr="00FC103B">
                        <w:rPr>
                          <w:rFonts w:ascii="Futura Std ExtraBold" w:hAnsi="Futura Std ExtraBold"/>
                          <w:color w:val="7F7F7F" w:themeColor="text1" w:themeTint="80"/>
                          <w:sz w:val="44"/>
                          <w:szCs w:val="44"/>
                          <w:lang w:val="en-US"/>
                        </w:rPr>
                        <w:t>ANALYSING AND PRESENTING DATA</w:t>
                      </w:r>
                    </w:p>
                    <w:p w14:paraId="40855C38" w14:textId="7E268D2D" w:rsidR="00FC103B" w:rsidRPr="00FC103B" w:rsidRDefault="00FC103B" w:rsidP="00FC103B">
                      <w:pPr>
                        <w:jc w:val="center"/>
                        <w:rPr>
                          <w:rFonts w:ascii="Futura Std ExtraBold" w:hAnsi="Futura Std ExtraBold"/>
                          <w:color w:val="7F7F7F" w:themeColor="text1" w:themeTint="80"/>
                          <w:sz w:val="44"/>
                          <w:szCs w:val="44"/>
                          <w:lang w:val="en-US"/>
                        </w:rPr>
                      </w:pPr>
                      <w:r w:rsidRPr="00FC103B">
                        <w:rPr>
                          <w:rFonts w:ascii="Futura Std ExtraBold" w:hAnsi="Futura Std ExtraBold"/>
                          <w:color w:val="7F7F7F" w:themeColor="text1" w:themeTint="80"/>
                          <w:sz w:val="44"/>
                          <w:szCs w:val="44"/>
                          <w:lang w:val="en-US"/>
                        </w:rPr>
                        <w:t>PART 1 – ANALYSING DATA</w:t>
                      </w:r>
                    </w:p>
                    <w:p w14:paraId="19AA8E04" w14:textId="77777777" w:rsidR="00FC103B" w:rsidRPr="00D56B7B" w:rsidRDefault="00FC103B" w:rsidP="00FC103B">
                      <w:pPr>
                        <w:jc w:val="center"/>
                        <w:rPr>
                          <w:rFonts w:ascii="Futura Std Light" w:hAnsi="Futura Std Light"/>
                          <w:color w:val="7F7F7F" w:themeColor="text1" w:themeTint="80"/>
                          <w:sz w:val="36"/>
                          <w:szCs w:val="36"/>
                          <w:lang w:val="en-US"/>
                        </w:rPr>
                      </w:pPr>
                      <w:r>
                        <w:rPr>
                          <w:rFonts w:ascii="Futura Std Light" w:hAnsi="Futura Std Light"/>
                          <w:color w:val="7F7F7F" w:themeColor="text1" w:themeTint="80"/>
                          <w:sz w:val="36"/>
                          <w:szCs w:val="36"/>
                          <w:lang w:val="en-US"/>
                        </w:rPr>
                        <w:t>Professional Development Course Book</w:t>
                      </w:r>
                    </w:p>
                    <w:p w14:paraId="4F3193C4" w14:textId="68205533" w:rsidR="00FC103B" w:rsidRPr="00FC103B" w:rsidRDefault="00FC103B" w:rsidP="00FC103B">
                      <w:pPr>
                        <w:jc w:val="center"/>
                        <w:rPr>
                          <w:rFonts w:ascii="Frutiger Neue LT Pro Cn Regular" w:hAnsi="Frutiger Neue LT Pro Cn Regular"/>
                          <w:color w:val="7F7F7F" w:themeColor="text1" w:themeTint="80"/>
                          <w:sz w:val="28"/>
                          <w:szCs w:val="28"/>
                          <w:lang w:val="en-US"/>
                        </w:rPr>
                      </w:pPr>
                      <w:r>
                        <w:rPr>
                          <w:rFonts w:ascii="Frutiger Neue LT Pro Cn Regular" w:hAnsi="Frutiger Neue LT Pro Cn Regular"/>
                          <w:color w:val="7F7F7F" w:themeColor="text1" w:themeTint="80"/>
                          <w:sz w:val="28"/>
                          <w:szCs w:val="28"/>
                          <w:lang w:val="en-US"/>
                        </w:rPr>
                        <w:t>Presented by Mark Priadko</w:t>
                      </w:r>
                    </w:p>
                  </w:txbxContent>
                </v:textbox>
                <w10:wrap type="square" anchorx="margin" anchory="margin"/>
              </v:shape>
            </w:pict>
          </mc:Fallback>
        </mc:AlternateContent>
      </w:r>
      <w:r w:rsidR="00C90CA6" w:rsidRPr="00D146B9">
        <w:rPr>
          <w:noProof/>
        </w:rPr>
        <w:drawing>
          <wp:anchor distT="0" distB="0" distL="114300" distR="114300" simplePos="0" relativeHeight="251712512" behindDoc="1" locked="0" layoutInCell="1" allowOverlap="1" wp14:anchorId="596F4DF9" wp14:editId="4B8237F3">
            <wp:simplePos x="0" y="0"/>
            <wp:positionH relativeFrom="page">
              <wp:posOffset>-377825</wp:posOffset>
            </wp:positionH>
            <wp:positionV relativeFrom="paragraph">
              <wp:posOffset>-1242533</wp:posOffset>
            </wp:positionV>
            <wp:extent cx="8315325" cy="11416298"/>
            <wp:effectExtent l="0" t="0" r="0" b="0"/>
            <wp:wrapNone/>
            <wp:docPr id="30" name="Picture 30" descr="Shape, 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arrow&#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15325" cy="11416298"/>
                    </a:xfrm>
                    <a:prstGeom prst="rect">
                      <a:avLst/>
                    </a:prstGeom>
                  </pic:spPr>
                </pic:pic>
              </a:graphicData>
            </a:graphic>
            <wp14:sizeRelH relativeFrom="margin">
              <wp14:pctWidth>0</wp14:pctWidth>
            </wp14:sizeRelH>
            <wp14:sizeRelV relativeFrom="margin">
              <wp14:pctHeight>0</wp14:pctHeight>
            </wp14:sizeRelV>
          </wp:anchor>
        </w:drawing>
      </w:r>
    </w:p>
    <w:p w14:paraId="74D8235A" w14:textId="77777777" w:rsidR="00F22478" w:rsidRPr="00D146B9" w:rsidRDefault="00F22478" w:rsidP="00F22478">
      <w:pPr>
        <w:rPr>
          <w:rFonts w:ascii="Trebuchet MS" w:hAnsi="Trebuchet MS"/>
          <w:spacing w:val="16"/>
        </w:rPr>
      </w:pPr>
    </w:p>
    <w:p w14:paraId="22D12E5B" w14:textId="77777777" w:rsidR="00F22478" w:rsidRPr="00D146B9" w:rsidRDefault="00F22478" w:rsidP="00F22478">
      <w:pPr>
        <w:rPr>
          <w:rFonts w:ascii="Trebuchet MS" w:hAnsi="Trebuchet MS"/>
          <w:spacing w:val="16"/>
        </w:rPr>
      </w:pPr>
    </w:p>
    <w:p w14:paraId="4DEC19DF" w14:textId="77777777" w:rsidR="00F22478" w:rsidRPr="00D146B9" w:rsidRDefault="00F22478" w:rsidP="00F22478">
      <w:pPr>
        <w:rPr>
          <w:rFonts w:ascii="Trebuchet MS" w:hAnsi="Trebuchet MS"/>
          <w:spacing w:val="16"/>
        </w:rPr>
      </w:pPr>
    </w:p>
    <w:p w14:paraId="75A95E6B" w14:textId="77777777" w:rsidR="00F22478" w:rsidRPr="00D146B9" w:rsidRDefault="00F22478" w:rsidP="00F22478">
      <w:pPr>
        <w:rPr>
          <w:rFonts w:ascii="Trebuchet MS" w:hAnsi="Trebuchet MS"/>
          <w:spacing w:val="16"/>
        </w:rPr>
      </w:pPr>
    </w:p>
    <w:p w14:paraId="7D9829FA" w14:textId="77777777" w:rsidR="00F22478" w:rsidRPr="00D146B9" w:rsidRDefault="00F22478" w:rsidP="00F22478">
      <w:pPr>
        <w:rPr>
          <w:rFonts w:ascii="Trebuchet MS" w:hAnsi="Trebuchet MS"/>
          <w:spacing w:val="16"/>
        </w:rPr>
      </w:pPr>
    </w:p>
    <w:p w14:paraId="518F4671" w14:textId="77777777" w:rsidR="00F22478" w:rsidRPr="00D146B9" w:rsidRDefault="00F22478" w:rsidP="00F22478">
      <w:pPr>
        <w:rPr>
          <w:rFonts w:ascii="Trebuchet MS" w:hAnsi="Trebuchet MS"/>
          <w:spacing w:val="16"/>
        </w:rPr>
      </w:pPr>
    </w:p>
    <w:p w14:paraId="008E492D" w14:textId="77777777" w:rsidR="00F22478" w:rsidRPr="00D146B9" w:rsidRDefault="00F22478" w:rsidP="00F22478">
      <w:pPr>
        <w:rPr>
          <w:rFonts w:ascii="Trebuchet MS" w:hAnsi="Trebuchet MS"/>
          <w:spacing w:val="16"/>
        </w:rPr>
      </w:pPr>
    </w:p>
    <w:p w14:paraId="6D99FAF1" w14:textId="77777777" w:rsidR="00F22478" w:rsidRPr="00D146B9" w:rsidRDefault="00F22478" w:rsidP="00F22478">
      <w:pPr>
        <w:rPr>
          <w:rFonts w:ascii="Trebuchet MS" w:hAnsi="Trebuchet MS"/>
          <w:spacing w:val="16"/>
        </w:rPr>
      </w:pPr>
    </w:p>
    <w:p w14:paraId="473CE736" w14:textId="77777777" w:rsidR="00F22478" w:rsidRPr="00D146B9" w:rsidRDefault="00F22478" w:rsidP="00F22478">
      <w:pPr>
        <w:rPr>
          <w:rFonts w:ascii="Trebuchet MS" w:hAnsi="Trebuchet MS"/>
          <w:spacing w:val="16"/>
        </w:rPr>
      </w:pPr>
    </w:p>
    <w:p w14:paraId="067EEB25" w14:textId="77777777" w:rsidR="00F22478" w:rsidRPr="00D146B9" w:rsidRDefault="00F22478" w:rsidP="00F22478">
      <w:pPr>
        <w:rPr>
          <w:rFonts w:ascii="Trebuchet MS" w:hAnsi="Trebuchet MS"/>
          <w:spacing w:val="16"/>
        </w:rPr>
      </w:pPr>
    </w:p>
    <w:p w14:paraId="4E0FACD4" w14:textId="77777777" w:rsidR="00F22478" w:rsidRPr="00D146B9" w:rsidRDefault="00F22478" w:rsidP="00F22478">
      <w:pPr>
        <w:rPr>
          <w:rFonts w:ascii="Trebuchet MS" w:hAnsi="Trebuchet MS"/>
          <w:spacing w:val="16"/>
        </w:rPr>
      </w:pPr>
    </w:p>
    <w:p w14:paraId="4A66184F" w14:textId="77777777" w:rsidR="00F22478" w:rsidRPr="00D146B9" w:rsidRDefault="00F22478" w:rsidP="00F22478">
      <w:pPr>
        <w:rPr>
          <w:rFonts w:ascii="Trebuchet MS" w:hAnsi="Trebuchet MS"/>
          <w:spacing w:val="16"/>
        </w:rPr>
      </w:pPr>
    </w:p>
    <w:p w14:paraId="49BF59A1" w14:textId="77777777" w:rsidR="00F22478" w:rsidRPr="00D146B9" w:rsidRDefault="00F22478" w:rsidP="00F22478">
      <w:pPr>
        <w:rPr>
          <w:rFonts w:ascii="Trebuchet MS" w:hAnsi="Trebuchet MS"/>
          <w:spacing w:val="16"/>
        </w:rPr>
      </w:pPr>
    </w:p>
    <w:p w14:paraId="4CDE418A" w14:textId="77777777" w:rsidR="00F22478" w:rsidRPr="00D146B9" w:rsidRDefault="00F22478" w:rsidP="00F22478">
      <w:pPr>
        <w:rPr>
          <w:rFonts w:ascii="Trebuchet MS" w:hAnsi="Trebuchet MS"/>
          <w:spacing w:val="16"/>
        </w:rPr>
      </w:pPr>
    </w:p>
    <w:p w14:paraId="058532FD" w14:textId="77777777" w:rsidR="00F22478" w:rsidRPr="00D146B9" w:rsidRDefault="00F22478" w:rsidP="00F22478">
      <w:pPr>
        <w:rPr>
          <w:rFonts w:ascii="Trebuchet MS" w:hAnsi="Trebuchet MS"/>
          <w:spacing w:val="16"/>
        </w:rPr>
      </w:pPr>
    </w:p>
    <w:p w14:paraId="6201BDF1" w14:textId="77777777" w:rsidR="00F22478" w:rsidRPr="00D146B9" w:rsidRDefault="00F22478" w:rsidP="00F22478">
      <w:pPr>
        <w:rPr>
          <w:rFonts w:ascii="Trebuchet MS" w:hAnsi="Trebuchet MS"/>
          <w:spacing w:val="16"/>
        </w:rPr>
      </w:pPr>
    </w:p>
    <w:p w14:paraId="04A31262" w14:textId="77777777" w:rsidR="00F22478" w:rsidRDefault="00F22478" w:rsidP="00F22478">
      <w:pPr>
        <w:rPr>
          <w:rFonts w:ascii="Trebuchet MS" w:hAnsi="Trebuchet MS"/>
          <w:spacing w:val="16"/>
        </w:rPr>
      </w:pPr>
    </w:p>
    <w:p w14:paraId="76105651" w14:textId="77777777" w:rsidR="005D6CC2" w:rsidRPr="00D146B9" w:rsidRDefault="005D6CC2" w:rsidP="00F22478">
      <w:pPr>
        <w:rPr>
          <w:rFonts w:ascii="Trebuchet MS" w:hAnsi="Trebuchet MS"/>
          <w:spacing w:val="16"/>
        </w:rPr>
      </w:pPr>
    </w:p>
    <w:p w14:paraId="6E96843C" w14:textId="77777777" w:rsidR="00F22478" w:rsidRPr="00D146B9" w:rsidRDefault="00F22478" w:rsidP="00F22478">
      <w:pPr>
        <w:rPr>
          <w:rFonts w:ascii="Trebuchet MS" w:hAnsi="Trebuchet MS"/>
          <w:spacing w:val="16"/>
        </w:rPr>
      </w:pPr>
    </w:p>
    <w:p w14:paraId="1F5BE45D" w14:textId="6BCC4707" w:rsidR="005D6CC2" w:rsidRDefault="005D6CC2">
      <w:pPr>
        <w:spacing w:after="0"/>
        <w:rPr>
          <w:rFonts w:ascii="Trebuchet MS" w:hAnsi="Trebuchet MS"/>
          <w:spacing w:val="16"/>
        </w:rPr>
      </w:pPr>
      <w:r>
        <w:rPr>
          <w:rFonts w:ascii="Trebuchet MS" w:hAnsi="Trebuchet MS"/>
          <w:spacing w:val="16"/>
        </w:rPr>
        <w:br w:type="page"/>
      </w:r>
    </w:p>
    <w:p w14:paraId="0D953CA5" w14:textId="583A87AA" w:rsidR="00665BB4" w:rsidRPr="00D146B9" w:rsidRDefault="00665BB4" w:rsidP="00665BB4">
      <w:pPr>
        <w:spacing w:after="160" w:line="259" w:lineRule="auto"/>
        <w:rPr>
          <w:rFonts w:eastAsia="SimSun"/>
          <w:b/>
          <w:bCs/>
          <w:sz w:val="32"/>
          <w:szCs w:val="24"/>
        </w:rPr>
      </w:pPr>
      <w:bookmarkStart w:id="0" w:name="_Toc192149832"/>
      <w:bookmarkStart w:id="1" w:name="_Toc292277223"/>
      <w:bookmarkStart w:id="2" w:name="_Toc292277326"/>
      <w:bookmarkStart w:id="3" w:name="_Toc292372830"/>
      <w:bookmarkStart w:id="4" w:name="_Toc308813244"/>
      <w:bookmarkStart w:id="5" w:name="_Toc476834109"/>
      <w:bookmarkStart w:id="6" w:name="_Toc476834209"/>
      <w:bookmarkStart w:id="7" w:name="_Toc496004922"/>
      <w:bookmarkStart w:id="8" w:name="_Toc503857776"/>
      <w:bookmarkStart w:id="9" w:name="_Toc518763124"/>
      <w:r w:rsidRPr="00D146B9">
        <w:rPr>
          <w:rFonts w:eastAsia="SimSun"/>
          <w:b/>
          <w:bCs/>
          <w:sz w:val="32"/>
          <w:szCs w:val="24"/>
        </w:rPr>
        <w:lastRenderedPageBreak/>
        <w:t>IPAA Personal Membership</w:t>
      </w:r>
    </w:p>
    <w:p w14:paraId="3144428F" w14:textId="77777777" w:rsidR="00665BB4" w:rsidRPr="00D146B9" w:rsidRDefault="00665BB4" w:rsidP="00665BB4">
      <w:pPr>
        <w:spacing w:after="160" w:line="259" w:lineRule="auto"/>
      </w:pPr>
      <w:r w:rsidRPr="00D146B9">
        <w:t>Become part of the IPAA SA Personal Member community and access an extensive range of benefits, opportunities and support for your career.</w:t>
      </w:r>
    </w:p>
    <w:p w14:paraId="22BA3FC4" w14:textId="77777777" w:rsidR="00665BB4" w:rsidRPr="00D146B9" w:rsidRDefault="00665BB4" w:rsidP="00665BB4">
      <w:pPr>
        <w:rPr>
          <w:b/>
        </w:rPr>
      </w:pPr>
    </w:p>
    <w:p w14:paraId="5E2D178C" w14:textId="77777777" w:rsidR="00665BB4" w:rsidRPr="00D146B9" w:rsidRDefault="00665BB4" w:rsidP="00665BB4">
      <w:pPr>
        <w:rPr>
          <w:b/>
        </w:rPr>
      </w:pPr>
      <w:r w:rsidRPr="00D146B9">
        <w:rPr>
          <w:b/>
        </w:rPr>
        <w:t>Personal Membership Will…</w:t>
      </w:r>
    </w:p>
    <w:p w14:paraId="1FE51E0E" w14:textId="77777777" w:rsidR="00665BB4" w:rsidRPr="00D146B9" w:rsidRDefault="00665BB4" w:rsidP="00665BB4">
      <w:pPr>
        <w:spacing w:after="160" w:line="259" w:lineRule="auto"/>
        <w:rPr>
          <w:b/>
        </w:rPr>
        <w:sectPr w:rsidR="00665BB4" w:rsidRPr="00D146B9" w:rsidSect="00E94F06">
          <w:footerReference w:type="even" r:id="rId12"/>
          <w:footerReference w:type="default" r:id="rId13"/>
          <w:footerReference w:type="first" r:id="rId14"/>
          <w:pgSz w:w="11906" w:h="16838"/>
          <w:pgMar w:top="1440" w:right="1440" w:bottom="1440" w:left="1440" w:header="709" w:footer="709" w:gutter="0"/>
          <w:pgNumType w:start="1"/>
          <w:cols w:space="708"/>
          <w:titlePg/>
          <w:docGrid w:linePitch="360"/>
        </w:sectPr>
      </w:pPr>
    </w:p>
    <w:p w14:paraId="02ED2B6E" w14:textId="77777777" w:rsidR="00665BB4" w:rsidRPr="00D146B9" w:rsidRDefault="00665BB4" w:rsidP="00665BB4">
      <w:pPr>
        <w:spacing w:after="160" w:line="259" w:lineRule="auto"/>
        <w:rPr>
          <w:b/>
        </w:rPr>
      </w:pPr>
      <w:r w:rsidRPr="00D146B9">
        <w:rPr>
          <w:b/>
        </w:rPr>
        <w:t>Get you future ready</w:t>
      </w:r>
    </w:p>
    <w:p w14:paraId="5FA7DF12" w14:textId="77777777" w:rsidR="00665BB4" w:rsidRPr="00D146B9" w:rsidRDefault="00665BB4" w:rsidP="00665BB4">
      <w:pPr>
        <w:spacing w:after="160" w:line="259" w:lineRule="auto"/>
      </w:pPr>
      <w:r w:rsidRPr="00D146B9">
        <w:t>We will improve your career as we educate and inform you of what’s to come in the future of the profession and build your skill set to ensure you are ready for it.</w:t>
      </w:r>
    </w:p>
    <w:p w14:paraId="462593A7" w14:textId="77777777" w:rsidR="00665BB4" w:rsidRPr="00D146B9" w:rsidRDefault="00665BB4" w:rsidP="00665BB4">
      <w:pPr>
        <w:spacing w:after="160" w:line="259" w:lineRule="auto"/>
        <w:rPr>
          <w:b/>
        </w:rPr>
      </w:pPr>
      <w:r w:rsidRPr="00D146B9">
        <w:rPr>
          <w:b/>
        </w:rPr>
        <w:t>Build your capability</w:t>
      </w:r>
    </w:p>
    <w:p w14:paraId="2A9E3D8B" w14:textId="77777777" w:rsidR="00665BB4" w:rsidRPr="00D146B9" w:rsidRDefault="00665BB4" w:rsidP="00665BB4">
      <w:pPr>
        <w:spacing w:after="160" w:line="259" w:lineRule="auto"/>
      </w:pPr>
      <w:r w:rsidRPr="00D146B9">
        <w:t>We will build your current capability to ensure you perform at the best of your ability and get you ready to face every new challenge throughout your career.</w:t>
      </w:r>
    </w:p>
    <w:p w14:paraId="13ABC91A" w14:textId="77777777" w:rsidR="00665BB4" w:rsidRPr="00D146B9" w:rsidRDefault="00665BB4" w:rsidP="00665BB4">
      <w:pPr>
        <w:spacing w:after="160" w:line="259" w:lineRule="auto"/>
        <w:rPr>
          <w:b/>
        </w:rPr>
      </w:pPr>
      <w:r w:rsidRPr="00D146B9">
        <w:rPr>
          <w:b/>
        </w:rPr>
        <w:t>Champion you</w:t>
      </w:r>
    </w:p>
    <w:p w14:paraId="24A2862C" w14:textId="5FC4CA82" w:rsidR="00665BB4" w:rsidRPr="00D146B9" w:rsidRDefault="00665BB4" w:rsidP="00665BB4">
      <w:pPr>
        <w:spacing w:after="160" w:line="259" w:lineRule="auto"/>
      </w:pPr>
      <w:r w:rsidRPr="00D146B9">
        <w:t>We will champion your successes and voice them to the sector.</w:t>
      </w:r>
    </w:p>
    <w:p w14:paraId="0A0219C2" w14:textId="77777777" w:rsidR="00665BB4" w:rsidRPr="00D146B9" w:rsidRDefault="00665BB4" w:rsidP="00665BB4">
      <w:pPr>
        <w:spacing w:after="160" w:line="259" w:lineRule="auto"/>
        <w:rPr>
          <w:b/>
        </w:rPr>
      </w:pPr>
      <w:r w:rsidRPr="00D146B9">
        <w:rPr>
          <w:b/>
        </w:rPr>
        <w:t>Build your networks</w:t>
      </w:r>
    </w:p>
    <w:p w14:paraId="0DA2DDCE" w14:textId="77777777" w:rsidR="00665BB4" w:rsidRPr="00D146B9" w:rsidRDefault="00665BB4" w:rsidP="00665BB4">
      <w:pPr>
        <w:spacing w:after="160" w:line="259" w:lineRule="auto"/>
      </w:pPr>
      <w:r w:rsidRPr="00D146B9">
        <w:t>We will build your networks and connect you to like-minded people, people facing the same challenges as you and people who can help you to gain influence and penetrate the vast public sector.</w:t>
      </w:r>
    </w:p>
    <w:p w14:paraId="3C23CF66" w14:textId="77777777" w:rsidR="00665BB4" w:rsidRPr="00D146B9" w:rsidRDefault="00665BB4" w:rsidP="00665BB4">
      <w:pPr>
        <w:spacing w:after="160" w:line="259" w:lineRule="auto"/>
        <w:rPr>
          <w:b/>
        </w:rPr>
      </w:pPr>
      <w:r w:rsidRPr="00D146B9">
        <w:rPr>
          <w:b/>
        </w:rPr>
        <w:t>Connect you</w:t>
      </w:r>
    </w:p>
    <w:p w14:paraId="44D8524C" w14:textId="77777777" w:rsidR="00665BB4" w:rsidRPr="00D146B9" w:rsidRDefault="00665BB4" w:rsidP="00665BB4">
      <w:pPr>
        <w:spacing w:after="160" w:line="259" w:lineRule="auto"/>
      </w:pPr>
      <w:r w:rsidRPr="00D146B9">
        <w:t>We will connect you with ideas from across the country through our National body and State jurisdictions.</w:t>
      </w:r>
    </w:p>
    <w:p w14:paraId="39DA0A12" w14:textId="77777777" w:rsidR="00665BB4" w:rsidRPr="00D146B9" w:rsidRDefault="00665BB4" w:rsidP="00665BB4">
      <w:pPr>
        <w:spacing w:after="160" w:line="259" w:lineRule="auto"/>
        <w:rPr>
          <w:b/>
        </w:rPr>
      </w:pPr>
      <w:r w:rsidRPr="00D146B9">
        <w:rPr>
          <w:b/>
        </w:rPr>
        <w:t>Support you</w:t>
      </w:r>
    </w:p>
    <w:p w14:paraId="7CC133EB" w14:textId="77777777" w:rsidR="00665BB4" w:rsidRPr="00D146B9" w:rsidRDefault="00665BB4" w:rsidP="00665BB4">
      <w:pPr>
        <w:spacing w:after="160" w:line="259" w:lineRule="auto"/>
      </w:pPr>
      <w:r w:rsidRPr="00D146B9">
        <w:t>We will provide you with tangible support throughout your career.</w:t>
      </w:r>
    </w:p>
    <w:p w14:paraId="33BECE5C" w14:textId="77777777" w:rsidR="00665BB4" w:rsidRPr="00D146B9" w:rsidRDefault="00665BB4" w:rsidP="00665BB4">
      <w:pPr>
        <w:rPr>
          <w:b/>
          <w:bCs/>
        </w:rPr>
        <w:sectPr w:rsidR="00665BB4" w:rsidRPr="00D146B9" w:rsidSect="00E94F06">
          <w:type w:val="continuous"/>
          <w:pgSz w:w="11906" w:h="16838"/>
          <w:pgMar w:top="1440" w:right="1440" w:bottom="1440" w:left="1440" w:header="709" w:footer="709" w:gutter="0"/>
          <w:pgNumType w:start="1"/>
          <w:cols w:num="2" w:space="708"/>
          <w:titlePg/>
          <w:docGrid w:linePitch="360"/>
        </w:sectPr>
      </w:pPr>
    </w:p>
    <w:p w14:paraId="48792FF1" w14:textId="77777777" w:rsidR="00665BB4" w:rsidRPr="00D146B9" w:rsidRDefault="00665BB4" w:rsidP="00665BB4">
      <w:pPr>
        <w:spacing w:after="160" w:line="259" w:lineRule="auto"/>
        <w:rPr>
          <w:b/>
          <w:bCs/>
        </w:rPr>
      </w:pPr>
      <w:r w:rsidRPr="00D146B9">
        <w:rPr>
          <w:b/>
          <w:bCs/>
        </w:rPr>
        <w:t>More benefits</w:t>
      </w:r>
    </w:p>
    <w:p w14:paraId="6C311A7F" w14:textId="77777777" w:rsidR="00665BB4" w:rsidRPr="00D146B9" w:rsidRDefault="00665BB4">
      <w:pPr>
        <w:pStyle w:val="ListParagraph"/>
        <w:numPr>
          <w:ilvl w:val="0"/>
          <w:numId w:val="38"/>
        </w:numPr>
        <w:spacing w:after="160" w:line="259" w:lineRule="auto"/>
        <w:rPr>
          <w:bCs/>
        </w:rPr>
      </w:pPr>
      <w:r w:rsidRPr="00D146B9">
        <w:rPr>
          <w:bCs/>
        </w:rPr>
        <w:t>Extensive discounts on IPAA SA training, courses, forums and events.</w:t>
      </w:r>
    </w:p>
    <w:p w14:paraId="32D27432" w14:textId="77777777" w:rsidR="00665BB4" w:rsidRPr="00D146B9" w:rsidRDefault="00665BB4">
      <w:pPr>
        <w:pStyle w:val="ListParagraph"/>
        <w:numPr>
          <w:ilvl w:val="0"/>
          <w:numId w:val="38"/>
        </w:numPr>
        <w:spacing w:after="160" w:line="259" w:lineRule="auto"/>
        <w:rPr>
          <w:bCs/>
        </w:rPr>
      </w:pPr>
      <w:r w:rsidRPr="00D146B9">
        <w:rPr>
          <w:bCs/>
        </w:rPr>
        <w:t>Access to exclusive member opportunities, such as our mentorship program and networking sessions.</w:t>
      </w:r>
    </w:p>
    <w:p w14:paraId="4EC077F5" w14:textId="77777777" w:rsidR="00665BB4" w:rsidRPr="00D146B9" w:rsidRDefault="00665BB4">
      <w:pPr>
        <w:pStyle w:val="ListParagraph"/>
        <w:numPr>
          <w:ilvl w:val="0"/>
          <w:numId w:val="38"/>
        </w:numPr>
        <w:spacing w:after="160" w:line="259" w:lineRule="auto"/>
        <w:rPr>
          <w:bCs/>
        </w:rPr>
      </w:pPr>
      <w:r w:rsidRPr="00D146B9">
        <w:rPr>
          <w:bCs/>
        </w:rPr>
        <w:t>Receive resources and learning opportunities relevant to your career level.</w:t>
      </w:r>
    </w:p>
    <w:p w14:paraId="48C6CB05" w14:textId="77777777" w:rsidR="00665BB4" w:rsidRPr="00D146B9" w:rsidRDefault="00665BB4">
      <w:pPr>
        <w:pStyle w:val="ListParagraph"/>
        <w:numPr>
          <w:ilvl w:val="0"/>
          <w:numId w:val="38"/>
        </w:numPr>
        <w:spacing w:after="160" w:line="259" w:lineRule="auto"/>
        <w:rPr>
          <w:bCs/>
        </w:rPr>
      </w:pPr>
      <w:r w:rsidRPr="00D146B9">
        <w:rPr>
          <w:bCs/>
        </w:rPr>
        <w:t>Receive a membership certificate for your CV and use of the MIPAA post nominal.</w:t>
      </w:r>
    </w:p>
    <w:p w14:paraId="0D675091" w14:textId="77777777" w:rsidR="00665BB4" w:rsidRPr="00D146B9" w:rsidRDefault="00665BB4">
      <w:pPr>
        <w:pStyle w:val="ListParagraph"/>
        <w:numPr>
          <w:ilvl w:val="0"/>
          <w:numId w:val="38"/>
        </w:numPr>
        <w:spacing w:after="160" w:line="259" w:lineRule="auto"/>
        <w:rPr>
          <w:bCs/>
        </w:rPr>
      </w:pPr>
      <w:r w:rsidRPr="00D146B9">
        <w:rPr>
          <w:bCs/>
        </w:rPr>
        <w:t>Unlimited digital access to the Australian Journal of Public Administration.</w:t>
      </w:r>
    </w:p>
    <w:p w14:paraId="4F8A84AB" w14:textId="77777777" w:rsidR="00665BB4" w:rsidRPr="00D146B9" w:rsidRDefault="00665BB4">
      <w:pPr>
        <w:pStyle w:val="ListParagraph"/>
        <w:numPr>
          <w:ilvl w:val="0"/>
          <w:numId w:val="38"/>
        </w:numPr>
        <w:spacing w:after="160" w:line="259" w:lineRule="auto"/>
        <w:rPr>
          <w:bCs/>
        </w:rPr>
      </w:pPr>
      <w:r w:rsidRPr="00D146B9">
        <w:rPr>
          <w:bCs/>
        </w:rPr>
        <w:t>Receive a training voucher to the value of your membership.</w:t>
      </w:r>
    </w:p>
    <w:p w14:paraId="10108497" w14:textId="77777777" w:rsidR="00665BB4" w:rsidRPr="00D146B9" w:rsidRDefault="00665BB4">
      <w:pPr>
        <w:pStyle w:val="ListParagraph"/>
        <w:numPr>
          <w:ilvl w:val="0"/>
          <w:numId w:val="38"/>
        </w:numPr>
        <w:spacing w:after="160" w:line="259" w:lineRule="auto"/>
        <w:rPr>
          <w:bCs/>
        </w:rPr>
      </w:pPr>
      <w:r w:rsidRPr="00D146B9">
        <w:rPr>
          <w:bCs/>
        </w:rPr>
        <w:t>Have your say in IPAA SA governance.</w:t>
      </w:r>
    </w:p>
    <w:p w14:paraId="03846C02" w14:textId="77777777" w:rsidR="00665BB4" w:rsidRPr="00D146B9" w:rsidRDefault="00665BB4" w:rsidP="00665BB4">
      <w:pPr>
        <w:spacing w:after="160" w:line="259" w:lineRule="auto"/>
        <w:rPr>
          <w:b/>
          <w:bCs/>
        </w:rPr>
      </w:pPr>
      <w:r w:rsidRPr="00D146B9">
        <w:rPr>
          <w:b/>
          <w:bCs/>
        </w:rPr>
        <w:t>How to join?</w:t>
      </w:r>
    </w:p>
    <w:p w14:paraId="757A1FF8" w14:textId="74299740" w:rsidR="00665BB4" w:rsidRPr="00D146B9" w:rsidRDefault="00665BB4" w:rsidP="00665BB4">
      <w:pPr>
        <w:spacing w:after="160" w:line="259" w:lineRule="auto"/>
      </w:pPr>
      <w:r w:rsidRPr="00D146B9">
        <w:t xml:space="preserve">Joining is as easy as visiting our website: </w:t>
      </w:r>
      <w:hyperlink r:id="rId15" w:history="1">
        <w:r w:rsidRPr="00D146B9">
          <w:rPr>
            <w:rStyle w:val="Hyperlink"/>
            <w:bCs/>
          </w:rPr>
          <w:t>www.sa.ipaa.org.au/membership</w:t>
        </w:r>
      </w:hyperlink>
      <w:r w:rsidRPr="00D146B9">
        <w:t>. Navigate to the Membership section and select the membership type most applicable to you and fill in your details online. Membership fees are generally tax-deductible.</w:t>
      </w:r>
    </w:p>
    <w:p w14:paraId="663821C1" w14:textId="4C6DFA3A" w:rsidR="00F22478" w:rsidRDefault="00665BB4" w:rsidP="00A61711">
      <w:pPr>
        <w:spacing w:after="160" w:line="259" w:lineRule="auto"/>
        <w:rPr>
          <w:rStyle w:val="Hyperlink"/>
        </w:rPr>
      </w:pPr>
      <w:r w:rsidRPr="00D146B9">
        <w:t xml:space="preserve">If you have any questions about membership, contact us on 8212 7555 or email </w:t>
      </w:r>
      <w:hyperlink r:id="rId16" w:history="1">
        <w:r w:rsidRPr="00D146B9">
          <w:rPr>
            <w:rStyle w:val="Hyperlink"/>
          </w:rPr>
          <w:t>membership@sa.ipaa.org.au</w:t>
        </w:r>
      </w:hyperlink>
      <w:r w:rsidR="00A61711" w:rsidRPr="00D146B9">
        <w:rPr>
          <w:rStyle w:val="Hyperlink"/>
        </w:rPr>
        <w:t xml:space="preserve"> </w:t>
      </w:r>
    </w:p>
    <w:p w14:paraId="02173E7F" w14:textId="0369E504" w:rsidR="001B5E60" w:rsidRPr="001B5E60" w:rsidRDefault="001B5E60" w:rsidP="001B5E60">
      <w:pPr>
        <w:spacing w:after="0"/>
        <w:rPr>
          <w:color w:val="0000FF"/>
          <w:u w:val="single"/>
        </w:rPr>
      </w:pPr>
      <w:r>
        <w:rPr>
          <w:rStyle w:val="Hyperlink"/>
        </w:rPr>
        <w:br w:type="page"/>
      </w:r>
    </w:p>
    <w:p w14:paraId="4AA2B30E" w14:textId="4D44DF52" w:rsidR="00525686" w:rsidRPr="00D146B9" w:rsidRDefault="00525686" w:rsidP="00525686">
      <w:pPr>
        <w:pStyle w:val="Heading2"/>
      </w:pPr>
      <w:bookmarkStart w:id="10" w:name="_Toc11838433"/>
      <w:bookmarkStart w:id="11" w:name="_Toc34250028"/>
      <w:bookmarkStart w:id="12" w:name="_Toc62731882"/>
      <w:bookmarkStart w:id="13" w:name="_Toc62734986"/>
      <w:bookmarkStart w:id="14" w:name="_Toc93828910"/>
      <w:bookmarkStart w:id="15" w:name="_Toc125903027"/>
      <w:bookmarkStart w:id="16" w:name="_Toc159150559"/>
      <w:bookmarkStart w:id="17" w:name="_Toc171507162"/>
      <w:bookmarkStart w:id="18" w:name="_Toc199246189"/>
      <w:r w:rsidRPr="00D146B9">
        <w:lastRenderedPageBreak/>
        <w:t>Learning objectives: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5EBC078F" w14:textId="273AC08A" w:rsidR="00525686" w:rsidRPr="00D146B9" w:rsidRDefault="00525686" w:rsidP="00691E55">
      <w:pPr>
        <w:pStyle w:val="ListParagraph"/>
        <w:numPr>
          <w:ilvl w:val="0"/>
          <w:numId w:val="19"/>
        </w:numPr>
      </w:pPr>
      <w:r w:rsidRPr="00D146B9">
        <w:t>Understand where analysis fits and what purpose i</w:t>
      </w:r>
      <w:r w:rsidR="00C17A8B" w:rsidRPr="00D146B9">
        <w:t xml:space="preserve">t </w:t>
      </w:r>
      <w:r w:rsidRPr="00D146B9">
        <w:t>s</w:t>
      </w:r>
      <w:r w:rsidR="00C17A8B" w:rsidRPr="00D146B9">
        <w:t>erves</w:t>
      </w:r>
    </w:p>
    <w:p w14:paraId="7DD2090E" w14:textId="4A448ED2" w:rsidR="00525686" w:rsidRPr="00D146B9" w:rsidRDefault="00525686" w:rsidP="00691E55">
      <w:pPr>
        <w:pStyle w:val="ListParagraph"/>
        <w:numPr>
          <w:ilvl w:val="0"/>
          <w:numId w:val="19"/>
        </w:numPr>
      </w:pPr>
      <w:r w:rsidRPr="00D146B9">
        <w:t>Introduction to different types of analysis</w:t>
      </w:r>
    </w:p>
    <w:p w14:paraId="4DB63677" w14:textId="22E9E490" w:rsidR="00525686" w:rsidRPr="00D146B9" w:rsidRDefault="00525686" w:rsidP="00691E55">
      <w:pPr>
        <w:pStyle w:val="ListParagraph"/>
        <w:numPr>
          <w:ilvl w:val="0"/>
          <w:numId w:val="19"/>
        </w:numPr>
      </w:pPr>
      <w:r w:rsidRPr="00D146B9">
        <w:t>Practical application of analysis techniques</w:t>
      </w:r>
    </w:p>
    <w:p w14:paraId="62545250" w14:textId="619A5DEC" w:rsidR="00525686" w:rsidRPr="00D146B9" w:rsidRDefault="006861F9" w:rsidP="00525686">
      <w:pPr>
        <w:pStyle w:val="Heading2"/>
      </w:pPr>
      <w:bookmarkStart w:id="19" w:name="_Toc62731883"/>
      <w:bookmarkStart w:id="20" w:name="_Toc62734987"/>
      <w:bookmarkStart w:id="21" w:name="_Toc93828911"/>
      <w:bookmarkStart w:id="22" w:name="_Toc125903028"/>
      <w:bookmarkStart w:id="23" w:name="_Toc159150560"/>
      <w:bookmarkStart w:id="24" w:name="_Toc171507163"/>
      <w:bookmarkStart w:id="25" w:name="_Toc199246190"/>
      <w:r w:rsidRPr="00D146B9">
        <w:t>Self-evaluation</w:t>
      </w:r>
      <w:bookmarkEnd w:id="19"/>
      <w:bookmarkEnd w:id="20"/>
      <w:bookmarkEnd w:id="21"/>
      <w:bookmarkEnd w:id="22"/>
      <w:bookmarkEnd w:id="23"/>
      <w:bookmarkEnd w:id="24"/>
      <w:bookmarkEnd w:id="25"/>
    </w:p>
    <w:p w14:paraId="57E6B428" w14:textId="77777777" w:rsidR="00525686" w:rsidRPr="00D146B9" w:rsidRDefault="00525686" w:rsidP="00525686">
      <w:pPr>
        <w:spacing w:after="240"/>
      </w:pPr>
      <w:r w:rsidRPr="00D146B9">
        <w:t>My proficiency in analysing and presenting data is:</w:t>
      </w:r>
    </w:p>
    <w:tbl>
      <w:tblPr>
        <w:tblW w:w="0" w:type="auto"/>
        <w:tblLook w:val="01E0" w:firstRow="1" w:lastRow="1" w:firstColumn="1" w:lastColumn="1" w:noHBand="0" w:noVBand="0"/>
      </w:tblPr>
      <w:tblGrid>
        <w:gridCol w:w="1188"/>
        <w:gridCol w:w="648"/>
        <w:gridCol w:w="648"/>
        <w:gridCol w:w="648"/>
        <w:gridCol w:w="648"/>
        <w:gridCol w:w="648"/>
        <w:gridCol w:w="648"/>
        <w:gridCol w:w="648"/>
        <w:gridCol w:w="648"/>
        <w:gridCol w:w="648"/>
        <w:gridCol w:w="648"/>
        <w:gridCol w:w="1194"/>
      </w:tblGrid>
      <w:tr w:rsidR="00525686" w:rsidRPr="00D146B9" w14:paraId="44CD0F05" w14:textId="77777777" w:rsidTr="00021166">
        <w:tc>
          <w:tcPr>
            <w:tcW w:w="1188" w:type="dxa"/>
          </w:tcPr>
          <w:p w14:paraId="489A4E5A" w14:textId="77777777" w:rsidR="00525686" w:rsidRPr="00D146B9" w:rsidRDefault="00525686" w:rsidP="00021166"/>
        </w:tc>
        <w:tc>
          <w:tcPr>
            <w:tcW w:w="648" w:type="dxa"/>
          </w:tcPr>
          <w:p w14:paraId="62BCBB25" w14:textId="77777777" w:rsidR="00525686" w:rsidRPr="00D146B9" w:rsidRDefault="00525686" w:rsidP="00021166">
            <w:pPr>
              <w:jc w:val="center"/>
              <w:rPr>
                <w:b/>
              </w:rPr>
            </w:pPr>
            <w:r w:rsidRPr="00D146B9">
              <w:rPr>
                <w:b/>
              </w:rPr>
              <w:t>1</w:t>
            </w:r>
          </w:p>
        </w:tc>
        <w:tc>
          <w:tcPr>
            <w:tcW w:w="648" w:type="dxa"/>
          </w:tcPr>
          <w:p w14:paraId="7D645C38" w14:textId="77777777" w:rsidR="00525686" w:rsidRPr="00D146B9" w:rsidRDefault="00525686" w:rsidP="00021166">
            <w:pPr>
              <w:jc w:val="center"/>
              <w:rPr>
                <w:b/>
              </w:rPr>
            </w:pPr>
            <w:r w:rsidRPr="00D146B9">
              <w:rPr>
                <w:b/>
              </w:rPr>
              <w:t>2</w:t>
            </w:r>
          </w:p>
        </w:tc>
        <w:tc>
          <w:tcPr>
            <w:tcW w:w="648" w:type="dxa"/>
          </w:tcPr>
          <w:p w14:paraId="0E32D21F" w14:textId="77777777" w:rsidR="00525686" w:rsidRPr="00D146B9" w:rsidRDefault="00525686" w:rsidP="00021166">
            <w:pPr>
              <w:jc w:val="center"/>
              <w:rPr>
                <w:b/>
              </w:rPr>
            </w:pPr>
            <w:r w:rsidRPr="00D146B9">
              <w:rPr>
                <w:b/>
              </w:rPr>
              <w:t>3</w:t>
            </w:r>
          </w:p>
        </w:tc>
        <w:tc>
          <w:tcPr>
            <w:tcW w:w="648" w:type="dxa"/>
          </w:tcPr>
          <w:p w14:paraId="4EB3B9D1" w14:textId="77777777" w:rsidR="00525686" w:rsidRPr="00D146B9" w:rsidRDefault="00525686" w:rsidP="00021166">
            <w:pPr>
              <w:jc w:val="center"/>
              <w:rPr>
                <w:b/>
              </w:rPr>
            </w:pPr>
            <w:r w:rsidRPr="00D146B9">
              <w:rPr>
                <w:b/>
              </w:rPr>
              <w:t>4</w:t>
            </w:r>
          </w:p>
        </w:tc>
        <w:tc>
          <w:tcPr>
            <w:tcW w:w="648" w:type="dxa"/>
          </w:tcPr>
          <w:p w14:paraId="5FEC567F" w14:textId="77777777" w:rsidR="00525686" w:rsidRPr="00D146B9" w:rsidRDefault="00525686" w:rsidP="00021166">
            <w:pPr>
              <w:jc w:val="center"/>
              <w:rPr>
                <w:b/>
              </w:rPr>
            </w:pPr>
            <w:r w:rsidRPr="00D146B9">
              <w:rPr>
                <w:b/>
              </w:rPr>
              <w:t>5</w:t>
            </w:r>
          </w:p>
        </w:tc>
        <w:tc>
          <w:tcPr>
            <w:tcW w:w="648" w:type="dxa"/>
          </w:tcPr>
          <w:p w14:paraId="08BF4299" w14:textId="77777777" w:rsidR="00525686" w:rsidRPr="00D146B9" w:rsidRDefault="00525686" w:rsidP="00021166">
            <w:pPr>
              <w:jc w:val="center"/>
              <w:rPr>
                <w:b/>
              </w:rPr>
            </w:pPr>
            <w:r w:rsidRPr="00D146B9">
              <w:rPr>
                <w:b/>
              </w:rPr>
              <w:t>6</w:t>
            </w:r>
          </w:p>
        </w:tc>
        <w:tc>
          <w:tcPr>
            <w:tcW w:w="648" w:type="dxa"/>
          </w:tcPr>
          <w:p w14:paraId="2C6A8FBF" w14:textId="77777777" w:rsidR="00525686" w:rsidRPr="00D146B9" w:rsidRDefault="00525686" w:rsidP="00021166">
            <w:pPr>
              <w:jc w:val="center"/>
              <w:rPr>
                <w:b/>
              </w:rPr>
            </w:pPr>
            <w:r w:rsidRPr="00D146B9">
              <w:rPr>
                <w:b/>
              </w:rPr>
              <w:t>7</w:t>
            </w:r>
          </w:p>
        </w:tc>
        <w:tc>
          <w:tcPr>
            <w:tcW w:w="648" w:type="dxa"/>
          </w:tcPr>
          <w:p w14:paraId="0F1953A7" w14:textId="77777777" w:rsidR="00525686" w:rsidRPr="00D146B9" w:rsidRDefault="00525686" w:rsidP="00021166">
            <w:pPr>
              <w:jc w:val="center"/>
              <w:rPr>
                <w:b/>
              </w:rPr>
            </w:pPr>
            <w:r w:rsidRPr="00D146B9">
              <w:rPr>
                <w:b/>
              </w:rPr>
              <w:t>8</w:t>
            </w:r>
          </w:p>
        </w:tc>
        <w:tc>
          <w:tcPr>
            <w:tcW w:w="648" w:type="dxa"/>
          </w:tcPr>
          <w:p w14:paraId="59AAE929" w14:textId="77777777" w:rsidR="00525686" w:rsidRPr="00D146B9" w:rsidRDefault="00525686" w:rsidP="00021166">
            <w:pPr>
              <w:jc w:val="center"/>
              <w:rPr>
                <w:b/>
              </w:rPr>
            </w:pPr>
            <w:r w:rsidRPr="00D146B9">
              <w:rPr>
                <w:b/>
              </w:rPr>
              <w:t>9</w:t>
            </w:r>
          </w:p>
        </w:tc>
        <w:tc>
          <w:tcPr>
            <w:tcW w:w="648" w:type="dxa"/>
          </w:tcPr>
          <w:p w14:paraId="0CBFAC47" w14:textId="77777777" w:rsidR="00525686" w:rsidRPr="00D146B9" w:rsidRDefault="00525686" w:rsidP="00021166">
            <w:pPr>
              <w:jc w:val="center"/>
              <w:rPr>
                <w:b/>
              </w:rPr>
            </w:pPr>
            <w:r w:rsidRPr="00D146B9">
              <w:rPr>
                <w:b/>
              </w:rPr>
              <w:t>10</w:t>
            </w:r>
          </w:p>
        </w:tc>
        <w:tc>
          <w:tcPr>
            <w:tcW w:w="1194" w:type="dxa"/>
          </w:tcPr>
          <w:p w14:paraId="3040E63A" w14:textId="77777777" w:rsidR="00525686" w:rsidRPr="00D146B9" w:rsidRDefault="00525686" w:rsidP="00021166"/>
        </w:tc>
      </w:tr>
      <w:tr w:rsidR="00525686" w:rsidRPr="00D146B9" w14:paraId="05DC6C91" w14:textId="77777777" w:rsidTr="00021166">
        <w:trPr>
          <w:trHeight w:hRule="exact" w:val="144"/>
        </w:trPr>
        <w:tc>
          <w:tcPr>
            <w:tcW w:w="1188" w:type="dxa"/>
          </w:tcPr>
          <w:p w14:paraId="09C60564" w14:textId="77777777" w:rsidR="00525686" w:rsidRPr="00D146B9" w:rsidRDefault="00525686" w:rsidP="00021166"/>
        </w:tc>
        <w:tc>
          <w:tcPr>
            <w:tcW w:w="648" w:type="dxa"/>
            <w:shd w:val="clear" w:color="auto" w:fill="FF6600"/>
          </w:tcPr>
          <w:p w14:paraId="0CC98740" w14:textId="77777777" w:rsidR="00525686" w:rsidRPr="00D146B9" w:rsidRDefault="00525686" w:rsidP="00021166"/>
        </w:tc>
        <w:tc>
          <w:tcPr>
            <w:tcW w:w="648" w:type="dxa"/>
            <w:shd w:val="clear" w:color="auto" w:fill="FF6600"/>
          </w:tcPr>
          <w:p w14:paraId="2A566563" w14:textId="77777777" w:rsidR="00525686" w:rsidRPr="00D146B9" w:rsidRDefault="00525686" w:rsidP="00021166"/>
        </w:tc>
        <w:tc>
          <w:tcPr>
            <w:tcW w:w="648" w:type="dxa"/>
            <w:shd w:val="clear" w:color="auto" w:fill="FF6600"/>
          </w:tcPr>
          <w:p w14:paraId="4F7C5736" w14:textId="77777777" w:rsidR="00525686" w:rsidRPr="00D146B9" w:rsidRDefault="00525686" w:rsidP="00021166"/>
        </w:tc>
        <w:tc>
          <w:tcPr>
            <w:tcW w:w="648" w:type="dxa"/>
            <w:shd w:val="clear" w:color="auto" w:fill="FF6600"/>
          </w:tcPr>
          <w:p w14:paraId="702AA10F" w14:textId="77777777" w:rsidR="00525686" w:rsidRPr="00D146B9" w:rsidRDefault="00525686" w:rsidP="00021166"/>
        </w:tc>
        <w:tc>
          <w:tcPr>
            <w:tcW w:w="648" w:type="dxa"/>
            <w:shd w:val="clear" w:color="auto" w:fill="FF6600"/>
          </w:tcPr>
          <w:p w14:paraId="2E71B29D" w14:textId="77777777" w:rsidR="00525686" w:rsidRPr="00D146B9" w:rsidRDefault="00525686" w:rsidP="00021166"/>
        </w:tc>
        <w:tc>
          <w:tcPr>
            <w:tcW w:w="648" w:type="dxa"/>
            <w:shd w:val="clear" w:color="auto" w:fill="FF6600"/>
          </w:tcPr>
          <w:p w14:paraId="5ADDF5BE" w14:textId="77777777" w:rsidR="00525686" w:rsidRPr="00D146B9" w:rsidRDefault="00525686" w:rsidP="00021166"/>
        </w:tc>
        <w:tc>
          <w:tcPr>
            <w:tcW w:w="648" w:type="dxa"/>
            <w:shd w:val="clear" w:color="auto" w:fill="FF6600"/>
          </w:tcPr>
          <w:p w14:paraId="10296985" w14:textId="77777777" w:rsidR="00525686" w:rsidRPr="00D146B9" w:rsidRDefault="00525686" w:rsidP="00021166"/>
        </w:tc>
        <w:tc>
          <w:tcPr>
            <w:tcW w:w="648" w:type="dxa"/>
            <w:shd w:val="clear" w:color="auto" w:fill="FF6600"/>
          </w:tcPr>
          <w:p w14:paraId="1FC1D196" w14:textId="77777777" w:rsidR="00525686" w:rsidRPr="00D146B9" w:rsidRDefault="00525686" w:rsidP="00021166"/>
        </w:tc>
        <w:tc>
          <w:tcPr>
            <w:tcW w:w="648" w:type="dxa"/>
            <w:shd w:val="clear" w:color="auto" w:fill="FF6600"/>
          </w:tcPr>
          <w:p w14:paraId="699218CB" w14:textId="77777777" w:rsidR="00525686" w:rsidRPr="00D146B9" w:rsidRDefault="00525686" w:rsidP="00021166"/>
        </w:tc>
        <w:tc>
          <w:tcPr>
            <w:tcW w:w="648" w:type="dxa"/>
            <w:shd w:val="clear" w:color="auto" w:fill="FF6600"/>
          </w:tcPr>
          <w:p w14:paraId="24CE1185" w14:textId="77777777" w:rsidR="00525686" w:rsidRPr="00D146B9" w:rsidRDefault="00525686" w:rsidP="00021166"/>
        </w:tc>
        <w:tc>
          <w:tcPr>
            <w:tcW w:w="1194" w:type="dxa"/>
          </w:tcPr>
          <w:p w14:paraId="1082D2C4" w14:textId="77777777" w:rsidR="00525686" w:rsidRPr="00D146B9" w:rsidRDefault="00525686" w:rsidP="00021166"/>
        </w:tc>
      </w:tr>
      <w:tr w:rsidR="00525686" w:rsidRPr="00D146B9" w14:paraId="56525825" w14:textId="77777777" w:rsidTr="00021166">
        <w:tc>
          <w:tcPr>
            <w:tcW w:w="1188" w:type="dxa"/>
          </w:tcPr>
          <w:p w14:paraId="743DB576" w14:textId="77777777" w:rsidR="00525686" w:rsidRPr="00D146B9" w:rsidRDefault="00525686" w:rsidP="00021166"/>
        </w:tc>
        <w:tc>
          <w:tcPr>
            <w:tcW w:w="648" w:type="dxa"/>
          </w:tcPr>
          <w:p w14:paraId="7E67784F" w14:textId="77777777" w:rsidR="00525686" w:rsidRPr="00D146B9" w:rsidRDefault="00525686" w:rsidP="00021166">
            <w:r w:rsidRPr="00D146B9">
              <w:t>Low</w:t>
            </w:r>
          </w:p>
        </w:tc>
        <w:tc>
          <w:tcPr>
            <w:tcW w:w="648" w:type="dxa"/>
          </w:tcPr>
          <w:p w14:paraId="627F660F" w14:textId="77777777" w:rsidR="00525686" w:rsidRPr="00D146B9" w:rsidRDefault="00525686" w:rsidP="00021166"/>
        </w:tc>
        <w:tc>
          <w:tcPr>
            <w:tcW w:w="648" w:type="dxa"/>
          </w:tcPr>
          <w:p w14:paraId="4C7B34ED" w14:textId="77777777" w:rsidR="00525686" w:rsidRPr="00D146B9" w:rsidRDefault="00525686" w:rsidP="00021166"/>
        </w:tc>
        <w:tc>
          <w:tcPr>
            <w:tcW w:w="648" w:type="dxa"/>
          </w:tcPr>
          <w:p w14:paraId="2DAA3C05" w14:textId="77777777" w:rsidR="00525686" w:rsidRPr="00D146B9" w:rsidRDefault="00525686" w:rsidP="00021166"/>
        </w:tc>
        <w:tc>
          <w:tcPr>
            <w:tcW w:w="648" w:type="dxa"/>
          </w:tcPr>
          <w:p w14:paraId="76CD5013" w14:textId="77777777" w:rsidR="00525686" w:rsidRPr="00D146B9" w:rsidRDefault="00525686" w:rsidP="00021166"/>
        </w:tc>
        <w:tc>
          <w:tcPr>
            <w:tcW w:w="648" w:type="dxa"/>
          </w:tcPr>
          <w:p w14:paraId="3D85D4F3" w14:textId="77777777" w:rsidR="00525686" w:rsidRPr="00D146B9" w:rsidRDefault="00525686" w:rsidP="00021166"/>
        </w:tc>
        <w:tc>
          <w:tcPr>
            <w:tcW w:w="648" w:type="dxa"/>
          </w:tcPr>
          <w:p w14:paraId="5247456B" w14:textId="77777777" w:rsidR="00525686" w:rsidRPr="00D146B9" w:rsidRDefault="00525686" w:rsidP="00021166"/>
        </w:tc>
        <w:tc>
          <w:tcPr>
            <w:tcW w:w="648" w:type="dxa"/>
          </w:tcPr>
          <w:p w14:paraId="133EFD3B" w14:textId="77777777" w:rsidR="00525686" w:rsidRPr="00D146B9" w:rsidRDefault="00525686" w:rsidP="00021166"/>
        </w:tc>
        <w:tc>
          <w:tcPr>
            <w:tcW w:w="648" w:type="dxa"/>
          </w:tcPr>
          <w:p w14:paraId="72856E5D" w14:textId="77777777" w:rsidR="00525686" w:rsidRPr="00D146B9" w:rsidRDefault="00525686" w:rsidP="00021166"/>
        </w:tc>
        <w:tc>
          <w:tcPr>
            <w:tcW w:w="648" w:type="dxa"/>
          </w:tcPr>
          <w:p w14:paraId="03E7CCE4" w14:textId="77777777" w:rsidR="00525686" w:rsidRPr="00D146B9" w:rsidRDefault="00525686" w:rsidP="00021166">
            <w:r w:rsidRPr="00D146B9">
              <w:t>High</w:t>
            </w:r>
          </w:p>
        </w:tc>
        <w:tc>
          <w:tcPr>
            <w:tcW w:w="1194" w:type="dxa"/>
          </w:tcPr>
          <w:p w14:paraId="6EABF7E7" w14:textId="77777777" w:rsidR="00525686" w:rsidRPr="00D146B9" w:rsidRDefault="00525686" w:rsidP="00021166"/>
        </w:tc>
      </w:tr>
    </w:tbl>
    <w:p w14:paraId="300C6DC4" w14:textId="77777777" w:rsidR="00525686" w:rsidRPr="00D146B9" w:rsidRDefault="00525686" w:rsidP="00525686"/>
    <w:p w14:paraId="67DBC860" w14:textId="77777777" w:rsidR="00525686" w:rsidRPr="00D146B9" w:rsidRDefault="00525686" w:rsidP="00525686">
      <w:r w:rsidRPr="00D146B9">
        <w:t>List of what I need to know to move up one point on this scale</w:t>
      </w:r>
    </w:p>
    <w:p w14:paraId="75A2F259" w14:textId="77777777" w:rsidR="00525686" w:rsidRPr="00D146B9" w:rsidRDefault="00525686" w:rsidP="00691E55">
      <w:pPr>
        <w:numPr>
          <w:ilvl w:val="0"/>
          <w:numId w:val="1"/>
        </w:numPr>
      </w:pPr>
      <w:r w:rsidRPr="00D146B9">
        <w:t>.........................................................................................</w:t>
      </w:r>
    </w:p>
    <w:p w14:paraId="07383A9E" w14:textId="77777777" w:rsidR="00525686" w:rsidRPr="00D146B9" w:rsidRDefault="00525686" w:rsidP="00691E55">
      <w:pPr>
        <w:numPr>
          <w:ilvl w:val="0"/>
          <w:numId w:val="1"/>
        </w:numPr>
      </w:pPr>
      <w:r w:rsidRPr="00D146B9">
        <w:t>.........................................................................................</w:t>
      </w:r>
    </w:p>
    <w:p w14:paraId="132D83A9" w14:textId="77777777" w:rsidR="00525686" w:rsidRPr="00D146B9" w:rsidRDefault="00525686" w:rsidP="00691E55">
      <w:pPr>
        <w:numPr>
          <w:ilvl w:val="0"/>
          <w:numId w:val="1"/>
        </w:numPr>
      </w:pPr>
      <w:r w:rsidRPr="00D146B9">
        <w:t>.........................................................................................</w:t>
      </w:r>
    </w:p>
    <w:p w14:paraId="5420B014" w14:textId="77777777" w:rsidR="00525686" w:rsidRPr="00D146B9" w:rsidRDefault="00525686" w:rsidP="00691E55">
      <w:pPr>
        <w:numPr>
          <w:ilvl w:val="0"/>
          <w:numId w:val="1"/>
        </w:numPr>
      </w:pPr>
      <w:r w:rsidRPr="00D146B9">
        <w:t>.........................................................................................</w:t>
      </w:r>
    </w:p>
    <w:p w14:paraId="050FC643" w14:textId="6E65801E" w:rsidR="00525686" w:rsidRPr="00D146B9" w:rsidRDefault="00525686" w:rsidP="00525686">
      <w:pPr>
        <w:spacing w:before="240"/>
      </w:pPr>
      <w:r w:rsidRPr="00D146B9">
        <w:t>These course notes are designed to support the presentation of information in the module.  They are based on the knowledge and experience of Mark Priadko.</w:t>
      </w:r>
    </w:p>
    <w:p w14:paraId="3EFF6AA2" w14:textId="77777777" w:rsidR="00784D8B" w:rsidRPr="00D146B9" w:rsidRDefault="00784D8B" w:rsidP="00A57D4D">
      <w:pPr>
        <w:rPr>
          <w:rFonts w:ascii="Trebuchet MS" w:hAnsi="Trebuchet MS"/>
          <w:spacing w:val="16"/>
        </w:rPr>
      </w:pPr>
    </w:p>
    <w:p w14:paraId="191067E3" w14:textId="77777777" w:rsidR="00784D8B" w:rsidRPr="00D146B9" w:rsidRDefault="00784D8B">
      <w:pPr>
        <w:spacing w:after="0"/>
        <w:rPr>
          <w:rFonts w:ascii="Trebuchet MS" w:hAnsi="Trebuchet MS"/>
          <w:spacing w:val="16"/>
        </w:rPr>
      </w:pPr>
      <w:r w:rsidRPr="00D146B9">
        <w:rPr>
          <w:rFonts w:ascii="Trebuchet MS" w:hAnsi="Trebuchet MS"/>
          <w:spacing w:val="16"/>
        </w:rPr>
        <w:br w:type="page"/>
      </w:r>
    </w:p>
    <w:p w14:paraId="4935A765" w14:textId="67AAA888" w:rsidR="007C3D91" w:rsidRPr="00D146B9" w:rsidRDefault="00FC473F" w:rsidP="00A57D4D">
      <w:pPr>
        <w:rPr>
          <w:rFonts w:ascii="Trebuchet MS" w:hAnsi="Trebuchet MS"/>
          <w:spacing w:val="16"/>
        </w:rPr>
      </w:pPr>
      <w:r w:rsidRPr="00D146B9">
        <w:rPr>
          <w:noProof/>
        </w:rPr>
        <w:lastRenderedPageBreak/>
        <mc:AlternateContent>
          <mc:Choice Requires="wpg">
            <w:drawing>
              <wp:anchor distT="0" distB="0" distL="114300" distR="114300" simplePos="0" relativeHeight="251676672" behindDoc="0" locked="0" layoutInCell="1" allowOverlap="1" wp14:anchorId="3967C3E7" wp14:editId="64E3E171">
                <wp:simplePos x="0" y="0"/>
                <wp:positionH relativeFrom="column">
                  <wp:posOffset>-91440</wp:posOffset>
                </wp:positionH>
                <wp:positionV relativeFrom="paragraph">
                  <wp:posOffset>87884</wp:posOffset>
                </wp:positionV>
                <wp:extent cx="5199888" cy="4089782"/>
                <wp:effectExtent l="0" t="0" r="0" b="0"/>
                <wp:wrapNone/>
                <wp:docPr id="16" name="Group 16"/>
                <wp:cNvGraphicFramePr/>
                <a:graphic xmlns:a="http://schemas.openxmlformats.org/drawingml/2006/main">
                  <a:graphicData uri="http://schemas.microsoft.com/office/word/2010/wordprocessingGroup">
                    <wpg:wgp>
                      <wpg:cNvGrpSpPr/>
                      <wpg:grpSpPr>
                        <a:xfrm>
                          <a:off x="0" y="0"/>
                          <a:ext cx="5199888" cy="4089782"/>
                          <a:chOff x="0" y="0"/>
                          <a:chExt cx="6182360" cy="5117592"/>
                        </a:xfrm>
                      </wpg:grpSpPr>
                      <wpg:grpSp>
                        <wpg:cNvPr id="55" name="Group 55"/>
                        <wpg:cNvGrpSpPr/>
                        <wpg:grpSpPr>
                          <a:xfrm>
                            <a:off x="0" y="73140"/>
                            <a:ext cx="6182360" cy="5044452"/>
                            <a:chOff x="0" y="-12"/>
                            <a:chExt cx="6182360" cy="5044452"/>
                          </a:xfrm>
                        </wpg:grpSpPr>
                        <wps:wsp>
                          <wps:cNvPr id="56" name="Text Box 56"/>
                          <wps:cNvSpPr txBox="1"/>
                          <wps:spPr>
                            <a:xfrm>
                              <a:off x="42383" y="-12"/>
                              <a:ext cx="1472404" cy="483698"/>
                            </a:xfrm>
                            <a:prstGeom prst="rect">
                              <a:avLst/>
                            </a:prstGeom>
                            <a:solidFill>
                              <a:schemeClr val="lt1"/>
                            </a:solidFill>
                            <a:ln w="6350">
                              <a:noFill/>
                            </a:ln>
                          </wps:spPr>
                          <wps:txbx>
                            <w:txbxContent>
                              <w:p w14:paraId="419CFF25" w14:textId="77777777" w:rsidR="00B52AA0" w:rsidRPr="00A74D3A" w:rsidRDefault="00B52AA0" w:rsidP="00FC473F">
                                <w:pPr>
                                  <w:rPr>
                                    <w:rFonts w:ascii="Arial" w:hAnsi="Arial"/>
                                    <w:b/>
                                    <w:bCs/>
                                    <w:sz w:val="18"/>
                                    <w:szCs w:val="18"/>
                                  </w:rPr>
                                </w:pPr>
                                <w:r w:rsidRPr="00A74D3A">
                                  <w:rPr>
                                    <w:rFonts w:ascii="Arial" w:hAnsi="Arial"/>
                                    <w:b/>
                                    <w:bCs/>
                                    <w:sz w:val="18"/>
                                    <w:szCs w:val="18"/>
                                  </w:rPr>
                                  <w:t>Introduction and initial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1816338" y="242492"/>
                              <a:ext cx="2113851" cy="453833"/>
                            </a:xfrm>
                            <a:prstGeom prst="rect">
                              <a:avLst/>
                            </a:prstGeom>
                            <a:noFill/>
                            <a:ln w="6350">
                              <a:noFill/>
                            </a:ln>
                          </wps:spPr>
                          <wps:txbx>
                            <w:txbxContent>
                              <w:p w14:paraId="70858E07" w14:textId="77777777" w:rsidR="00087DA9" w:rsidRPr="00FC473F" w:rsidRDefault="00087DA9" w:rsidP="00087DA9">
                                <w:pPr>
                                  <w:rPr>
                                    <w:rFonts w:ascii="Arial" w:hAnsi="Arial"/>
                                    <w:sz w:val="18"/>
                                    <w:szCs w:val="18"/>
                                  </w:rPr>
                                </w:pPr>
                                <w:r>
                                  <w:rPr>
                                    <w:rFonts w:ascii="Arial" w:hAnsi="Arial"/>
                                    <w:sz w:val="18"/>
                                    <w:szCs w:val="18"/>
                                  </w:rPr>
                                  <w:t>Data analysis – context and principles</w:t>
                                </w:r>
                              </w:p>
                              <w:p w14:paraId="3EF4F579" w14:textId="4930CF17" w:rsidR="00B52AA0" w:rsidRPr="00FC473F" w:rsidRDefault="00B52AA0" w:rsidP="00FC473F">
                                <w:pPr>
                                  <w:rPr>
                                    <w:rFonts w:ascii="Arial" w:hAnsi="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0" y="696324"/>
                              <a:ext cx="1960694" cy="478350"/>
                            </a:xfrm>
                            <a:prstGeom prst="rect">
                              <a:avLst/>
                            </a:prstGeom>
                            <a:noFill/>
                            <a:ln w="6350">
                              <a:noFill/>
                            </a:ln>
                          </wps:spPr>
                          <wps:txbx>
                            <w:txbxContent>
                              <w:p w14:paraId="41CD442C" w14:textId="7CD0E141" w:rsidR="00B52AA0" w:rsidRPr="00FC473F" w:rsidRDefault="00B52AA0" w:rsidP="00A74D3A">
                                <w:pPr>
                                  <w:jc w:val="right"/>
                                  <w:rPr>
                                    <w:rFonts w:ascii="Arial" w:hAnsi="Arial"/>
                                    <w:sz w:val="18"/>
                                    <w:szCs w:val="18"/>
                                  </w:rPr>
                                </w:pPr>
                                <w:r>
                                  <w:rPr>
                                    <w:rFonts w:ascii="Arial" w:hAnsi="Arial"/>
                                    <w:sz w:val="18"/>
                                    <w:szCs w:val="18"/>
                                  </w:rPr>
                                  <w:t xml:space="preserve">Data – </w:t>
                                </w:r>
                                <w:r w:rsidR="00091762">
                                  <w:rPr>
                                    <w:rFonts w:ascii="Arial" w:hAnsi="Arial"/>
                                    <w:sz w:val="18"/>
                                    <w:szCs w:val="18"/>
                                  </w:rPr>
                                  <w:t>Types, preparation and quality</w:t>
                                </w:r>
                              </w:p>
                              <w:p w14:paraId="567A044A" w14:textId="5050AB6D" w:rsidR="00B52AA0" w:rsidRPr="00FC473F" w:rsidRDefault="00B52AA0" w:rsidP="00FC473F">
                                <w:pPr>
                                  <w:jc w:val="right"/>
                                  <w:rPr>
                                    <w:rFonts w:ascii="Arial" w:hAnsi="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2694113" y="884032"/>
                              <a:ext cx="1399230" cy="347203"/>
                            </a:xfrm>
                            <a:prstGeom prst="rect">
                              <a:avLst/>
                            </a:prstGeom>
                            <a:noFill/>
                            <a:ln w="6350">
                              <a:noFill/>
                            </a:ln>
                          </wps:spPr>
                          <wps:txbx>
                            <w:txbxContent>
                              <w:p w14:paraId="220362DA" w14:textId="77777777" w:rsidR="00B52AA0" w:rsidRPr="00FC473F" w:rsidRDefault="00B52AA0" w:rsidP="00FC473F">
                                <w:pPr>
                                  <w:rPr>
                                    <w:rFonts w:ascii="Arial" w:hAnsi="Arial"/>
                                    <w:sz w:val="18"/>
                                    <w:szCs w:val="18"/>
                                  </w:rPr>
                                </w:pPr>
                                <w:r w:rsidRPr="00FC473F">
                                  <w:rPr>
                                    <w:rFonts w:ascii="Arial" w:hAnsi="Arial"/>
                                    <w:sz w:val="18"/>
                                    <w:szCs w:val="18"/>
                                  </w:rPr>
                                  <w:t>Types of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1126267" y="1347110"/>
                              <a:ext cx="1614170" cy="372880"/>
                            </a:xfrm>
                            <a:prstGeom prst="rect">
                              <a:avLst/>
                            </a:prstGeom>
                            <a:noFill/>
                            <a:ln w="6350">
                              <a:noFill/>
                            </a:ln>
                          </wps:spPr>
                          <wps:txbx>
                            <w:txbxContent>
                              <w:p w14:paraId="76F4021C" w14:textId="77777777" w:rsidR="00B52AA0" w:rsidRPr="00FC473F" w:rsidRDefault="00B52AA0" w:rsidP="00FC473F">
                                <w:pPr>
                                  <w:jc w:val="right"/>
                                  <w:rPr>
                                    <w:rFonts w:ascii="Arial" w:hAnsi="Arial"/>
                                    <w:sz w:val="18"/>
                                    <w:szCs w:val="18"/>
                                  </w:rPr>
                                </w:pPr>
                                <w:r w:rsidRPr="00FC473F">
                                  <w:rPr>
                                    <w:rFonts w:ascii="Arial" w:hAnsi="Arial"/>
                                    <w:sz w:val="18"/>
                                    <w:szCs w:val="18"/>
                                  </w:rPr>
                                  <w:t>Business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3381429" y="1430142"/>
                              <a:ext cx="1663029" cy="622401"/>
                            </a:xfrm>
                            <a:prstGeom prst="rect">
                              <a:avLst/>
                            </a:prstGeom>
                            <a:noFill/>
                            <a:ln w="6350">
                              <a:noFill/>
                            </a:ln>
                          </wps:spPr>
                          <wps:txbx>
                            <w:txbxContent>
                              <w:p w14:paraId="0A01DFDD" w14:textId="3629CA5A" w:rsidR="00B52AA0" w:rsidRPr="00FC473F" w:rsidRDefault="00B52AA0" w:rsidP="00FC473F">
                                <w:pPr>
                                  <w:rPr>
                                    <w:rFonts w:ascii="Arial" w:hAnsi="Arial"/>
                                    <w:sz w:val="18"/>
                                    <w:szCs w:val="18"/>
                                  </w:rPr>
                                </w:pPr>
                                <w:r w:rsidRPr="00FC473F">
                                  <w:rPr>
                                    <w:rFonts w:ascii="Arial" w:hAnsi="Arial"/>
                                    <w:sz w:val="18"/>
                                    <w:szCs w:val="18"/>
                                  </w:rPr>
                                  <w:t>Presenting numbers matters &amp; excellence in presenting numb</w:t>
                                </w:r>
                                <w:r>
                                  <w:rPr>
                                    <w:rFonts w:ascii="Arial" w:hAnsi="Arial"/>
                                    <w:sz w:val="18"/>
                                    <w:szCs w:val="18"/>
                                  </w:rPr>
                                  <w:t>e</w:t>
                                </w:r>
                                <w:r w:rsidRPr="00FC473F">
                                  <w:rPr>
                                    <w:rFonts w:ascii="Arial" w:hAnsi="Arial"/>
                                    <w:sz w:val="18"/>
                                    <w:szCs w:val="18"/>
                                  </w:rPr>
                                  <w:t>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a:off x="1447154" y="2052544"/>
                              <a:ext cx="1853129" cy="496389"/>
                            </a:xfrm>
                            <a:prstGeom prst="rect">
                              <a:avLst/>
                            </a:prstGeom>
                            <a:noFill/>
                            <a:ln w="6350">
                              <a:noFill/>
                            </a:ln>
                          </wps:spPr>
                          <wps:txbx>
                            <w:txbxContent>
                              <w:p w14:paraId="04F5E626" w14:textId="77777777" w:rsidR="00B52AA0" w:rsidRPr="00FC473F" w:rsidRDefault="00B52AA0" w:rsidP="00FC473F">
                                <w:pPr>
                                  <w:jc w:val="right"/>
                                  <w:rPr>
                                    <w:rFonts w:ascii="Arial" w:hAnsi="Arial"/>
                                    <w:sz w:val="18"/>
                                    <w:szCs w:val="18"/>
                                  </w:rPr>
                                </w:pPr>
                                <w:r w:rsidRPr="00FC473F">
                                  <w:rPr>
                                    <w:rFonts w:ascii="Arial" w:hAnsi="Arial"/>
                                    <w:sz w:val="18"/>
                                    <w:szCs w:val="18"/>
                                  </w:rPr>
                                  <w:t>Examples of tables and graphs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4093323" y="2264570"/>
                              <a:ext cx="1614170" cy="600344"/>
                            </a:xfrm>
                            <a:prstGeom prst="rect">
                              <a:avLst/>
                            </a:prstGeom>
                            <a:noFill/>
                            <a:ln w="6350">
                              <a:noFill/>
                            </a:ln>
                          </wps:spPr>
                          <wps:txbx>
                            <w:txbxContent>
                              <w:p w14:paraId="688AF082" w14:textId="77777777" w:rsidR="00B52AA0" w:rsidRPr="00FC473F" w:rsidRDefault="00B52AA0" w:rsidP="00FC473F">
                                <w:pPr>
                                  <w:rPr>
                                    <w:rFonts w:ascii="Arial" w:hAnsi="Arial"/>
                                    <w:sz w:val="18"/>
                                    <w:szCs w:val="18"/>
                                  </w:rPr>
                                </w:pPr>
                                <w:r w:rsidRPr="00FC473F">
                                  <w:rPr>
                                    <w:rFonts w:ascii="Arial" w:hAnsi="Arial"/>
                                    <w:sz w:val="18"/>
                                    <w:szCs w:val="18"/>
                                  </w:rPr>
                                  <w:t>Data &amp; decision making – telling stories with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9" name="Text Box 449"/>
                          <wps:cNvSpPr txBox="1"/>
                          <wps:spPr>
                            <a:xfrm>
                              <a:off x="2064768" y="2839818"/>
                              <a:ext cx="1614170" cy="466232"/>
                            </a:xfrm>
                            <a:prstGeom prst="rect">
                              <a:avLst/>
                            </a:prstGeom>
                            <a:noFill/>
                            <a:ln w="6350">
                              <a:noFill/>
                            </a:ln>
                          </wps:spPr>
                          <wps:txbx>
                            <w:txbxContent>
                              <w:p w14:paraId="3539879D" w14:textId="77777777" w:rsidR="00B52AA0" w:rsidRPr="00FC473F" w:rsidRDefault="00B52AA0" w:rsidP="00FC473F">
                                <w:pPr>
                                  <w:jc w:val="right"/>
                                  <w:rPr>
                                    <w:rFonts w:ascii="Arial" w:hAnsi="Arial"/>
                                    <w:sz w:val="18"/>
                                    <w:szCs w:val="18"/>
                                  </w:rPr>
                                </w:pPr>
                                <w:r w:rsidRPr="00FC473F">
                                  <w:rPr>
                                    <w:rFonts w:ascii="Arial" w:hAnsi="Arial"/>
                                    <w:sz w:val="18"/>
                                    <w:szCs w:val="18"/>
                                  </w:rPr>
                                  <w:t>Design Principles for tables and graphs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0" name="Text Box 450"/>
                          <wps:cNvSpPr txBox="1"/>
                          <wps:spPr>
                            <a:xfrm>
                              <a:off x="2508910" y="4190495"/>
                              <a:ext cx="3673450" cy="853945"/>
                            </a:xfrm>
                            <a:prstGeom prst="rect">
                              <a:avLst/>
                            </a:prstGeom>
                            <a:solidFill>
                              <a:schemeClr val="bg1">
                                <a:lumMod val="85000"/>
                              </a:schemeClr>
                            </a:solidFill>
                            <a:ln w="6350">
                              <a:noFill/>
                            </a:ln>
                          </wps:spPr>
                          <wps:txbx>
                            <w:txbxContent>
                              <w:p w14:paraId="7B146A72" w14:textId="001CA225" w:rsidR="00B52AA0" w:rsidRPr="00FC473F" w:rsidRDefault="00B52AA0" w:rsidP="00FC473F">
                                <w:pPr>
                                  <w:rPr>
                                    <w:rFonts w:ascii="Arial" w:hAnsi="Arial"/>
                                    <w:sz w:val="20"/>
                                    <w:szCs w:val="15"/>
                                    <w:lang w:eastAsia="en-GB"/>
                                  </w:rPr>
                                </w:pPr>
                                <w:r w:rsidRPr="00FC473F">
                                  <w:rPr>
                                    <w:rFonts w:ascii="Arial" w:hAnsi="Arial"/>
                                    <w:sz w:val="20"/>
                                    <w:szCs w:val="15"/>
                                  </w:rPr>
                                  <w:t xml:space="preserve">I better understand a range of analytical techniques and options for presenting data that help me use data in the development of </w:t>
                                </w:r>
                                <w:r w:rsidR="00F62C9E" w:rsidRPr="00FC473F">
                                  <w:rPr>
                                    <w:rFonts w:ascii="Arial" w:hAnsi="Arial"/>
                                    <w:sz w:val="20"/>
                                    <w:szCs w:val="15"/>
                                  </w:rPr>
                                  <w:t>evidence-based</w:t>
                                </w:r>
                                <w:r w:rsidRPr="00FC473F">
                                  <w:rPr>
                                    <w:rFonts w:ascii="Arial" w:hAnsi="Arial"/>
                                    <w:sz w:val="20"/>
                                    <w:szCs w:val="15"/>
                                  </w:rPr>
                                  <w:t xml:space="preserve"> policy and in reporting</w:t>
                                </w:r>
                                <w:r w:rsidRPr="00FC473F">
                                  <w:rPr>
                                    <w:rFonts w:ascii="Arial" w:hAnsi="Arial"/>
                                    <w:sz w:val="20"/>
                                    <w:szCs w:val="15"/>
                                    <w:shd w:val="clear" w:color="auto" w:fill="DAE4F3"/>
                                    <w:lang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51" name="Group 451"/>
                        <wpg:cNvGrpSpPr/>
                        <wpg:grpSpPr>
                          <a:xfrm>
                            <a:off x="1620520" y="0"/>
                            <a:ext cx="2664664" cy="4596130"/>
                            <a:chOff x="0" y="0"/>
                            <a:chExt cx="2664664" cy="4596130"/>
                          </a:xfrm>
                        </wpg:grpSpPr>
                        <wps:wsp>
                          <wps:cNvPr id="452" name="Shape 452"/>
                          <wps:cNvSpPr/>
                          <wps:spPr>
                            <a:xfrm rot="4396374">
                              <a:off x="-936103" y="995362"/>
                              <a:ext cx="4596130" cy="2605405"/>
                            </a:xfrm>
                            <a:prstGeom prst="swooshArrow">
                              <a:avLst>
                                <a:gd name="adj1" fmla="val 16310"/>
                                <a:gd name="adj2" fmla="val 3137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453" name="Rectangle 453"/>
                          <wps:cNvSpPr/>
                          <wps:spPr>
                            <a:xfrm>
                              <a:off x="0" y="624884"/>
                              <a:ext cx="72000"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Rectangle 454"/>
                          <wps:cNvSpPr/>
                          <wps:spPr>
                            <a:xfrm>
                              <a:off x="339115" y="788386"/>
                              <a:ext cx="72000"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Rectangle 455"/>
                          <wps:cNvSpPr/>
                          <wps:spPr>
                            <a:xfrm>
                              <a:off x="811454" y="1085111"/>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Rectangle 456"/>
                          <wps:cNvSpPr/>
                          <wps:spPr>
                            <a:xfrm flipH="1" flipV="1">
                              <a:off x="1174792" y="149689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Rectangle 457"/>
                          <wps:cNvSpPr/>
                          <wps:spPr>
                            <a:xfrm flipH="1" flipV="1">
                              <a:off x="1532074" y="178756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Rectangle 458"/>
                          <wps:cNvSpPr/>
                          <wps:spPr>
                            <a:xfrm flipH="1" flipV="1">
                              <a:off x="1756132" y="2265959"/>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Rectangle 459"/>
                          <wps:cNvSpPr/>
                          <wps:spPr>
                            <a:xfrm flipH="1" flipV="1">
                              <a:off x="2101303" y="255057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Rectangle 460"/>
                          <wps:cNvSpPr/>
                          <wps:spPr>
                            <a:xfrm flipH="1" flipV="1">
                              <a:off x="2198193" y="3010801"/>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967C3E7" id="Group 16" o:spid="_x0000_s1027" style="position:absolute;margin-left:-7.2pt;margin-top:6.9pt;width:409.45pt;height:322.05pt;z-index:251676672;mso-width-relative:margin;mso-height-relative:margin" coordsize="61823,511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">
                <v:group id="Group 55" o:spid="_x0000_s1028" style="position:absolute;top:731;width:61823;height:50444" coordorigin="" coordsize="61823,504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">
                  <v:shape id="Text Box 56" o:spid="_x0000_s1029" type="#_x0000_t202" style="position:absolute;left:423;width:14724;height:48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" fillcolor="white [3201]" stroked="f" strokeweight=".5pt">
                    <v:textbox>
                      <w:txbxContent>
                        <w:p w14:paraId="419CFF25" w14:textId="77777777" w:rsidR="00B52AA0" w:rsidRPr="00A74D3A" w:rsidRDefault="00B52AA0" w:rsidP="00FC473F">
                          <w:pPr>
                            <w:rPr>
                              <w:rFonts w:ascii="Arial" w:hAnsi="Arial"/>
                              <w:b/>
                              <w:bCs/>
                              <w:sz w:val="18"/>
                              <w:szCs w:val="18"/>
                            </w:rPr>
                          </w:pPr>
                          <w:r w:rsidRPr="00A74D3A">
                            <w:rPr>
                              <w:rFonts w:ascii="Arial" w:hAnsi="Arial"/>
                              <w:b/>
                              <w:bCs/>
                              <w:sz w:val="18"/>
                              <w:szCs w:val="18"/>
                            </w:rPr>
                            <w:t>Introduction and initial discussion</w:t>
                          </w:r>
                        </w:p>
                      </w:txbxContent>
                    </v:textbox>
                  </v:shape>
                  <v:shape id="Text Box 57" o:spid="_x0000_s1030" type="#_x0000_t202" style="position:absolute;left:18163;top:2424;width:21138;height:45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" filled="f" stroked="f" strokeweight=".5pt">
                    <v:textbox>
                      <w:txbxContent>
                        <w:p w14:paraId="70858E07" w14:textId="77777777" w:rsidR="00087DA9" w:rsidRPr="00FC473F" w:rsidRDefault="00087DA9" w:rsidP="00087DA9">
                          <w:pPr>
                            <w:rPr>
                              <w:rFonts w:ascii="Arial" w:hAnsi="Arial"/>
                              <w:sz w:val="18"/>
                              <w:szCs w:val="18"/>
                            </w:rPr>
                          </w:pPr>
                          <w:r>
                            <w:rPr>
                              <w:rFonts w:ascii="Arial" w:hAnsi="Arial"/>
                              <w:sz w:val="18"/>
                              <w:szCs w:val="18"/>
                            </w:rPr>
                            <w:t>Data analysis – context and principles</w:t>
                          </w:r>
                        </w:p>
                        <w:p w14:paraId="3EF4F579" w14:textId="4930CF17" w:rsidR="00B52AA0" w:rsidRPr="00FC473F" w:rsidRDefault="00B52AA0" w:rsidP="00FC473F">
                          <w:pPr>
                            <w:rPr>
                              <w:rFonts w:ascii="Arial" w:hAnsi="Arial"/>
                              <w:sz w:val="18"/>
                              <w:szCs w:val="18"/>
                            </w:rPr>
                          </w:pPr>
                        </w:p>
                      </w:txbxContent>
                    </v:textbox>
                  </v:shape>
                  <v:shape id="Text Box 58" o:spid="_x0000_s1031" type="#_x0000_t202" style="position:absolute;top:6963;width:19606;height:47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" filled="f" stroked="f" strokeweight=".5pt">
                    <v:textbox>
                      <w:txbxContent>
                        <w:p w14:paraId="41CD442C" w14:textId="7CD0E141" w:rsidR="00B52AA0" w:rsidRPr="00FC473F" w:rsidRDefault="00B52AA0" w:rsidP="00A74D3A">
                          <w:pPr>
                            <w:jc w:val="right"/>
                            <w:rPr>
                              <w:rFonts w:ascii="Arial" w:hAnsi="Arial"/>
                              <w:sz w:val="18"/>
                              <w:szCs w:val="18"/>
                            </w:rPr>
                          </w:pPr>
                          <w:r>
                            <w:rPr>
                              <w:rFonts w:ascii="Arial" w:hAnsi="Arial"/>
                              <w:sz w:val="18"/>
                              <w:szCs w:val="18"/>
                            </w:rPr>
                            <w:t xml:space="preserve">Data – </w:t>
                          </w:r>
                          <w:r w:rsidR="00091762">
                            <w:rPr>
                              <w:rFonts w:ascii="Arial" w:hAnsi="Arial"/>
                              <w:sz w:val="18"/>
                              <w:szCs w:val="18"/>
                            </w:rPr>
                            <w:t>Types, preparation and quality</w:t>
                          </w:r>
                        </w:p>
                        <w:p w14:paraId="567A044A" w14:textId="5050AB6D" w:rsidR="00B52AA0" w:rsidRPr="00FC473F" w:rsidRDefault="00B52AA0" w:rsidP="00FC473F">
                          <w:pPr>
                            <w:jc w:val="right"/>
                            <w:rPr>
                              <w:rFonts w:ascii="Arial" w:hAnsi="Arial"/>
                              <w:sz w:val="18"/>
                              <w:szCs w:val="18"/>
                            </w:rPr>
                          </w:pPr>
                        </w:p>
                      </w:txbxContent>
                    </v:textbox>
                  </v:shape>
                  <v:shape id="Text Box 59" o:spid="_x0000_s1032" type="#_x0000_t202" style="position:absolute;left:26941;top:8840;width:13992;height:34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" filled="f" stroked="f" strokeweight=".5pt">
                    <v:textbox>
                      <w:txbxContent>
                        <w:p w14:paraId="220362DA" w14:textId="77777777" w:rsidR="00B52AA0" w:rsidRPr="00FC473F" w:rsidRDefault="00B52AA0" w:rsidP="00FC473F">
                          <w:pPr>
                            <w:rPr>
                              <w:rFonts w:ascii="Arial" w:hAnsi="Arial"/>
                              <w:sz w:val="18"/>
                              <w:szCs w:val="18"/>
                            </w:rPr>
                          </w:pPr>
                          <w:r w:rsidRPr="00FC473F">
                            <w:rPr>
                              <w:rFonts w:ascii="Arial" w:hAnsi="Arial"/>
                              <w:sz w:val="18"/>
                              <w:szCs w:val="18"/>
                            </w:rPr>
                            <w:t>Types of analysis</w:t>
                          </w:r>
                        </w:p>
                      </w:txbxContent>
                    </v:textbox>
                  </v:shape>
                  <v:shape id="Text Box 60" o:spid="_x0000_s1033" type="#_x0000_t202" style="position:absolute;left:11262;top:13471;width:16142;height:37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" filled="f" stroked="f" strokeweight=".5pt">
                    <v:textbox>
                      <w:txbxContent>
                        <w:p w14:paraId="76F4021C" w14:textId="77777777" w:rsidR="00B52AA0" w:rsidRPr="00FC473F" w:rsidRDefault="00B52AA0" w:rsidP="00FC473F">
                          <w:pPr>
                            <w:jc w:val="right"/>
                            <w:rPr>
                              <w:rFonts w:ascii="Arial" w:hAnsi="Arial"/>
                              <w:sz w:val="18"/>
                              <w:szCs w:val="18"/>
                            </w:rPr>
                          </w:pPr>
                          <w:r w:rsidRPr="00FC473F">
                            <w:rPr>
                              <w:rFonts w:ascii="Arial" w:hAnsi="Arial"/>
                              <w:sz w:val="18"/>
                              <w:szCs w:val="18"/>
                            </w:rPr>
                            <w:t>Business analysis</w:t>
                          </w:r>
                        </w:p>
                      </w:txbxContent>
                    </v:textbox>
                  </v:shape>
                  <v:shape id="Text Box 61" o:spid="_x0000_s1034" type="#_x0000_t202" style="position:absolute;left:33814;top:14301;width:16630;height:6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" filled="f" stroked="f" strokeweight=".5pt">
                    <v:textbox>
                      <w:txbxContent>
                        <w:p w14:paraId="0A01DFDD" w14:textId="3629CA5A" w:rsidR="00B52AA0" w:rsidRPr="00FC473F" w:rsidRDefault="00B52AA0" w:rsidP="00FC473F">
                          <w:pPr>
                            <w:rPr>
                              <w:rFonts w:ascii="Arial" w:hAnsi="Arial"/>
                              <w:sz w:val="18"/>
                              <w:szCs w:val="18"/>
                            </w:rPr>
                          </w:pPr>
                          <w:r w:rsidRPr="00FC473F">
                            <w:rPr>
                              <w:rFonts w:ascii="Arial" w:hAnsi="Arial"/>
                              <w:sz w:val="18"/>
                              <w:szCs w:val="18"/>
                            </w:rPr>
                            <w:t>Presenting numbers matters &amp; excellence in presenting numb</w:t>
                          </w:r>
                          <w:r>
                            <w:rPr>
                              <w:rFonts w:ascii="Arial" w:hAnsi="Arial"/>
                              <w:sz w:val="18"/>
                              <w:szCs w:val="18"/>
                            </w:rPr>
                            <w:t>e</w:t>
                          </w:r>
                          <w:r w:rsidRPr="00FC473F">
                            <w:rPr>
                              <w:rFonts w:ascii="Arial" w:hAnsi="Arial"/>
                              <w:sz w:val="18"/>
                              <w:szCs w:val="18"/>
                            </w:rPr>
                            <w:t>rs</w:t>
                          </w:r>
                        </w:p>
                      </w:txbxContent>
                    </v:textbox>
                  </v:shape>
                  <v:shape id="Text Box 62" o:spid="_x0000_s1035" type="#_x0000_t202" style="position:absolute;left:14471;top:20525;width:18531;height:49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" filled="f" stroked="f" strokeweight=".5pt">
                    <v:textbox>
                      <w:txbxContent>
                        <w:p w14:paraId="04F5E626" w14:textId="77777777" w:rsidR="00B52AA0" w:rsidRPr="00FC473F" w:rsidRDefault="00B52AA0" w:rsidP="00FC473F">
                          <w:pPr>
                            <w:jc w:val="right"/>
                            <w:rPr>
                              <w:rFonts w:ascii="Arial" w:hAnsi="Arial"/>
                              <w:sz w:val="18"/>
                              <w:szCs w:val="18"/>
                            </w:rPr>
                          </w:pPr>
                          <w:r w:rsidRPr="00FC473F">
                            <w:rPr>
                              <w:rFonts w:ascii="Arial" w:hAnsi="Arial"/>
                              <w:sz w:val="18"/>
                              <w:szCs w:val="18"/>
                            </w:rPr>
                            <w:t>Examples of tables and graphs</w:t>
                          </w:r>
                        </w:p>
                      </w:txbxContent>
                    </v:textbox>
                  </v:shape>
                  <v:shape id="Text Box 63" o:spid="_x0000_s1036" type="#_x0000_t202" style="position:absolute;left:40933;top:22645;width:16141;height:6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" filled="f" stroked="f" strokeweight=".5pt">
                    <v:textbox>
                      <w:txbxContent>
                        <w:p w14:paraId="688AF082" w14:textId="77777777" w:rsidR="00B52AA0" w:rsidRPr="00FC473F" w:rsidRDefault="00B52AA0" w:rsidP="00FC473F">
                          <w:pPr>
                            <w:rPr>
                              <w:rFonts w:ascii="Arial" w:hAnsi="Arial"/>
                              <w:sz w:val="18"/>
                              <w:szCs w:val="18"/>
                            </w:rPr>
                          </w:pPr>
                          <w:r w:rsidRPr="00FC473F">
                            <w:rPr>
                              <w:rFonts w:ascii="Arial" w:hAnsi="Arial"/>
                              <w:sz w:val="18"/>
                              <w:szCs w:val="18"/>
                            </w:rPr>
                            <w:t>Data &amp; decision making – telling stories with data</w:t>
                          </w:r>
                        </w:p>
                      </w:txbxContent>
                    </v:textbox>
                  </v:shape>
                  <v:shape id="Text Box 449" o:spid="_x0000_s1037" type="#_x0000_t202" style="position:absolute;left:20647;top:28398;width:16142;height:46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" filled="f" stroked="f" strokeweight=".5pt">
                    <v:textbox>
                      <w:txbxContent>
                        <w:p w14:paraId="3539879D" w14:textId="77777777" w:rsidR="00B52AA0" w:rsidRPr="00FC473F" w:rsidRDefault="00B52AA0" w:rsidP="00FC473F">
                          <w:pPr>
                            <w:jc w:val="right"/>
                            <w:rPr>
                              <w:rFonts w:ascii="Arial" w:hAnsi="Arial"/>
                              <w:sz w:val="18"/>
                              <w:szCs w:val="18"/>
                            </w:rPr>
                          </w:pPr>
                          <w:r w:rsidRPr="00FC473F">
                            <w:rPr>
                              <w:rFonts w:ascii="Arial" w:hAnsi="Arial"/>
                              <w:sz w:val="18"/>
                              <w:szCs w:val="18"/>
                            </w:rPr>
                            <w:t>Design Principles for tables and graphs</w:t>
                          </w:r>
                        </w:p>
                      </w:txbxContent>
                    </v:textbox>
                  </v:shape>
                  <v:shape id="Text Box 450" o:spid="_x0000_s1038" type="#_x0000_t202" style="position:absolute;left:25089;top:41904;width:36734;height:8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" fillcolor="#d8d8d8 [2732]" stroked="f" strokeweight=".5pt">
                    <v:textbox>
                      <w:txbxContent>
                        <w:p w14:paraId="7B146A72" w14:textId="001CA225" w:rsidR="00B52AA0" w:rsidRPr="00FC473F" w:rsidRDefault="00B52AA0" w:rsidP="00FC473F">
                          <w:pPr>
                            <w:rPr>
                              <w:rFonts w:ascii="Arial" w:hAnsi="Arial"/>
                              <w:sz w:val="20"/>
                              <w:szCs w:val="15"/>
                              <w:lang w:eastAsia="en-GB"/>
                            </w:rPr>
                          </w:pPr>
                          <w:r w:rsidRPr="00FC473F">
                            <w:rPr>
                              <w:rFonts w:ascii="Arial" w:hAnsi="Arial"/>
                              <w:sz w:val="20"/>
                              <w:szCs w:val="15"/>
                            </w:rPr>
                            <w:t xml:space="preserve">I better understand a range of analytical techniques and options for presenting data that help me use data in the development of </w:t>
                          </w:r>
                          <w:r w:rsidR="00F62C9E" w:rsidRPr="00FC473F">
                            <w:rPr>
                              <w:rFonts w:ascii="Arial" w:hAnsi="Arial"/>
                              <w:sz w:val="20"/>
                              <w:szCs w:val="15"/>
                            </w:rPr>
                            <w:t>evidence-based</w:t>
                          </w:r>
                          <w:r w:rsidRPr="00FC473F">
                            <w:rPr>
                              <w:rFonts w:ascii="Arial" w:hAnsi="Arial"/>
                              <w:sz w:val="20"/>
                              <w:szCs w:val="15"/>
                            </w:rPr>
                            <w:t xml:space="preserve"> policy and in reporting</w:t>
                          </w:r>
                          <w:r w:rsidRPr="00FC473F">
                            <w:rPr>
                              <w:rFonts w:ascii="Arial" w:hAnsi="Arial"/>
                              <w:sz w:val="20"/>
                              <w:szCs w:val="15"/>
                              <w:shd w:val="clear" w:color="auto" w:fill="DAE4F3"/>
                              <w:lang w:eastAsia="en-GB"/>
                            </w:rPr>
                            <w:t>.</w:t>
                          </w:r>
                        </w:p>
                      </w:txbxContent>
                    </v:textbox>
                  </v:shape>
                </v:group>
                <v:group id="Group 451" o:spid="_x0000_s1039" style="position:absolute;left:16205;width:26646;height:45961" coordsize="26646,459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">
                  <v:shape id="Shape 452" o:spid="_x0000_s1040" style="position:absolute;left:-9362;top:9954;width:45961;height:26054;rotation:4802013fd;visibility:visible;mso-wrap-style:square;v-text-anchor:top" coordsize="4596130,2605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" path="m,2605405c510681,1447447,1770286,687537,3778814,325676l3742120,r854010,407876l3863389,1076293,3826694,750617c2041587,895362,766022,1513624,,2605405xe" fillcolor="#4f81bd [3204]" strokecolor="white [3201]" strokeweight="2pt">
                    <v:path arrowok="t" o:connecttype="custom" o:connectlocs="0,2605405;3778814,325676;3742120,0;4596130,407876;3863389,1076293;3826694,750617;0,2605405" o:connectangles="0,0,0,0,0,0,0"/>
                  </v:shape>
                  <v:rect id="Rectangle 453" o:spid="_x0000_s1041" style="position:absolute;top:6248;width:720;height:7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" fillcolor="black [3213]" stroked="f" strokeweight="2pt"/>
                  <v:rect id="Rectangle 454" o:spid="_x0000_s1042" style="position:absolute;left:3391;top:7883;width:720;height:7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" fillcolor="black [3213]" stroked="f" strokeweight="2pt"/>
                  <v:rect id="Rectangle 455" o:spid="_x0000_s1043" style="position:absolute;left:8114;top:10851;width:718;height: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" fillcolor="black [3213]" stroked="f" strokeweight="2pt"/>
                  <v:rect id="Rectangle 456" o:spid="_x0000_s1044" style="position:absolute;left:11747;top:14968;width:718;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" fillcolor="black [3213]" stroked="f" strokeweight="2pt"/>
                  <v:rect id="Rectangle 457" o:spid="_x0000_s1045" style="position:absolute;left:15320;top:17875;width:718;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" fillcolor="black [3213]" stroked="f" strokeweight="2pt"/>
                  <v:rect id="Rectangle 458" o:spid="_x0000_s1046" style="position:absolute;left:17561;top:22659;width:717;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" fillcolor="black [3213]" stroked="f" strokeweight="2pt"/>
                  <v:rect id="Rectangle 459" o:spid="_x0000_s1047" style="position:absolute;left:21013;top:25505;width:717;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" fillcolor="black [3213]" stroked="f" strokeweight="2pt"/>
                  <v:rect id="Rectangle 460" o:spid="_x0000_s1048" style="position:absolute;left:21981;top:30108;width:718;height:717;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" fillcolor="black [3213]" stroked="f" strokeweight="2pt"/>
                </v:group>
              </v:group>
            </w:pict>
          </mc:Fallback>
        </mc:AlternateContent>
      </w:r>
    </w:p>
    <w:p w14:paraId="2A63AA3B" w14:textId="77777777" w:rsidR="007C3D91" w:rsidRPr="00D146B9" w:rsidRDefault="007C3D91" w:rsidP="00A57D4D">
      <w:pPr>
        <w:rPr>
          <w:rFonts w:ascii="Trebuchet MS" w:hAnsi="Trebuchet MS"/>
          <w:spacing w:val="16"/>
        </w:rPr>
      </w:pPr>
    </w:p>
    <w:p w14:paraId="4C86596C" w14:textId="77777777" w:rsidR="007C3D91" w:rsidRPr="00D146B9" w:rsidRDefault="007C3D91" w:rsidP="00A57D4D">
      <w:pPr>
        <w:rPr>
          <w:rFonts w:ascii="Trebuchet MS" w:hAnsi="Trebuchet MS"/>
          <w:spacing w:val="16"/>
        </w:rPr>
      </w:pPr>
    </w:p>
    <w:p w14:paraId="592162B8" w14:textId="77777777" w:rsidR="007C3D91" w:rsidRPr="00D146B9" w:rsidRDefault="007C3D91" w:rsidP="00A57D4D">
      <w:pPr>
        <w:rPr>
          <w:rFonts w:ascii="Trebuchet MS" w:hAnsi="Trebuchet MS"/>
          <w:spacing w:val="16"/>
        </w:rPr>
      </w:pPr>
    </w:p>
    <w:p w14:paraId="70D5088E" w14:textId="77777777" w:rsidR="007C3D91" w:rsidRPr="00D146B9" w:rsidRDefault="007C3D91" w:rsidP="00A57D4D">
      <w:pPr>
        <w:rPr>
          <w:rFonts w:ascii="Trebuchet MS" w:hAnsi="Trebuchet MS"/>
          <w:spacing w:val="16"/>
        </w:rPr>
      </w:pPr>
    </w:p>
    <w:p w14:paraId="37B61604" w14:textId="77777777" w:rsidR="007C3D91" w:rsidRPr="00D146B9" w:rsidRDefault="007C3D91" w:rsidP="00A57D4D">
      <w:pPr>
        <w:rPr>
          <w:rFonts w:ascii="Trebuchet MS" w:hAnsi="Trebuchet MS"/>
          <w:spacing w:val="16"/>
        </w:rPr>
      </w:pPr>
    </w:p>
    <w:p w14:paraId="5F77569E" w14:textId="77777777" w:rsidR="007C3D91" w:rsidRPr="00D146B9" w:rsidRDefault="007C3D91" w:rsidP="00A57D4D">
      <w:pPr>
        <w:rPr>
          <w:rFonts w:ascii="Trebuchet MS" w:hAnsi="Trebuchet MS"/>
          <w:spacing w:val="16"/>
        </w:rPr>
      </w:pPr>
    </w:p>
    <w:p w14:paraId="0042C9F6" w14:textId="77777777" w:rsidR="007C3D91" w:rsidRPr="00D146B9" w:rsidRDefault="007C3D91" w:rsidP="00A57D4D">
      <w:pPr>
        <w:rPr>
          <w:rFonts w:ascii="Trebuchet MS" w:hAnsi="Trebuchet MS"/>
          <w:spacing w:val="16"/>
        </w:rPr>
      </w:pPr>
    </w:p>
    <w:p w14:paraId="1D4A9EB0" w14:textId="77777777" w:rsidR="007C3D91" w:rsidRPr="00D146B9" w:rsidRDefault="007C3D91" w:rsidP="00A57D4D">
      <w:pPr>
        <w:rPr>
          <w:rFonts w:ascii="Trebuchet MS" w:hAnsi="Trebuchet MS"/>
          <w:spacing w:val="16"/>
        </w:rPr>
      </w:pPr>
    </w:p>
    <w:p w14:paraId="52B681E1" w14:textId="77777777" w:rsidR="007C3D91" w:rsidRPr="00D146B9" w:rsidRDefault="007C3D91" w:rsidP="00A57D4D">
      <w:pPr>
        <w:rPr>
          <w:rFonts w:ascii="Trebuchet MS" w:hAnsi="Trebuchet MS"/>
          <w:spacing w:val="16"/>
        </w:rPr>
      </w:pPr>
    </w:p>
    <w:p w14:paraId="3EA188F4" w14:textId="77777777" w:rsidR="007C3D91" w:rsidRPr="00D146B9" w:rsidRDefault="007C3D91" w:rsidP="00A57D4D">
      <w:pPr>
        <w:rPr>
          <w:rFonts w:ascii="Trebuchet MS" w:hAnsi="Trebuchet MS"/>
          <w:spacing w:val="16"/>
        </w:rPr>
      </w:pPr>
    </w:p>
    <w:p w14:paraId="560FC7EA" w14:textId="77777777" w:rsidR="007C3D91" w:rsidRPr="00D146B9" w:rsidRDefault="007C3D91" w:rsidP="00A57D4D">
      <w:pPr>
        <w:rPr>
          <w:rFonts w:ascii="Trebuchet MS" w:hAnsi="Trebuchet MS"/>
          <w:spacing w:val="16"/>
        </w:rPr>
      </w:pPr>
    </w:p>
    <w:p w14:paraId="0EADD34E" w14:textId="77777777" w:rsidR="00496AB1" w:rsidRPr="00D146B9" w:rsidRDefault="00496AB1">
      <w:pPr>
        <w:spacing w:after="0"/>
        <w:rPr>
          <w:rFonts w:ascii="Arial" w:hAnsi="Arial"/>
          <w:b/>
          <w:bCs/>
          <w:kern w:val="32"/>
          <w:sz w:val="32"/>
          <w:szCs w:val="32"/>
        </w:rPr>
      </w:pPr>
      <w:bookmarkStart w:id="26" w:name="_Toc476834211"/>
      <w:bookmarkStart w:id="27" w:name="_Toc496004924"/>
      <w:bookmarkStart w:id="28" w:name="_Toc503857778"/>
      <w:bookmarkStart w:id="29" w:name="_Toc518763126"/>
      <w:bookmarkStart w:id="30" w:name="_Toc11838435"/>
      <w:bookmarkStart w:id="31" w:name="_Toc34250030"/>
      <w:bookmarkStart w:id="32" w:name="_Toc192149834"/>
      <w:r w:rsidRPr="00D146B9">
        <w:br w:type="page"/>
      </w:r>
    </w:p>
    <w:p w14:paraId="4F454369" w14:textId="0702BA32" w:rsidR="002A1897" w:rsidRPr="00D146B9" w:rsidRDefault="002A1897" w:rsidP="002A1897">
      <w:pPr>
        <w:pStyle w:val="Heading1"/>
      </w:pPr>
      <w:bookmarkStart w:id="33" w:name="_Toc62731884"/>
      <w:bookmarkStart w:id="34" w:name="_Toc62734988"/>
      <w:bookmarkStart w:id="35" w:name="_Toc93828912"/>
      <w:bookmarkStart w:id="36" w:name="_Toc125903029"/>
      <w:bookmarkStart w:id="37" w:name="_Toc159150561"/>
      <w:bookmarkStart w:id="38" w:name="_Toc171507164"/>
      <w:bookmarkStart w:id="39" w:name="_Toc199246191"/>
      <w:r w:rsidRPr="00D146B9">
        <w:lastRenderedPageBreak/>
        <w:t>Table of Contents</w:t>
      </w:r>
      <w:bookmarkEnd w:id="26"/>
      <w:bookmarkEnd w:id="27"/>
      <w:bookmarkEnd w:id="28"/>
      <w:bookmarkEnd w:id="29"/>
      <w:bookmarkEnd w:id="30"/>
      <w:bookmarkEnd w:id="31"/>
      <w:bookmarkEnd w:id="33"/>
      <w:bookmarkEnd w:id="34"/>
      <w:bookmarkEnd w:id="35"/>
      <w:bookmarkEnd w:id="36"/>
      <w:bookmarkEnd w:id="37"/>
      <w:bookmarkEnd w:id="38"/>
      <w:bookmarkEnd w:id="39"/>
    </w:p>
    <w:p w14:paraId="7352ADE9" w14:textId="06606CE3" w:rsidR="003B6EF0" w:rsidRDefault="00797675" w:rsidP="003B6EF0">
      <w:pPr>
        <w:pStyle w:val="TOC2"/>
        <w:tabs>
          <w:tab w:val="right" w:leader="dot" w:pos="9016"/>
        </w:tabs>
        <w:rPr>
          <w:rFonts w:eastAsiaTheme="minorEastAsia" w:cstheme="minorBidi"/>
          <w:b/>
          <w:noProof/>
          <w:kern w:val="2"/>
          <w:sz w:val="24"/>
          <w:szCs w:val="24"/>
          <w:lang w:eastAsia="en-GB"/>
          <w14:ligatures w14:val="standardContextual"/>
        </w:rPr>
      </w:pPr>
      <w:r w:rsidRPr="00D146B9">
        <w:rPr>
          <w:b/>
          <w:noProof/>
          <w:color w:val="000000" w:themeColor="text1"/>
        </w:rPr>
        <w:fldChar w:fldCharType="begin"/>
      </w:r>
      <w:r w:rsidRPr="00D146B9">
        <w:instrText xml:space="preserve"> TOC \o "1-2" </w:instrText>
      </w:r>
      <w:r w:rsidRPr="00D146B9">
        <w:rPr>
          <w:b/>
          <w:noProof/>
          <w:color w:val="000000" w:themeColor="text1"/>
        </w:rPr>
        <w:fldChar w:fldCharType="separate"/>
      </w:r>
    </w:p>
    <w:p w14:paraId="45E6A7C0" w14:textId="7B14BFB0" w:rsidR="003B6EF0" w:rsidRDefault="003B6EF0">
      <w:pPr>
        <w:pStyle w:val="TOC1"/>
        <w:rPr>
          <w:rFonts w:eastAsiaTheme="minorEastAsia" w:cstheme="minorBidi"/>
          <w:b w:val="0"/>
          <w:color w:val="auto"/>
          <w:kern w:val="2"/>
          <w:sz w:val="24"/>
          <w:szCs w:val="24"/>
          <w:lang w:val="en-AU" w:eastAsia="en-GB"/>
          <w14:ligatures w14:val="standardContextual"/>
        </w:rPr>
      </w:pPr>
      <w:r>
        <w:t>Data Analysis – Context and Principles</w:t>
      </w:r>
      <w:r>
        <w:tab/>
      </w:r>
      <w:r>
        <w:fldChar w:fldCharType="begin"/>
      </w:r>
      <w:r>
        <w:instrText xml:space="preserve"> PAGEREF _Toc199246192 \h </w:instrText>
      </w:r>
      <w:r>
        <w:fldChar w:fldCharType="separate"/>
      </w:r>
      <w:r w:rsidR="004723BE">
        <w:t>7</w:t>
      </w:r>
      <w:r>
        <w:fldChar w:fldCharType="end"/>
      </w:r>
    </w:p>
    <w:p w14:paraId="3CBE3E00" w14:textId="47B33964" w:rsidR="003B6EF0" w:rsidRDefault="003B6EF0">
      <w:pPr>
        <w:pStyle w:val="TOC2"/>
        <w:tabs>
          <w:tab w:val="right" w:leader="dot" w:pos="9016"/>
        </w:tabs>
        <w:rPr>
          <w:rFonts w:eastAsiaTheme="minorEastAsia" w:cstheme="minorBidi"/>
          <w:i w:val="0"/>
          <w:noProof/>
          <w:kern w:val="2"/>
          <w:sz w:val="24"/>
          <w:szCs w:val="24"/>
          <w:lang w:eastAsia="en-GB"/>
          <w14:ligatures w14:val="standardContextual"/>
        </w:rPr>
      </w:pPr>
      <w:r>
        <w:rPr>
          <w:noProof/>
        </w:rPr>
        <w:t>D</w:t>
      </w:r>
      <w:r w:rsidRPr="00C02C0B">
        <w:rPr>
          <w:noProof/>
          <w:shd w:val="clear" w:color="auto" w:fill="FFFFFF"/>
        </w:rPr>
        <w:t>ata</w:t>
      </w:r>
      <w:r>
        <w:rPr>
          <w:noProof/>
        </w:rPr>
        <w:t xml:space="preserve"> -</w:t>
      </w:r>
      <w:r w:rsidRPr="00C02C0B">
        <w:rPr>
          <w:noProof/>
          <w:shd w:val="clear" w:color="auto" w:fill="FFFFFF"/>
        </w:rPr>
        <w:t xml:space="preserve"> its benefits and its limitations</w:t>
      </w:r>
      <w:r>
        <w:rPr>
          <w:noProof/>
        </w:rPr>
        <w:tab/>
      </w:r>
      <w:r>
        <w:rPr>
          <w:noProof/>
        </w:rPr>
        <w:fldChar w:fldCharType="begin"/>
      </w:r>
      <w:r>
        <w:rPr>
          <w:noProof/>
        </w:rPr>
        <w:instrText xml:space="preserve"> PAGEREF _Toc199246193 \h </w:instrText>
      </w:r>
      <w:r>
        <w:rPr>
          <w:noProof/>
        </w:rPr>
      </w:r>
      <w:r>
        <w:rPr>
          <w:noProof/>
        </w:rPr>
        <w:fldChar w:fldCharType="separate"/>
      </w:r>
      <w:r w:rsidR="004723BE">
        <w:rPr>
          <w:noProof/>
        </w:rPr>
        <w:t>7</w:t>
      </w:r>
      <w:r>
        <w:rPr>
          <w:noProof/>
        </w:rPr>
        <w:fldChar w:fldCharType="end"/>
      </w:r>
    </w:p>
    <w:p w14:paraId="695D6A40" w14:textId="3AE3153B" w:rsidR="003B6EF0" w:rsidRDefault="003B6EF0">
      <w:pPr>
        <w:pStyle w:val="TOC2"/>
        <w:tabs>
          <w:tab w:val="right" w:leader="dot" w:pos="9016"/>
        </w:tabs>
        <w:rPr>
          <w:rFonts w:eastAsiaTheme="minorEastAsia" w:cstheme="minorBidi"/>
          <w:i w:val="0"/>
          <w:noProof/>
          <w:kern w:val="2"/>
          <w:sz w:val="24"/>
          <w:szCs w:val="24"/>
          <w:lang w:eastAsia="en-GB"/>
          <w14:ligatures w14:val="standardContextual"/>
        </w:rPr>
      </w:pPr>
      <w:r>
        <w:rPr>
          <w:noProof/>
        </w:rPr>
        <w:t>Principles</w:t>
      </w:r>
      <w:r>
        <w:rPr>
          <w:noProof/>
        </w:rPr>
        <w:tab/>
      </w:r>
      <w:r>
        <w:rPr>
          <w:noProof/>
        </w:rPr>
        <w:fldChar w:fldCharType="begin"/>
      </w:r>
      <w:r>
        <w:rPr>
          <w:noProof/>
        </w:rPr>
        <w:instrText xml:space="preserve"> PAGEREF _Toc199246194 \h </w:instrText>
      </w:r>
      <w:r>
        <w:rPr>
          <w:noProof/>
        </w:rPr>
      </w:r>
      <w:r>
        <w:rPr>
          <w:noProof/>
        </w:rPr>
        <w:fldChar w:fldCharType="separate"/>
      </w:r>
      <w:r w:rsidR="004723BE">
        <w:rPr>
          <w:noProof/>
        </w:rPr>
        <w:t>10</w:t>
      </w:r>
      <w:r>
        <w:rPr>
          <w:noProof/>
        </w:rPr>
        <w:fldChar w:fldCharType="end"/>
      </w:r>
    </w:p>
    <w:p w14:paraId="3FC21ACD" w14:textId="38D72FEC" w:rsidR="003B6EF0" w:rsidRDefault="003B6EF0">
      <w:pPr>
        <w:pStyle w:val="TOC1"/>
        <w:rPr>
          <w:rFonts w:eastAsiaTheme="minorEastAsia" w:cstheme="minorBidi"/>
          <w:b w:val="0"/>
          <w:color w:val="auto"/>
          <w:kern w:val="2"/>
          <w:sz w:val="24"/>
          <w:szCs w:val="24"/>
          <w:lang w:val="en-AU" w:eastAsia="en-GB"/>
          <w14:ligatures w14:val="standardContextual"/>
        </w:rPr>
      </w:pPr>
      <w:r>
        <w:t>Data – Types, Preparation and Quality</w:t>
      </w:r>
      <w:r>
        <w:tab/>
      </w:r>
      <w:r>
        <w:fldChar w:fldCharType="begin"/>
      </w:r>
      <w:r>
        <w:instrText xml:space="preserve"> PAGEREF _Toc199246195 \h </w:instrText>
      </w:r>
      <w:r>
        <w:fldChar w:fldCharType="separate"/>
      </w:r>
      <w:r w:rsidR="004723BE">
        <w:t>11</w:t>
      </w:r>
      <w:r>
        <w:fldChar w:fldCharType="end"/>
      </w:r>
    </w:p>
    <w:p w14:paraId="148B067D" w14:textId="2FCBC55D" w:rsidR="003B6EF0" w:rsidRDefault="003B6EF0">
      <w:pPr>
        <w:pStyle w:val="TOC2"/>
        <w:tabs>
          <w:tab w:val="right" w:leader="dot" w:pos="9016"/>
        </w:tabs>
        <w:rPr>
          <w:rFonts w:eastAsiaTheme="minorEastAsia" w:cstheme="minorBidi"/>
          <w:i w:val="0"/>
          <w:noProof/>
          <w:kern w:val="2"/>
          <w:sz w:val="24"/>
          <w:szCs w:val="24"/>
          <w:lang w:eastAsia="en-GB"/>
          <w14:ligatures w14:val="standardContextual"/>
        </w:rPr>
      </w:pPr>
      <w:r>
        <w:rPr>
          <w:noProof/>
        </w:rPr>
        <w:t>Types of Data</w:t>
      </w:r>
      <w:r>
        <w:rPr>
          <w:noProof/>
        </w:rPr>
        <w:tab/>
      </w:r>
      <w:r>
        <w:rPr>
          <w:noProof/>
        </w:rPr>
        <w:fldChar w:fldCharType="begin"/>
      </w:r>
      <w:r>
        <w:rPr>
          <w:noProof/>
        </w:rPr>
        <w:instrText xml:space="preserve"> PAGEREF _Toc199246196 \h </w:instrText>
      </w:r>
      <w:r>
        <w:rPr>
          <w:noProof/>
        </w:rPr>
      </w:r>
      <w:r>
        <w:rPr>
          <w:noProof/>
        </w:rPr>
        <w:fldChar w:fldCharType="separate"/>
      </w:r>
      <w:r w:rsidR="004723BE">
        <w:rPr>
          <w:noProof/>
        </w:rPr>
        <w:t>11</w:t>
      </w:r>
      <w:r>
        <w:rPr>
          <w:noProof/>
        </w:rPr>
        <w:fldChar w:fldCharType="end"/>
      </w:r>
    </w:p>
    <w:p w14:paraId="34849EFC" w14:textId="60CE162A" w:rsidR="003B6EF0" w:rsidRDefault="003B6EF0">
      <w:pPr>
        <w:pStyle w:val="TOC2"/>
        <w:tabs>
          <w:tab w:val="right" w:leader="dot" w:pos="9016"/>
        </w:tabs>
        <w:rPr>
          <w:rFonts w:eastAsiaTheme="minorEastAsia" w:cstheme="minorBidi"/>
          <w:i w:val="0"/>
          <w:noProof/>
          <w:kern w:val="2"/>
          <w:sz w:val="24"/>
          <w:szCs w:val="24"/>
          <w:lang w:eastAsia="en-GB"/>
          <w14:ligatures w14:val="standardContextual"/>
        </w:rPr>
      </w:pPr>
      <w:r>
        <w:rPr>
          <w:noProof/>
        </w:rPr>
        <w:t>Preparing for data analysis</w:t>
      </w:r>
      <w:r>
        <w:rPr>
          <w:noProof/>
        </w:rPr>
        <w:tab/>
      </w:r>
      <w:r>
        <w:rPr>
          <w:noProof/>
        </w:rPr>
        <w:fldChar w:fldCharType="begin"/>
      </w:r>
      <w:r>
        <w:rPr>
          <w:noProof/>
        </w:rPr>
        <w:instrText xml:space="preserve"> PAGEREF _Toc199246197 \h </w:instrText>
      </w:r>
      <w:r>
        <w:rPr>
          <w:noProof/>
        </w:rPr>
      </w:r>
      <w:r>
        <w:rPr>
          <w:noProof/>
        </w:rPr>
        <w:fldChar w:fldCharType="separate"/>
      </w:r>
      <w:r w:rsidR="004723BE">
        <w:rPr>
          <w:noProof/>
        </w:rPr>
        <w:t>14</w:t>
      </w:r>
      <w:r>
        <w:rPr>
          <w:noProof/>
        </w:rPr>
        <w:fldChar w:fldCharType="end"/>
      </w:r>
    </w:p>
    <w:p w14:paraId="5ED3FE84" w14:textId="5E4D7CB0" w:rsidR="003B6EF0" w:rsidRDefault="003B6EF0">
      <w:pPr>
        <w:pStyle w:val="TOC1"/>
        <w:rPr>
          <w:rFonts w:eastAsiaTheme="minorEastAsia" w:cstheme="minorBidi"/>
          <w:b w:val="0"/>
          <w:color w:val="auto"/>
          <w:kern w:val="2"/>
          <w:sz w:val="24"/>
          <w:szCs w:val="24"/>
          <w:lang w:val="en-AU" w:eastAsia="en-GB"/>
          <w14:ligatures w14:val="standardContextual"/>
        </w:rPr>
      </w:pPr>
      <w:r>
        <w:t>Introducing types of information &amp; analysis</w:t>
      </w:r>
      <w:r>
        <w:tab/>
      </w:r>
      <w:r>
        <w:fldChar w:fldCharType="begin"/>
      </w:r>
      <w:r>
        <w:instrText xml:space="preserve"> PAGEREF _Toc199246198 \h </w:instrText>
      </w:r>
      <w:r>
        <w:fldChar w:fldCharType="separate"/>
      </w:r>
      <w:r w:rsidR="004723BE">
        <w:t>21</w:t>
      </w:r>
      <w:r>
        <w:fldChar w:fldCharType="end"/>
      </w:r>
    </w:p>
    <w:p w14:paraId="05D7E70C" w14:textId="0F81C69D" w:rsidR="003B6EF0" w:rsidRDefault="003B6EF0">
      <w:pPr>
        <w:pStyle w:val="TOC2"/>
        <w:tabs>
          <w:tab w:val="right" w:leader="dot" w:pos="9016"/>
        </w:tabs>
        <w:rPr>
          <w:rFonts w:eastAsiaTheme="minorEastAsia" w:cstheme="minorBidi"/>
          <w:i w:val="0"/>
          <w:noProof/>
          <w:kern w:val="2"/>
          <w:sz w:val="24"/>
          <w:szCs w:val="24"/>
          <w:lang w:eastAsia="en-GB"/>
          <w14:ligatures w14:val="standardContextual"/>
        </w:rPr>
      </w:pPr>
      <w:r>
        <w:rPr>
          <w:noProof/>
        </w:rPr>
        <w:t>Summary statistics</w:t>
      </w:r>
      <w:r>
        <w:rPr>
          <w:noProof/>
        </w:rPr>
        <w:tab/>
      </w:r>
      <w:r>
        <w:rPr>
          <w:noProof/>
        </w:rPr>
        <w:fldChar w:fldCharType="begin"/>
      </w:r>
      <w:r>
        <w:rPr>
          <w:noProof/>
        </w:rPr>
        <w:instrText xml:space="preserve"> PAGEREF _Toc199246199 \h </w:instrText>
      </w:r>
      <w:r>
        <w:rPr>
          <w:noProof/>
        </w:rPr>
      </w:r>
      <w:r>
        <w:rPr>
          <w:noProof/>
        </w:rPr>
        <w:fldChar w:fldCharType="separate"/>
      </w:r>
      <w:r w:rsidR="004723BE">
        <w:rPr>
          <w:noProof/>
        </w:rPr>
        <w:t>21</w:t>
      </w:r>
      <w:r>
        <w:rPr>
          <w:noProof/>
        </w:rPr>
        <w:fldChar w:fldCharType="end"/>
      </w:r>
    </w:p>
    <w:p w14:paraId="46C769B6" w14:textId="0E56D6FF" w:rsidR="003B6EF0" w:rsidRDefault="003B6EF0">
      <w:pPr>
        <w:pStyle w:val="TOC2"/>
        <w:tabs>
          <w:tab w:val="right" w:leader="dot" w:pos="9016"/>
        </w:tabs>
        <w:rPr>
          <w:rFonts w:eastAsiaTheme="minorEastAsia" w:cstheme="minorBidi"/>
          <w:i w:val="0"/>
          <w:noProof/>
          <w:kern w:val="2"/>
          <w:sz w:val="24"/>
          <w:szCs w:val="24"/>
          <w:lang w:eastAsia="en-GB"/>
          <w14:ligatures w14:val="standardContextual"/>
        </w:rPr>
      </w:pPr>
      <w:r>
        <w:rPr>
          <w:noProof/>
        </w:rPr>
        <w:t>Ranking analysis</w:t>
      </w:r>
      <w:r>
        <w:rPr>
          <w:noProof/>
        </w:rPr>
        <w:tab/>
      </w:r>
      <w:r>
        <w:rPr>
          <w:noProof/>
        </w:rPr>
        <w:fldChar w:fldCharType="begin"/>
      </w:r>
      <w:r>
        <w:rPr>
          <w:noProof/>
        </w:rPr>
        <w:instrText xml:space="preserve"> PAGEREF _Toc199246200 \h </w:instrText>
      </w:r>
      <w:r>
        <w:rPr>
          <w:noProof/>
        </w:rPr>
      </w:r>
      <w:r>
        <w:rPr>
          <w:noProof/>
        </w:rPr>
        <w:fldChar w:fldCharType="separate"/>
      </w:r>
      <w:r w:rsidR="004723BE">
        <w:rPr>
          <w:noProof/>
        </w:rPr>
        <w:t>22</w:t>
      </w:r>
      <w:r>
        <w:rPr>
          <w:noProof/>
        </w:rPr>
        <w:fldChar w:fldCharType="end"/>
      </w:r>
    </w:p>
    <w:p w14:paraId="6B2F475A" w14:textId="1604C05B" w:rsidR="003B6EF0" w:rsidRDefault="003B6EF0">
      <w:pPr>
        <w:pStyle w:val="TOC2"/>
        <w:tabs>
          <w:tab w:val="right" w:leader="dot" w:pos="9016"/>
        </w:tabs>
        <w:rPr>
          <w:rFonts w:eastAsiaTheme="minorEastAsia" w:cstheme="minorBidi"/>
          <w:i w:val="0"/>
          <w:noProof/>
          <w:kern w:val="2"/>
          <w:sz w:val="24"/>
          <w:szCs w:val="24"/>
          <w:lang w:eastAsia="en-GB"/>
          <w14:ligatures w14:val="standardContextual"/>
        </w:rPr>
      </w:pPr>
      <w:r>
        <w:rPr>
          <w:noProof/>
        </w:rPr>
        <w:t>Compositional Analysis</w:t>
      </w:r>
      <w:r>
        <w:rPr>
          <w:noProof/>
        </w:rPr>
        <w:tab/>
      </w:r>
      <w:r>
        <w:rPr>
          <w:noProof/>
        </w:rPr>
        <w:fldChar w:fldCharType="begin"/>
      </w:r>
      <w:r>
        <w:rPr>
          <w:noProof/>
        </w:rPr>
        <w:instrText xml:space="preserve"> PAGEREF _Toc199246201 \h </w:instrText>
      </w:r>
      <w:r>
        <w:rPr>
          <w:noProof/>
        </w:rPr>
      </w:r>
      <w:r>
        <w:rPr>
          <w:noProof/>
        </w:rPr>
        <w:fldChar w:fldCharType="separate"/>
      </w:r>
      <w:r w:rsidR="004723BE">
        <w:rPr>
          <w:noProof/>
        </w:rPr>
        <w:t>24</w:t>
      </w:r>
      <w:r>
        <w:rPr>
          <w:noProof/>
        </w:rPr>
        <w:fldChar w:fldCharType="end"/>
      </w:r>
    </w:p>
    <w:p w14:paraId="0FD1388A" w14:textId="67DBC869" w:rsidR="003B6EF0" w:rsidRDefault="003B6EF0">
      <w:pPr>
        <w:pStyle w:val="TOC2"/>
        <w:tabs>
          <w:tab w:val="right" w:leader="dot" w:pos="9016"/>
        </w:tabs>
        <w:rPr>
          <w:rFonts w:eastAsiaTheme="minorEastAsia" w:cstheme="minorBidi"/>
          <w:i w:val="0"/>
          <w:noProof/>
          <w:kern w:val="2"/>
          <w:sz w:val="24"/>
          <w:szCs w:val="24"/>
          <w:lang w:eastAsia="en-GB"/>
          <w14:ligatures w14:val="standardContextual"/>
        </w:rPr>
      </w:pPr>
      <w:r>
        <w:rPr>
          <w:noProof/>
        </w:rPr>
        <w:t>Temporal analysis</w:t>
      </w:r>
      <w:r>
        <w:rPr>
          <w:noProof/>
        </w:rPr>
        <w:tab/>
      </w:r>
      <w:r>
        <w:rPr>
          <w:noProof/>
        </w:rPr>
        <w:fldChar w:fldCharType="begin"/>
      </w:r>
      <w:r>
        <w:rPr>
          <w:noProof/>
        </w:rPr>
        <w:instrText xml:space="preserve"> PAGEREF _Toc199246202 \h </w:instrText>
      </w:r>
      <w:r>
        <w:rPr>
          <w:noProof/>
        </w:rPr>
      </w:r>
      <w:r>
        <w:rPr>
          <w:noProof/>
        </w:rPr>
        <w:fldChar w:fldCharType="separate"/>
      </w:r>
      <w:r w:rsidR="004723BE">
        <w:rPr>
          <w:noProof/>
        </w:rPr>
        <w:t>25</w:t>
      </w:r>
      <w:r>
        <w:rPr>
          <w:noProof/>
        </w:rPr>
        <w:fldChar w:fldCharType="end"/>
      </w:r>
    </w:p>
    <w:p w14:paraId="6872CEBC" w14:textId="3A9CCAB1" w:rsidR="003B6EF0" w:rsidRDefault="003B6EF0">
      <w:pPr>
        <w:pStyle w:val="TOC2"/>
        <w:tabs>
          <w:tab w:val="right" w:leader="dot" w:pos="9016"/>
        </w:tabs>
        <w:rPr>
          <w:rFonts w:eastAsiaTheme="minorEastAsia" w:cstheme="minorBidi"/>
          <w:i w:val="0"/>
          <w:noProof/>
          <w:kern w:val="2"/>
          <w:sz w:val="24"/>
          <w:szCs w:val="24"/>
          <w:lang w:eastAsia="en-GB"/>
          <w14:ligatures w14:val="standardContextual"/>
        </w:rPr>
      </w:pPr>
      <w:r>
        <w:rPr>
          <w:noProof/>
        </w:rPr>
        <w:t>Variance analysis</w:t>
      </w:r>
      <w:r>
        <w:rPr>
          <w:noProof/>
        </w:rPr>
        <w:tab/>
      </w:r>
      <w:r>
        <w:rPr>
          <w:noProof/>
        </w:rPr>
        <w:fldChar w:fldCharType="begin"/>
      </w:r>
      <w:r>
        <w:rPr>
          <w:noProof/>
        </w:rPr>
        <w:instrText xml:space="preserve"> PAGEREF _Toc199246203 \h </w:instrText>
      </w:r>
      <w:r>
        <w:rPr>
          <w:noProof/>
        </w:rPr>
      </w:r>
      <w:r>
        <w:rPr>
          <w:noProof/>
        </w:rPr>
        <w:fldChar w:fldCharType="separate"/>
      </w:r>
      <w:r w:rsidR="004723BE">
        <w:rPr>
          <w:noProof/>
        </w:rPr>
        <w:t>28</w:t>
      </w:r>
      <w:r>
        <w:rPr>
          <w:noProof/>
        </w:rPr>
        <w:fldChar w:fldCharType="end"/>
      </w:r>
    </w:p>
    <w:p w14:paraId="177202E0" w14:textId="4B898003" w:rsidR="003B6EF0" w:rsidRDefault="003B6EF0">
      <w:pPr>
        <w:pStyle w:val="TOC2"/>
        <w:tabs>
          <w:tab w:val="right" w:leader="dot" w:pos="9016"/>
        </w:tabs>
        <w:rPr>
          <w:rFonts w:eastAsiaTheme="minorEastAsia" w:cstheme="minorBidi"/>
          <w:i w:val="0"/>
          <w:noProof/>
          <w:kern w:val="2"/>
          <w:sz w:val="24"/>
          <w:szCs w:val="24"/>
          <w:lang w:eastAsia="en-GB"/>
          <w14:ligatures w14:val="standardContextual"/>
        </w:rPr>
      </w:pPr>
      <w:r>
        <w:rPr>
          <w:noProof/>
        </w:rPr>
        <w:t>Ratio analysis</w:t>
      </w:r>
      <w:r>
        <w:rPr>
          <w:noProof/>
        </w:rPr>
        <w:tab/>
      </w:r>
      <w:r>
        <w:rPr>
          <w:noProof/>
        </w:rPr>
        <w:fldChar w:fldCharType="begin"/>
      </w:r>
      <w:r>
        <w:rPr>
          <w:noProof/>
        </w:rPr>
        <w:instrText xml:space="preserve"> PAGEREF _Toc199246204 \h </w:instrText>
      </w:r>
      <w:r>
        <w:rPr>
          <w:noProof/>
        </w:rPr>
      </w:r>
      <w:r>
        <w:rPr>
          <w:noProof/>
        </w:rPr>
        <w:fldChar w:fldCharType="separate"/>
      </w:r>
      <w:r w:rsidR="004723BE">
        <w:rPr>
          <w:noProof/>
        </w:rPr>
        <w:t>29</w:t>
      </w:r>
      <w:r>
        <w:rPr>
          <w:noProof/>
        </w:rPr>
        <w:fldChar w:fldCharType="end"/>
      </w:r>
    </w:p>
    <w:p w14:paraId="0BE51987" w14:textId="38D42E61" w:rsidR="003B6EF0" w:rsidRDefault="003B6EF0">
      <w:pPr>
        <w:pStyle w:val="TOC2"/>
        <w:tabs>
          <w:tab w:val="right" w:leader="dot" w:pos="9016"/>
        </w:tabs>
        <w:rPr>
          <w:rFonts w:eastAsiaTheme="minorEastAsia" w:cstheme="minorBidi"/>
          <w:i w:val="0"/>
          <w:noProof/>
          <w:kern w:val="2"/>
          <w:sz w:val="24"/>
          <w:szCs w:val="24"/>
          <w:lang w:eastAsia="en-GB"/>
          <w14:ligatures w14:val="standardContextual"/>
        </w:rPr>
      </w:pPr>
      <w:r>
        <w:rPr>
          <w:noProof/>
        </w:rPr>
        <w:t>Benchmarking analysis</w:t>
      </w:r>
      <w:r>
        <w:rPr>
          <w:noProof/>
        </w:rPr>
        <w:tab/>
      </w:r>
      <w:r>
        <w:rPr>
          <w:noProof/>
        </w:rPr>
        <w:fldChar w:fldCharType="begin"/>
      </w:r>
      <w:r>
        <w:rPr>
          <w:noProof/>
        </w:rPr>
        <w:instrText xml:space="preserve"> PAGEREF _Toc199246205 \h </w:instrText>
      </w:r>
      <w:r>
        <w:rPr>
          <w:noProof/>
        </w:rPr>
      </w:r>
      <w:r>
        <w:rPr>
          <w:noProof/>
        </w:rPr>
        <w:fldChar w:fldCharType="separate"/>
      </w:r>
      <w:r w:rsidR="004723BE">
        <w:rPr>
          <w:noProof/>
        </w:rPr>
        <w:t>30</w:t>
      </w:r>
      <w:r>
        <w:rPr>
          <w:noProof/>
        </w:rPr>
        <w:fldChar w:fldCharType="end"/>
      </w:r>
    </w:p>
    <w:p w14:paraId="6F1114D3" w14:textId="182F4960" w:rsidR="003B6EF0" w:rsidRDefault="003B6EF0">
      <w:pPr>
        <w:pStyle w:val="TOC2"/>
        <w:tabs>
          <w:tab w:val="right" w:leader="dot" w:pos="9016"/>
        </w:tabs>
        <w:rPr>
          <w:rFonts w:eastAsiaTheme="minorEastAsia" w:cstheme="minorBidi"/>
          <w:i w:val="0"/>
          <w:noProof/>
          <w:kern w:val="2"/>
          <w:sz w:val="24"/>
          <w:szCs w:val="24"/>
          <w:lang w:eastAsia="en-GB"/>
          <w14:ligatures w14:val="standardContextual"/>
        </w:rPr>
      </w:pPr>
      <w:r>
        <w:rPr>
          <w:noProof/>
        </w:rPr>
        <w:t>Multivariate analysis</w:t>
      </w:r>
      <w:r>
        <w:rPr>
          <w:noProof/>
        </w:rPr>
        <w:tab/>
      </w:r>
      <w:r>
        <w:rPr>
          <w:noProof/>
        </w:rPr>
        <w:fldChar w:fldCharType="begin"/>
      </w:r>
      <w:r>
        <w:rPr>
          <w:noProof/>
        </w:rPr>
        <w:instrText xml:space="preserve"> PAGEREF _Toc199246206 \h </w:instrText>
      </w:r>
      <w:r>
        <w:rPr>
          <w:noProof/>
        </w:rPr>
      </w:r>
      <w:r>
        <w:rPr>
          <w:noProof/>
        </w:rPr>
        <w:fldChar w:fldCharType="separate"/>
      </w:r>
      <w:r w:rsidR="004723BE">
        <w:rPr>
          <w:noProof/>
        </w:rPr>
        <w:t>31</w:t>
      </w:r>
      <w:r>
        <w:rPr>
          <w:noProof/>
        </w:rPr>
        <w:fldChar w:fldCharType="end"/>
      </w:r>
    </w:p>
    <w:p w14:paraId="7D58D91C" w14:textId="58A7816E" w:rsidR="003B6EF0" w:rsidRDefault="003B6EF0">
      <w:pPr>
        <w:pStyle w:val="TOC2"/>
        <w:tabs>
          <w:tab w:val="right" w:leader="dot" w:pos="9016"/>
        </w:tabs>
        <w:rPr>
          <w:rFonts w:eastAsiaTheme="minorEastAsia" w:cstheme="minorBidi"/>
          <w:i w:val="0"/>
          <w:noProof/>
          <w:kern w:val="2"/>
          <w:sz w:val="24"/>
          <w:szCs w:val="24"/>
          <w:lang w:eastAsia="en-GB"/>
          <w14:ligatures w14:val="standardContextual"/>
        </w:rPr>
      </w:pPr>
      <w:r>
        <w:rPr>
          <w:noProof/>
        </w:rPr>
        <w:t>Standardising data</w:t>
      </w:r>
      <w:r>
        <w:rPr>
          <w:noProof/>
        </w:rPr>
        <w:tab/>
      </w:r>
      <w:r>
        <w:rPr>
          <w:noProof/>
        </w:rPr>
        <w:fldChar w:fldCharType="begin"/>
      </w:r>
      <w:r>
        <w:rPr>
          <w:noProof/>
        </w:rPr>
        <w:instrText xml:space="preserve"> PAGEREF _Toc199246207 \h </w:instrText>
      </w:r>
      <w:r>
        <w:rPr>
          <w:noProof/>
        </w:rPr>
      </w:r>
      <w:r>
        <w:rPr>
          <w:noProof/>
        </w:rPr>
        <w:fldChar w:fldCharType="separate"/>
      </w:r>
      <w:r w:rsidR="004723BE">
        <w:rPr>
          <w:noProof/>
        </w:rPr>
        <w:t>33</w:t>
      </w:r>
      <w:r>
        <w:rPr>
          <w:noProof/>
        </w:rPr>
        <w:fldChar w:fldCharType="end"/>
      </w:r>
    </w:p>
    <w:p w14:paraId="548E0E1E" w14:textId="58B64028" w:rsidR="003B6EF0" w:rsidRDefault="003B6EF0">
      <w:pPr>
        <w:pStyle w:val="TOC1"/>
        <w:rPr>
          <w:rFonts w:eastAsiaTheme="minorEastAsia" w:cstheme="minorBidi"/>
          <w:b w:val="0"/>
          <w:color w:val="auto"/>
          <w:kern w:val="2"/>
          <w:sz w:val="24"/>
          <w:szCs w:val="24"/>
          <w:lang w:val="en-AU" w:eastAsia="en-GB"/>
          <w14:ligatures w14:val="standardContextual"/>
        </w:rPr>
      </w:pPr>
      <w:r>
        <w:t>Business Analysis</w:t>
      </w:r>
      <w:r>
        <w:tab/>
      </w:r>
      <w:r>
        <w:fldChar w:fldCharType="begin"/>
      </w:r>
      <w:r>
        <w:instrText xml:space="preserve"> PAGEREF _Toc199246208 \h </w:instrText>
      </w:r>
      <w:r>
        <w:fldChar w:fldCharType="separate"/>
      </w:r>
      <w:r w:rsidR="004723BE">
        <w:t>35</w:t>
      </w:r>
      <w:r>
        <w:fldChar w:fldCharType="end"/>
      </w:r>
    </w:p>
    <w:p w14:paraId="68C073FB" w14:textId="303C531E" w:rsidR="003B6EF0" w:rsidRDefault="003B6EF0">
      <w:pPr>
        <w:pStyle w:val="TOC2"/>
        <w:tabs>
          <w:tab w:val="right" w:leader="dot" w:pos="9016"/>
        </w:tabs>
        <w:rPr>
          <w:rFonts w:eastAsiaTheme="minorEastAsia" w:cstheme="minorBidi"/>
          <w:i w:val="0"/>
          <w:noProof/>
          <w:kern w:val="2"/>
          <w:sz w:val="24"/>
          <w:szCs w:val="24"/>
          <w:lang w:eastAsia="en-GB"/>
          <w14:ligatures w14:val="standardContextual"/>
        </w:rPr>
      </w:pPr>
      <w:r>
        <w:rPr>
          <w:noProof/>
        </w:rPr>
        <w:t>Business Model Perspective</w:t>
      </w:r>
      <w:r>
        <w:rPr>
          <w:noProof/>
        </w:rPr>
        <w:tab/>
      </w:r>
      <w:r>
        <w:rPr>
          <w:noProof/>
        </w:rPr>
        <w:fldChar w:fldCharType="begin"/>
      </w:r>
      <w:r>
        <w:rPr>
          <w:noProof/>
        </w:rPr>
        <w:instrText xml:space="preserve"> PAGEREF _Toc199246209 \h </w:instrText>
      </w:r>
      <w:r>
        <w:rPr>
          <w:noProof/>
        </w:rPr>
      </w:r>
      <w:r>
        <w:rPr>
          <w:noProof/>
        </w:rPr>
        <w:fldChar w:fldCharType="separate"/>
      </w:r>
      <w:r w:rsidR="004723BE">
        <w:rPr>
          <w:noProof/>
        </w:rPr>
        <w:t>36</w:t>
      </w:r>
      <w:r>
        <w:rPr>
          <w:noProof/>
        </w:rPr>
        <w:fldChar w:fldCharType="end"/>
      </w:r>
    </w:p>
    <w:p w14:paraId="3A2E5148" w14:textId="579D992E" w:rsidR="003B6EF0" w:rsidRDefault="003B6EF0">
      <w:pPr>
        <w:pStyle w:val="TOC1"/>
        <w:rPr>
          <w:rFonts w:eastAsiaTheme="minorEastAsia" w:cstheme="minorBidi"/>
          <w:b w:val="0"/>
          <w:color w:val="auto"/>
          <w:kern w:val="2"/>
          <w:sz w:val="24"/>
          <w:szCs w:val="24"/>
          <w:lang w:val="en-AU" w:eastAsia="en-GB"/>
          <w14:ligatures w14:val="standardContextual"/>
        </w:rPr>
      </w:pPr>
      <w:r>
        <w:t>References</w:t>
      </w:r>
      <w:r>
        <w:tab/>
      </w:r>
      <w:r>
        <w:fldChar w:fldCharType="begin"/>
      </w:r>
      <w:r>
        <w:instrText xml:space="preserve"> PAGEREF _Toc199246210 \h </w:instrText>
      </w:r>
      <w:r>
        <w:fldChar w:fldCharType="separate"/>
      </w:r>
      <w:r w:rsidR="004723BE">
        <w:t>41</w:t>
      </w:r>
      <w:r>
        <w:fldChar w:fldCharType="end"/>
      </w:r>
    </w:p>
    <w:p w14:paraId="1DF0FC9E" w14:textId="2A202650" w:rsidR="003B6EF0" w:rsidRDefault="003B6EF0">
      <w:pPr>
        <w:pStyle w:val="TOC1"/>
        <w:rPr>
          <w:rFonts w:eastAsiaTheme="minorEastAsia" w:cstheme="minorBidi"/>
          <w:b w:val="0"/>
          <w:color w:val="auto"/>
          <w:kern w:val="2"/>
          <w:sz w:val="24"/>
          <w:szCs w:val="24"/>
          <w:lang w:val="en-AU" w:eastAsia="en-GB"/>
          <w14:ligatures w14:val="standardContextual"/>
        </w:rPr>
      </w:pPr>
      <w:r>
        <w:t>Appendix 1:  Assorted terminology and principles</w:t>
      </w:r>
      <w:r>
        <w:tab/>
      </w:r>
      <w:r>
        <w:fldChar w:fldCharType="begin"/>
      </w:r>
      <w:r>
        <w:instrText xml:space="preserve"> PAGEREF _Toc199246211 \h </w:instrText>
      </w:r>
      <w:r>
        <w:fldChar w:fldCharType="separate"/>
      </w:r>
      <w:r w:rsidR="004723BE">
        <w:t>42</w:t>
      </w:r>
      <w:r>
        <w:fldChar w:fldCharType="end"/>
      </w:r>
    </w:p>
    <w:p w14:paraId="48CD8850" w14:textId="483FF1E3" w:rsidR="003B6EF0" w:rsidRDefault="003B6EF0">
      <w:pPr>
        <w:pStyle w:val="TOC1"/>
        <w:rPr>
          <w:rFonts w:eastAsiaTheme="minorEastAsia" w:cstheme="minorBidi"/>
          <w:b w:val="0"/>
          <w:color w:val="auto"/>
          <w:kern w:val="2"/>
          <w:sz w:val="24"/>
          <w:szCs w:val="24"/>
          <w:lang w:val="en-AU" w:eastAsia="en-GB"/>
          <w14:ligatures w14:val="standardContextual"/>
        </w:rPr>
      </w:pPr>
      <w:r>
        <w:t>Appendix 2:  ABS data quality framework</w:t>
      </w:r>
      <w:r>
        <w:tab/>
      </w:r>
      <w:r>
        <w:fldChar w:fldCharType="begin"/>
      </w:r>
      <w:r>
        <w:instrText xml:space="preserve"> PAGEREF _Toc199246218 \h </w:instrText>
      </w:r>
      <w:r>
        <w:fldChar w:fldCharType="separate"/>
      </w:r>
      <w:r w:rsidR="004723BE">
        <w:t>47</w:t>
      </w:r>
      <w:r>
        <w:fldChar w:fldCharType="end"/>
      </w:r>
    </w:p>
    <w:p w14:paraId="0FF353A9" w14:textId="30C3C386" w:rsidR="003B6EF0" w:rsidRDefault="003B6EF0">
      <w:pPr>
        <w:pStyle w:val="TOC1"/>
        <w:rPr>
          <w:rFonts w:eastAsiaTheme="minorEastAsia" w:cstheme="minorBidi"/>
          <w:b w:val="0"/>
          <w:color w:val="auto"/>
          <w:kern w:val="2"/>
          <w:sz w:val="24"/>
          <w:szCs w:val="24"/>
          <w:lang w:val="en-AU" w:eastAsia="en-GB"/>
          <w14:ligatures w14:val="standardContextual"/>
        </w:rPr>
      </w:pPr>
      <w:r>
        <w:t>Appendix 3:  Establishing data sets</w:t>
      </w:r>
      <w:r>
        <w:tab/>
      </w:r>
      <w:r>
        <w:fldChar w:fldCharType="begin"/>
      </w:r>
      <w:r>
        <w:instrText xml:space="preserve"> PAGEREF _Toc199246219 \h </w:instrText>
      </w:r>
      <w:r>
        <w:fldChar w:fldCharType="separate"/>
      </w:r>
      <w:r w:rsidR="004723BE">
        <w:t>47</w:t>
      </w:r>
      <w:r>
        <w:fldChar w:fldCharType="end"/>
      </w:r>
    </w:p>
    <w:p w14:paraId="34CB0EF6" w14:textId="2430B25B" w:rsidR="003B6EF0" w:rsidRDefault="003B6EF0">
      <w:pPr>
        <w:pStyle w:val="TOC1"/>
        <w:rPr>
          <w:rFonts w:eastAsiaTheme="minorEastAsia" w:cstheme="minorBidi"/>
          <w:b w:val="0"/>
          <w:color w:val="auto"/>
          <w:kern w:val="2"/>
          <w:sz w:val="24"/>
          <w:szCs w:val="24"/>
          <w:lang w:val="en-AU" w:eastAsia="en-GB"/>
          <w14:ligatures w14:val="standardContextual"/>
        </w:rPr>
      </w:pPr>
      <w:r>
        <w:t>Appendix 4:  Insights about analysis</w:t>
      </w:r>
      <w:r>
        <w:tab/>
      </w:r>
      <w:r>
        <w:fldChar w:fldCharType="begin"/>
      </w:r>
      <w:r>
        <w:instrText xml:space="preserve"> PAGEREF _Toc199246221 \h </w:instrText>
      </w:r>
      <w:r>
        <w:fldChar w:fldCharType="separate"/>
      </w:r>
      <w:r w:rsidR="004723BE">
        <w:t>51</w:t>
      </w:r>
      <w:r>
        <w:fldChar w:fldCharType="end"/>
      </w:r>
    </w:p>
    <w:p w14:paraId="15120A49" w14:textId="5E400ADE" w:rsidR="001C1E7C" w:rsidRPr="00D146B9" w:rsidRDefault="00797675" w:rsidP="002A1897">
      <w:r w:rsidRPr="00D146B9">
        <w:fldChar w:fldCharType="end"/>
      </w:r>
      <w:bookmarkStart w:id="40" w:name="_Toc292277225"/>
      <w:r w:rsidR="001C1E7C" w:rsidRPr="00D146B9">
        <w:br w:type="page"/>
      </w:r>
    </w:p>
    <w:p w14:paraId="58240897" w14:textId="6CEF3E0D" w:rsidR="00216A6F" w:rsidRPr="00D146B9" w:rsidRDefault="00216A6F" w:rsidP="00216A6F">
      <w:pPr>
        <w:pStyle w:val="Heading3"/>
      </w:pPr>
      <w:bookmarkStart w:id="41" w:name="_Toc192149835"/>
      <w:bookmarkEnd w:id="32"/>
      <w:bookmarkEnd w:id="40"/>
      <w:r w:rsidRPr="00D146B9">
        <w:lastRenderedPageBreak/>
        <w:t>Quick questions</w:t>
      </w:r>
    </w:p>
    <w:bookmarkEnd w:id="41"/>
    <w:p w14:paraId="3E6225F5" w14:textId="550CA042" w:rsidR="00776BE0" w:rsidRDefault="00776BE0" w:rsidP="00776BE0">
      <w:r>
        <w:t xml:space="preserve">What is your best guess of </w:t>
      </w:r>
      <w:r w:rsidR="007E671A">
        <w:t xml:space="preserve">the </w:t>
      </w:r>
      <w:r>
        <w:t>average life expectancy in Australia in 2023?</w:t>
      </w:r>
    </w:p>
    <w:p w14:paraId="56570C1B" w14:textId="77777777" w:rsidR="00776BE0" w:rsidRDefault="00776BE0" w:rsidP="00776BE0"/>
    <w:p w14:paraId="64785B6C" w14:textId="77777777" w:rsidR="00776BE0" w:rsidRDefault="00776BE0" w:rsidP="00776BE0">
      <w:r>
        <w:t>Looking back, what is your best guess of average life expectancy in Australia in 1923 (one hundred years ago)?</w:t>
      </w:r>
    </w:p>
    <w:p w14:paraId="7858227C" w14:textId="77777777" w:rsidR="00776BE0" w:rsidRDefault="00776BE0" w:rsidP="00776BE0"/>
    <w:p w14:paraId="682FF099" w14:textId="77777777" w:rsidR="00776BE0" w:rsidRDefault="00776BE0" w:rsidP="00776BE0">
      <w:r>
        <w:t>What is your best guess of average life expectancy in the UK in the early 1820s (two hundred years ago)?</w:t>
      </w:r>
    </w:p>
    <w:p w14:paraId="1E4E6751" w14:textId="77777777" w:rsidR="00776BE0" w:rsidRDefault="00776BE0" w:rsidP="00776BE0"/>
    <w:p w14:paraId="2B19FB01" w14:textId="77777777" w:rsidR="00776BE0" w:rsidRPr="00052A83" w:rsidRDefault="00776BE0" w:rsidP="00776BE0"/>
    <w:p w14:paraId="298742E6" w14:textId="77777777" w:rsidR="00087DA9" w:rsidRPr="00D146B9" w:rsidRDefault="00087DA9" w:rsidP="00087DA9">
      <w:pPr>
        <w:pStyle w:val="Heading3"/>
      </w:pPr>
      <w:r w:rsidRPr="00D146B9">
        <w:t>Discussion notes</w:t>
      </w:r>
    </w:p>
    <w:p w14:paraId="451E48EC" w14:textId="77777777" w:rsidR="00087DA9" w:rsidRPr="00D146B9" w:rsidRDefault="00087DA9" w:rsidP="00087DA9">
      <w:r w:rsidRPr="00D146B9">
        <w:t>What purpose does our data analysis serve?  Why is it important?</w:t>
      </w:r>
    </w:p>
    <w:p w14:paraId="1DC486B7" w14:textId="1770E111" w:rsidR="00A74D3A" w:rsidRPr="00D146B9" w:rsidRDefault="00A74D3A" w:rsidP="00A74D3A"/>
    <w:p w14:paraId="0BF3061D" w14:textId="77777777" w:rsidR="001E4D4F" w:rsidRDefault="001E4D4F" w:rsidP="00A74D3A"/>
    <w:p w14:paraId="723B8D17" w14:textId="0EEBED15" w:rsidR="00A74D3A" w:rsidRPr="00D146B9" w:rsidRDefault="00A70269" w:rsidP="00A74D3A">
      <w:r w:rsidRPr="00D146B9">
        <w:rPr>
          <w:noProof/>
        </w:rPr>
        <mc:AlternateContent>
          <mc:Choice Requires="wpg">
            <w:drawing>
              <wp:anchor distT="0" distB="0" distL="114300" distR="114300" simplePos="0" relativeHeight="251678720" behindDoc="0" locked="0" layoutInCell="1" allowOverlap="1" wp14:anchorId="5883493B" wp14:editId="5544CE39">
                <wp:simplePos x="0" y="0"/>
                <wp:positionH relativeFrom="column">
                  <wp:posOffset>0</wp:posOffset>
                </wp:positionH>
                <wp:positionV relativeFrom="paragraph">
                  <wp:posOffset>249428</wp:posOffset>
                </wp:positionV>
                <wp:extent cx="5199380" cy="4089400"/>
                <wp:effectExtent l="0" t="0" r="0" b="0"/>
                <wp:wrapNone/>
                <wp:docPr id="461" name="Group 461"/>
                <wp:cNvGraphicFramePr/>
                <a:graphic xmlns:a="http://schemas.openxmlformats.org/drawingml/2006/main">
                  <a:graphicData uri="http://schemas.microsoft.com/office/word/2010/wordprocessingGroup">
                    <wpg:wgp>
                      <wpg:cNvGrpSpPr/>
                      <wpg:grpSpPr>
                        <a:xfrm>
                          <a:off x="0" y="0"/>
                          <a:ext cx="5199380" cy="4089400"/>
                          <a:chOff x="0" y="0"/>
                          <a:chExt cx="6182360" cy="5117592"/>
                        </a:xfrm>
                      </wpg:grpSpPr>
                      <wpg:grpSp>
                        <wpg:cNvPr id="462" name="Group 462"/>
                        <wpg:cNvGrpSpPr/>
                        <wpg:grpSpPr>
                          <a:xfrm>
                            <a:off x="0" y="73146"/>
                            <a:ext cx="6182360" cy="5044446"/>
                            <a:chOff x="0" y="-6"/>
                            <a:chExt cx="6182360" cy="5044446"/>
                          </a:xfrm>
                        </wpg:grpSpPr>
                        <wps:wsp>
                          <wps:cNvPr id="463" name="Text Box 463"/>
                          <wps:cNvSpPr txBox="1"/>
                          <wps:spPr>
                            <a:xfrm>
                              <a:off x="42387" y="-6"/>
                              <a:ext cx="1243965" cy="483698"/>
                            </a:xfrm>
                            <a:prstGeom prst="rect">
                              <a:avLst/>
                            </a:prstGeom>
                            <a:solidFill>
                              <a:schemeClr val="lt1"/>
                            </a:solidFill>
                            <a:ln w="6350">
                              <a:noFill/>
                            </a:ln>
                          </wps:spPr>
                          <wps:txbx>
                            <w:txbxContent>
                              <w:p w14:paraId="5857F466" w14:textId="77777777" w:rsidR="00B52AA0" w:rsidRPr="00FC473F" w:rsidRDefault="00B52AA0" w:rsidP="00A74D3A">
                                <w:pPr>
                                  <w:rPr>
                                    <w:rFonts w:ascii="Arial" w:hAnsi="Arial"/>
                                    <w:sz w:val="18"/>
                                    <w:szCs w:val="18"/>
                                  </w:rPr>
                                </w:pPr>
                                <w:r w:rsidRPr="00FC473F">
                                  <w:rPr>
                                    <w:rFonts w:ascii="Arial" w:hAnsi="Arial"/>
                                    <w:sz w:val="18"/>
                                    <w:szCs w:val="18"/>
                                  </w:rPr>
                                  <w:t>Introduction and initial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5" name="Text Box 465"/>
                          <wps:cNvSpPr txBox="1"/>
                          <wps:spPr>
                            <a:xfrm>
                              <a:off x="1816338" y="242492"/>
                              <a:ext cx="2113851" cy="453833"/>
                            </a:xfrm>
                            <a:prstGeom prst="rect">
                              <a:avLst/>
                            </a:prstGeom>
                            <a:noFill/>
                            <a:ln w="6350">
                              <a:noFill/>
                            </a:ln>
                          </wps:spPr>
                          <wps:txbx>
                            <w:txbxContent>
                              <w:p w14:paraId="551020B4" w14:textId="77777777" w:rsidR="00087DA9" w:rsidRPr="00087DA9" w:rsidRDefault="00087DA9" w:rsidP="00087DA9">
                                <w:pPr>
                                  <w:rPr>
                                    <w:rFonts w:ascii="Arial" w:hAnsi="Arial"/>
                                    <w:b/>
                                    <w:bCs/>
                                    <w:sz w:val="18"/>
                                    <w:szCs w:val="18"/>
                                  </w:rPr>
                                </w:pPr>
                                <w:r w:rsidRPr="00087DA9">
                                  <w:rPr>
                                    <w:rFonts w:ascii="Arial" w:hAnsi="Arial"/>
                                    <w:b/>
                                    <w:bCs/>
                                    <w:sz w:val="18"/>
                                    <w:szCs w:val="18"/>
                                  </w:rPr>
                                  <w:t>Data analysis – context and principles</w:t>
                                </w:r>
                              </w:p>
                              <w:p w14:paraId="7A020CB9" w14:textId="3A5B210F" w:rsidR="00B52AA0" w:rsidRPr="00A74D3A" w:rsidRDefault="00B52AA0" w:rsidP="00A74D3A">
                                <w:pPr>
                                  <w:rPr>
                                    <w:rFonts w:ascii="Arial" w:hAnsi="Arial"/>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6" name="Text Box 466"/>
                          <wps:cNvSpPr txBox="1"/>
                          <wps:spPr>
                            <a:xfrm>
                              <a:off x="0" y="696324"/>
                              <a:ext cx="1960694" cy="478350"/>
                            </a:xfrm>
                            <a:prstGeom prst="rect">
                              <a:avLst/>
                            </a:prstGeom>
                            <a:noFill/>
                            <a:ln w="6350">
                              <a:noFill/>
                            </a:ln>
                          </wps:spPr>
                          <wps:txbx>
                            <w:txbxContent>
                              <w:p w14:paraId="0415B86C" w14:textId="1DA74D50" w:rsidR="00B52AA0" w:rsidRPr="00FC473F" w:rsidRDefault="00B52AA0" w:rsidP="00A74D3A">
                                <w:pPr>
                                  <w:jc w:val="right"/>
                                  <w:rPr>
                                    <w:rFonts w:ascii="Arial" w:hAnsi="Arial"/>
                                    <w:sz w:val="18"/>
                                    <w:szCs w:val="18"/>
                                  </w:rPr>
                                </w:pPr>
                                <w:r>
                                  <w:rPr>
                                    <w:rFonts w:ascii="Arial" w:hAnsi="Arial"/>
                                    <w:sz w:val="18"/>
                                    <w:szCs w:val="18"/>
                                  </w:rPr>
                                  <w:t xml:space="preserve">Data – </w:t>
                                </w:r>
                                <w:r w:rsidR="00091762">
                                  <w:rPr>
                                    <w:rFonts w:ascii="Arial" w:hAnsi="Arial"/>
                                    <w:sz w:val="18"/>
                                    <w:szCs w:val="18"/>
                                  </w:rPr>
                                  <w:t>types, preparation, quality</w:t>
                                </w:r>
                              </w:p>
                              <w:p w14:paraId="44400CA3" w14:textId="76D27D16" w:rsidR="00B52AA0" w:rsidRPr="00FC473F" w:rsidRDefault="00B52AA0" w:rsidP="00A74D3A">
                                <w:pPr>
                                  <w:jc w:val="right"/>
                                  <w:rPr>
                                    <w:rFonts w:ascii="Arial" w:hAnsi="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 name="Text Box 467"/>
                          <wps:cNvSpPr txBox="1"/>
                          <wps:spPr>
                            <a:xfrm>
                              <a:off x="2694113" y="884032"/>
                              <a:ext cx="1399230" cy="347203"/>
                            </a:xfrm>
                            <a:prstGeom prst="rect">
                              <a:avLst/>
                            </a:prstGeom>
                            <a:noFill/>
                            <a:ln w="6350">
                              <a:noFill/>
                            </a:ln>
                          </wps:spPr>
                          <wps:txbx>
                            <w:txbxContent>
                              <w:p w14:paraId="529409E8" w14:textId="77777777" w:rsidR="00B52AA0" w:rsidRPr="00FC473F" w:rsidRDefault="00B52AA0" w:rsidP="00A74D3A">
                                <w:pPr>
                                  <w:rPr>
                                    <w:rFonts w:ascii="Arial" w:hAnsi="Arial"/>
                                    <w:sz w:val="18"/>
                                    <w:szCs w:val="18"/>
                                  </w:rPr>
                                </w:pPr>
                                <w:r w:rsidRPr="00FC473F">
                                  <w:rPr>
                                    <w:rFonts w:ascii="Arial" w:hAnsi="Arial"/>
                                    <w:sz w:val="18"/>
                                    <w:szCs w:val="18"/>
                                  </w:rPr>
                                  <w:t>Types of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Text Box 468"/>
                          <wps:cNvSpPr txBox="1"/>
                          <wps:spPr>
                            <a:xfrm>
                              <a:off x="1126267" y="1347110"/>
                              <a:ext cx="1614170" cy="372880"/>
                            </a:xfrm>
                            <a:prstGeom prst="rect">
                              <a:avLst/>
                            </a:prstGeom>
                            <a:noFill/>
                            <a:ln w="6350">
                              <a:noFill/>
                            </a:ln>
                          </wps:spPr>
                          <wps:txbx>
                            <w:txbxContent>
                              <w:p w14:paraId="634A9E19" w14:textId="77777777" w:rsidR="00B52AA0" w:rsidRPr="00FC473F" w:rsidRDefault="00B52AA0" w:rsidP="00A74D3A">
                                <w:pPr>
                                  <w:jc w:val="right"/>
                                  <w:rPr>
                                    <w:rFonts w:ascii="Arial" w:hAnsi="Arial"/>
                                    <w:sz w:val="18"/>
                                    <w:szCs w:val="18"/>
                                  </w:rPr>
                                </w:pPr>
                                <w:r w:rsidRPr="00FC473F">
                                  <w:rPr>
                                    <w:rFonts w:ascii="Arial" w:hAnsi="Arial"/>
                                    <w:sz w:val="18"/>
                                    <w:szCs w:val="18"/>
                                  </w:rPr>
                                  <w:t>Business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9" name="Text Box 469"/>
                          <wps:cNvSpPr txBox="1"/>
                          <wps:spPr>
                            <a:xfrm>
                              <a:off x="3381429" y="1430142"/>
                              <a:ext cx="1663029" cy="622401"/>
                            </a:xfrm>
                            <a:prstGeom prst="rect">
                              <a:avLst/>
                            </a:prstGeom>
                            <a:noFill/>
                            <a:ln w="6350">
                              <a:noFill/>
                            </a:ln>
                          </wps:spPr>
                          <wps:txbx>
                            <w:txbxContent>
                              <w:p w14:paraId="5767B9DC" w14:textId="77777777" w:rsidR="00B52AA0" w:rsidRPr="00FC473F" w:rsidRDefault="00B52AA0" w:rsidP="00A74D3A">
                                <w:pPr>
                                  <w:rPr>
                                    <w:rFonts w:ascii="Arial" w:hAnsi="Arial"/>
                                    <w:sz w:val="18"/>
                                    <w:szCs w:val="18"/>
                                  </w:rPr>
                                </w:pPr>
                                <w:r w:rsidRPr="00FC473F">
                                  <w:rPr>
                                    <w:rFonts w:ascii="Arial" w:hAnsi="Arial"/>
                                    <w:sz w:val="18"/>
                                    <w:szCs w:val="18"/>
                                  </w:rPr>
                                  <w:t>Presenting numbers matters &amp; excellence in presenting numb</w:t>
                                </w:r>
                                <w:r>
                                  <w:rPr>
                                    <w:rFonts w:ascii="Arial" w:hAnsi="Arial"/>
                                    <w:sz w:val="18"/>
                                    <w:szCs w:val="18"/>
                                  </w:rPr>
                                  <w:t>e</w:t>
                                </w:r>
                                <w:r w:rsidRPr="00FC473F">
                                  <w:rPr>
                                    <w:rFonts w:ascii="Arial" w:hAnsi="Arial"/>
                                    <w:sz w:val="18"/>
                                    <w:szCs w:val="18"/>
                                  </w:rPr>
                                  <w:t>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2" name="Text Box 472"/>
                          <wps:cNvSpPr txBox="1"/>
                          <wps:spPr>
                            <a:xfrm>
                              <a:off x="1447154" y="2052544"/>
                              <a:ext cx="1853129" cy="496389"/>
                            </a:xfrm>
                            <a:prstGeom prst="rect">
                              <a:avLst/>
                            </a:prstGeom>
                            <a:noFill/>
                            <a:ln w="6350">
                              <a:noFill/>
                            </a:ln>
                          </wps:spPr>
                          <wps:txbx>
                            <w:txbxContent>
                              <w:p w14:paraId="03785167" w14:textId="77777777" w:rsidR="00B52AA0" w:rsidRPr="00FC473F" w:rsidRDefault="00B52AA0" w:rsidP="00A74D3A">
                                <w:pPr>
                                  <w:jc w:val="right"/>
                                  <w:rPr>
                                    <w:rFonts w:ascii="Arial" w:hAnsi="Arial"/>
                                    <w:sz w:val="18"/>
                                    <w:szCs w:val="18"/>
                                  </w:rPr>
                                </w:pPr>
                                <w:r w:rsidRPr="00FC473F">
                                  <w:rPr>
                                    <w:rFonts w:ascii="Arial" w:hAnsi="Arial"/>
                                    <w:sz w:val="18"/>
                                    <w:szCs w:val="18"/>
                                  </w:rPr>
                                  <w:t>Examples of tables and graphs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3" name="Text Box 473"/>
                          <wps:cNvSpPr txBox="1"/>
                          <wps:spPr>
                            <a:xfrm>
                              <a:off x="3982380" y="2192807"/>
                              <a:ext cx="1614170" cy="600345"/>
                            </a:xfrm>
                            <a:prstGeom prst="rect">
                              <a:avLst/>
                            </a:prstGeom>
                            <a:noFill/>
                            <a:ln w="6350">
                              <a:noFill/>
                            </a:ln>
                          </wps:spPr>
                          <wps:txbx>
                            <w:txbxContent>
                              <w:p w14:paraId="1E2DF090" w14:textId="77777777" w:rsidR="00B52AA0" w:rsidRPr="00FC473F" w:rsidRDefault="00B52AA0" w:rsidP="00A74D3A">
                                <w:pPr>
                                  <w:rPr>
                                    <w:rFonts w:ascii="Arial" w:hAnsi="Arial"/>
                                    <w:sz w:val="18"/>
                                    <w:szCs w:val="18"/>
                                  </w:rPr>
                                </w:pPr>
                                <w:r w:rsidRPr="00FC473F">
                                  <w:rPr>
                                    <w:rFonts w:ascii="Arial" w:hAnsi="Arial"/>
                                    <w:sz w:val="18"/>
                                    <w:szCs w:val="18"/>
                                  </w:rPr>
                                  <w:t>Data &amp; decision making – telling stories with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5" name="Text Box 475"/>
                          <wps:cNvSpPr txBox="1"/>
                          <wps:spPr>
                            <a:xfrm>
                              <a:off x="2064768" y="2839818"/>
                              <a:ext cx="1614170" cy="466232"/>
                            </a:xfrm>
                            <a:prstGeom prst="rect">
                              <a:avLst/>
                            </a:prstGeom>
                            <a:noFill/>
                            <a:ln w="6350">
                              <a:noFill/>
                            </a:ln>
                          </wps:spPr>
                          <wps:txbx>
                            <w:txbxContent>
                              <w:p w14:paraId="3CC5CB63" w14:textId="77777777" w:rsidR="00B52AA0" w:rsidRPr="00FC473F" w:rsidRDefault="00B52AA0" w:rsidP="00A74D3A">
                                <w:pPr>
                                  <w:jc w:val="right"/>
                                  <w:rPr>
                                    <w:rFonts w:ascii="Arial" w:hAnsi="Arial"/>
                                    <w:sz w:val="18"/>
                                    <w:szCs w:val="18"/>
                                  </w:rPr>
                                </w:pPr>
                                <w:r w:rsidRPr="00FC473F">
                                  <w:rPr>
                                    <w:rFonts w:ascii="Arial" w:hAnsi="Arial"/>
                                    <w:sz w:val="18"/>
                                    <w:szCs w:val="18"/>
                                  </w:rPr>
                                  <w:t>Design Principles for tables and graphs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7" name="Text Box 477"/>
                          <wps:cNvSpPr txBox="1"/>
                          <wps:spPr>
                            <a:xfrm>
                              <a:off x="2508910" y="4190495"/>
                              <a:ext cx="3673450" cy="853945"/>
                            </a:xfrm>
                            <a:prstGeom prst="rect">
                              <a:avLst/>
                            </a:prstGeom>
                            <a:solidFill>
                              <a:schemeClr val="bg1">
                                <a:lumMod val="85000"/>
                              </a:schemeClr>
                            </a:solidFill>
                            <a:ln w="6350">
                              <a:noFill/>
                            </a:ln>
                          </wps:spPr>
                          <wps:txbx>
                            <w:txbxContent>
                              <w:p w14:paraId="429F0F2C" w14:textId="3D256C0A" w:rsidR="00B52AA0" w:rsidRPr="00FC473F" w:rsidRDefault="00B52AA0" w:rsidP="00A74D3A">
                                <w:pPr>
                                  <w:rPr>
                                    <w:rFonts w:ascii="Arial" w:hAnsi="Arial"/>
                                    <w:sz w:val="20"/>
                                    <w:szCs w:val="15"/>
                                    <w:lang w:eastAsia="en-GB"/>
                                  </w:rPr>
                                </w:pPr>
                                <w:r w:rsidRPr="00FC473F">
                                  <w:rPr>
                                    <w:rFonts w:ascii="Arial" w:hAnsi="Arial"/>
                                    <w:sz w:val="20"/>
                                    <w:szCs w:val="15"/>
                                  </w:rPr>
                                  <w:t xml:space="preserve">I better understand a range of analytical techniques and options for presenting data that help me use data in the development of </w:t>
                                </w:r>
                                <w:r w:rsidR="00F62C9E" w:rsidRPr="00FC473F">
                                  <w:rPr>
                                    <w:rFonts w:ascii="Arial" w:hAnsi="Arial"/>
                                    <w:sz w:val="20"/>
                                    <w:szCs w:val="15"/>
                                  </w:rPr>
                                  <w:t>evidence-based</w:t>
                                </w:r>
                                <w:r w:rsidRPr="00FC473F">
                                  <w:rPr>
                                    <w:rFonts w:ascii="Arial" w:hAnsi="Arial"/>
                                    <w:sz w:val="20"/>
                                    <w:szCs w:val="15"/>
                                  </w:rPr>
                                  <w:t xml:space="preserve"> policy and in reporting</w:t>
                                </w:r>
                                <w:r w:rsidRPr="00FC473F">
                                  <w:rPr>
                                    <w:rFonts w:ascii="Arial" w:hAnsi="Arial"/>
                                    <w:sz w:val="20"/>
                                    <w:szCs w:val="15"/>
                                    <w:shd w:val="clear" w:color="auto" w:fill="DAE4F3"/>
                                    <w:lang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80" name="Group 480"/>
                        <wpg:cNvGrpSpPr/>
                        <wpg:grpSpPr>
                          <a:xfrm>
                            <a:off x="1620520" y="0"/>
                            <a:ext cx="2664664" cy="4596130"/>
                            <a:chOff x="0" y="0"/>
                            <a:chExt cx="2664664" cy="4596130"/>
                          </a:xfrm>
                        </wpg:grpSpPr>
                        <wps:wsp>
                          <wps:cNvPr id="482" name="Shape 482"/>
                          <wps:cNvSpPr/>
                          <wps:spPr>
                            <a:xfrm rot="4396374">
                              <a:off x="-936103" y="995362"/>
                              <a:ext cx="4596130" cy="2605405"/>
                            </a:xfrm>
                            <a:prstGeom prst="swooshArrow">
                              <a:avLst>
                                <a:gd name="adj1" fmla="val 16310"/>
                                <a:gd name="adj2" fmla="val 3137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484" name="Rectangle 484"/>
                          <wps:cNvSpPr/>
                          <wps:spPr>
                            <a:xfrm>
                              <a:off x="0" y="624884"/>
                              <a:ext cx="72000"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Rectangle 485"/>
                          <wps:cNvSpPr/>
                          <wps:spPr>
                            <a:xfrm>
                              <a:off x="339115" y="788386"/>
                              <a:ext cx="72000"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Rectangle 486"/>
                          <wps:cNvSpPr/>
                          <wps:spPr>
                            <a:xfrm>
                              <a:off x="811454" y="1085111"/>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Rectangle 487"/>
                          <wps:cNvSpPr/>
                          <wps:spPr>
                            <a:xfrm flipH="1" flipV="1">
                              <a:off x="1174792" y="149689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Rectangle 488"/>
                          <wps:cNvSpPr/>
                          <wps:spPr>
                            <a:xfrm flipH="1" flipV="1">
                              <a:off x="1532074" y="178756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Rectangle 489"/>
                          <wps:cNvSpPr/>
                          <wps:spPr>
                            <a:xfrm flipH="1" flipV="1">
                              <a:off x="1756132" y="2265959"/>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Rectangle 490"/>
                          <wps:cNvSpPr/>
                          <wps:spPr>
                            <a:xfrm flipH="1" flipV="1">
                              <a:off x="2101303" y="255057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Rectangle 494"/>
                          <wps:cNvSpPr/>
                          <wps:spPr>
                            <a:xfrm flipH="1" flipV="1">
                              <a:off x="2198193" y="3010801"/>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883493B" id="Group 461" o:spid="_x0000_s1049" style="position:absolute;margin-left:0;margin-top:19.65pt;width:409.4pt;height:322pt;z-index:251678720;mso-width-relative:margin;mso-height-relative:margin" coordsize="61823,511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">
                <v:group id="Group 462" o:spid="_x0000_s1050" style="position:absolute;top:731;width:61823;height:50444" coordorigin="" coordsize="61823,504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7oJyQAAAOE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">
                  <v:shape id="Text Box 463" o:spid="_x0000_s1051" type="#_x0000_t202" style="position:absolute;left:423;width:12440;height:48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" fillcolor="white [3201]" stroked="f" strokeweight=".5pt">
                    <v:textbox>
                      <w:txbxContent>
                        <w:p w14:paraId="5857F466" w14:textId="77777777" w:rsidR="00B52AA0" w:rsidRPr="00FC473F" w:rsidRDefault="00B52AA0" w:rsidP="00A74D3A">
                          <w:pPr>
                            <w:rPr>
                              <w:rFonts w:ascii="Arial" w:hAnsi="Arial"/>
                              <w:sz w:val="18"/>
                              <w:szCs w:val="18"/>
                            </w:rPr>
                          </w:pPr>
                          <w:r w:rsidRPr="00FC473F">
                            <w:rPr>
                              <w:rFonts w:ascii="Arial" w:hAnsi="Arial"/>
                              <w:sz w:val="18"/>
                              <w:szCs w:val="18"/>
                            </w:rPr>
                            <w:t>Introduction and initial discussion</w:t>
                          </w:r>
                        </w:p>
                      </w:txbxContent>
                    </v:textbox>
                  </v:shape>
                  <v:shape id="Text Box 465" o:spid="_x0000_s1052" type="#_x0000_t202" style="position:absolute;left:18163;top:2424;width:21138;height:45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" filled="f" stroked="f" strokeweight=".5pt">
                    <v:textbox>
                      <w:txbxContent>
                        <w:p w14:paraId="551020B4" w14:textId="77777777" w:rsidR="00087DA9" w:rsidRPr="00087DA9" w:rsidRDefault="00087DA9" w:rsidP="00087DA9">
                          <w:pPr>
                            <w:rPr>
                              <w:rFonts w:ascii="Arial" w:hAnsi="Arial"/>
                              <w:b/>
                              <w:bCs/>
                              <w:sz w:val="18"/>
                              <w:szCs w:val="18"/>
                            </w:rPr>
                          </w:pPr>
                          <w:r w:rsidRPr="00087DA9">
                            <w:rPr>
                              <w:rFonts w:ascii="Arial" w:hAnsi="Arial"/>
                              <w:b/>
                              <w:bCs/>
                              <w:sz w:val="18"/>
                              <w:szCs w:val="18"/>
                            </w:rPr>
                            <w:t>Data analysis – context and principles</w:t>
                          </w:r>
                        </w:p>
                        <w:p w14:paraId="7A020CB9" w14:textId="3A5B210F" w:rsidR="00B52AA0" w:rsidRPr="00A74D3A" w:rsidRDefault="00B52AA0" w:rsidP="00A74D3A">
                          <w:pPr>
                            <w:rPr>
                              <w:rFonts w:ascii="Arial" w:hAnsi="Arial"/>
                              <w:b/>
                              <w:bCs/>
                              <w:sz w:val="18"/>
                              <w:szCs w:val="18"/>
                            </w:rPr>
                          </w:pPr>
                        </w:p>
                      </w:txbxContent>
                    </v:textbox>
                  </v:shape>
                  <v:shape id="Text Box 466" o:spid="_x0000_s1053" type="#_x0000_t202" style="position:absolute;top:6963;width:19606;height:47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" filled="f" stroked="f" strokeweight=".5pt">
                    <v:textbox>
                      <w:txbxContent>
                        <w:p w14:paraId="0415B86C" w14:textId="1DA74D50" w:rsidR="00B52AA0" w:rsidRPr="00FC473F" w:rsidRDefault="00B52AA0" w:rsidP="00A74D3A">
                          <w:pPr>
                            <w:jc w:val="right"/>
                            <w:rPr>
                              <w:rFonts w:ascii="Arial" w:hAnsi="Arial"/>
                              <w:sz w:val="18"/>
                              <w:szCs w:val="18"/>
                            </w:rPr>
                          </w:pPr>
                          <w:r>
                            <w:rPr>
                              <w:rFonts w:ascii="Arial" w:hAnsi="Arial"/>
                              <w:sz w:val="18"/>
                              <w:szCs w:val="18"/>
                            </w:rPr>
                            <w:t xml:space="preserve">Data – </w:t>
                          </w:r>
                          <w:r w:rsidR="00091762">
                            <w:rPr>
                              <w:rFonts w:ascii="Arial" w:hAnsi="Arial"/>
                              <w:sz w:val="18"/>
                              <w:szCs w:val="18"/>
                            </w:rPr>
                            <w:t>types, preparation, quality</w:t>
                          </w:r>
                        </w:p>
                        <w:p w14:paraId="44400CA3" w14:textId="76D27D16" w:rsidR="00B52AA0" w:rsidRPr="00FC473F" w:rsidRDefault="00B52AA0" w:rsidP="00A74D3A">
                          <w:pPr>
                            <w:jc w:val="right"/>
                            <w:rPr>
                              <w:rFonts w:ascii="Arial" w:hAnsi="Arial"/>
                              <w:sz w:val="18"/>
                              <w:szCs w:val="18"/>
                            </w:rPr>
                          </w:pPr>
                        </w:p>
                      </w:txbxContent>
                    </v:textbox>
                  </v:shape>
                  <v:shape id="Text Box 467" o:spid="_x0000_s1054" type="#_x0000_t202" style="position:absolute;left:26941;top:8840;width:13992;height:34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" filled="f" stroked="f" strokeweight=".5pt">
                    <v:textbox>
                      <w:txbxContent>
                        <w:p w14:paraId="529409E8" w14:textId="77777777" w:rsidR="00B52AA0" w:rsidRPr="00FC473F" w:rsidRDefault="00B52AA0" w:rsidP="00A74D3A">
                          <w:pPr>
                            <w:rPr>
                              <w:rFonts w:ascii="Arial" w:hAnsi="Arial"/>
                              <w:sz w:val="18"/>
                              <w:szCs w:val="18"/>
                            </w:rPr>
                          </w:pPr>
                          <w:r w:rsidRPr="00FC473F">
                            <w:rPr>
                              <w:rFonts w:ascii="Arial" w:hAnsi="Arial"/>
                              <w:sz w:val="18"/>
                              <w:szCs w:val="18"/>
                            </w:rPr>
                            <w:t>Types of analysis</w:t>
                          </w:r>
                        </w:p>
                      </w:txbxContent>
                    </v:textbox>
                  </v:shape>
                  <v:shape id="Text Box 468" o:spid="_x0000_s1055" type="#_x0000_t202" style="position:absolute;left:11262;top:13471;width:16142;height:37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" filled="f" stroked="f" strokeweight=".5pt">
                    <v:textbox>
                      <w:txbxContent>
                        <w:p w14:paraId="634A9E19" w14:textId="77777777" w:rsidR="00B52AA0" w:rsidRPr="00FC473F" w:rsidRDefault="00B52AA0" w:rsidP="00A74D3A">
                          <w:pPr>
                            <w:jc w:val="right"/>
                            <w:rPr>
                              <w:rFonts w:ascii="Arial" w:hAnsi="Arial"/>
                              <w:sz w:val="18"/>
                              <w:szCs w:val="18"/>
                            </w:rPr>
                          </w:pPr>
                          <w:r w:rsidRPr="00FC473F">
                            <w:rPr>
                              <w:rFonts w:ascii="Arial" w:hAnsi="Arial"/>
                              <w:sz w:val="18"/>
                              <w:szCs w:val="18"/>
                            </w:rPr>
                            <w:t>Business analysis</w:t>
                          </w:r>
                        </w:p>
                      </w:txbxContent>
                    </v:textbox>
                  </v:shape>
                  <v:shape id="Text Box 469" o:spid="_x0000_s1056" type="#_x0000_t202" style="position:absolute;left:33814;top:14301;width:16630;height:6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" filled="f" stroked="f" strokeweight=".5pt">
                    <v:textbox>
                      <w:txbxContent>
                        <w:p w14:paraId="5767B9DC" w14:textId="77777777" w:rsidR="00B52AA0" w:rsidRPr="00FC473F" w:rsidRDefault="00B52AA0" w:rsidP="00A74D3A">
                          <w:pPr>
                            <w:rPr>
                              <w:rFonts w:ascii="Arial" w:hAnsi="Arial"/>
                              <w:sz w:val="18"/>
                              <w:szCs w:val="18"/>
                            </w:rPr>
                          </w:pPr>
                          <w:r w:rsidRPr="00FC473F">
                            <w:rPr>
                              <w:rFonts w:ascii="Arial" w:hAnsi="Arial"/>
                              <w:sz w:val="18"/>
                              <w:szCs w:val="18"/>
                            </w:rPr>
                            <w:t>Presenting numbers matters &amp; excellence in presenting numb</w:t>
                          </w:r>
                          <w:r>
                            <w:rPr>
                              <w:rFonts w:ascii="Arial" w:hAnsi="Arial"/>
                              <w:sz w:val="18"/>
                              <w:szCs w:val="18"/>
                            </w:rPr>
                            <w:t>e</w:t>
                          </w:r>
                          <w:r w:rsidRPr="00FC473F">
                            <w:rPr>
                              <w:rFonts w:ascii="Arial" w:hAnsi="Arial"/>
                              <w:sz w:val="18"/>
                              <w:szCs w:val="18"/>
                            </w:rPr>
                            <w:t>rs</w:t>
                          </w:r>
                        </w:p>
                      </w:txbxContent>
                    </v:textbox>
                  </v:shape>
                  <v:shape id="Text Box 472" o:spid="_x0000_s1057" type="#_x0000_t202" style="position:absolute;left:14471;top:20525;width:18531;height:49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" filled="f" stroked="f" strokeweight=".5pt">
                    <v:textbox>
                      <w:txbxContent>
                        <w:p w14:paraId="03785167" w14:textId="77777777" w:rsidR="00B52AA0" w:rsidRPr="00FC473F" w:rsidRDefault="00B52AA0" w:rsidP="00A74D3A">
                          <w:pPr>
                            <w:jc w:val="right"/>
                            <w:rPr>
                              <w:rFonts w:ascii="Arial" w:hAnsi="Arial"/>
                              <w:sz w:val="18"/>
                              <w:szCs w:val="18"/>
                            </w:rPr>
                          </w:pPr>
                          <w:r w:rsidRPr="00FC473F">
                            <w:rPr>
                              <w:rFonts w:ascii="Arial" w:hAnsi="Arial"/>
                              <w:sz w:val="18"/>
                              <w:szCs w:val="18"/>
                            </w:rPr>
                            <w:t>Examples of tables and graphs</w:t>
                          </w:r>
                        </w:p>
                      </w:txbxContent>
                    </v:textbox>
                  </v:shape>
                  <v:shape id="Text Box 473" o:spid="_x0000_s1058" type="#_x0000_t202" style="position:absolute;left:39823;top:21928;width:16142;height:60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" filled="f" stroked="f" strokeweight=".5pt">
                    <v:textbox>
                      <w:txbxContent>
                        <w:p w14:paraId="1E2DF090" w14:textId="77777777" w:rsidR="00B52AA0" w:rsidRPr="00FC473F" w:rsidRDefault="00B52AA0" w:rsidP="00A74D3A">
                          <w:pPr>
                            <w:rPr>
                              <w:rFonts w:ascii="Arial" w:hAnsi="Arial"/>
                              <w:sz w:val="18"/>
                              <w:szCs w:val="18"/>
                            </w:rPr>
                          </w:pPr>
                          <w:r w:rsidRPr="00FC473F">
                            <w:rPr>
                              <w:rFonts w:ascii="Arial" w:hAnsi="Arial"/>
                              <w:sz w:val="18"/>
                              <w:szCs w:val="18"/>
                            </w:rPr>
                            <w:t>Data &amp; decision making – telling stories with data</w:t>
                          </w:r>
                        </w:p>
                      </w:txbxContent>
                    </v:textbox>
                  </v:shape>
                  <v:shape id="Text Box 475" o:spid="_x0000_s1059" type="#_x0000_t202" style="position:absolute;left:20647;top:28398;width:16142;height:46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" filled="f" stroked="f" strokeweight=".5pt">
                    <v:textbox>
                      <w:txbxContent>
                        <w:p w14:paraId="3CC5CB63" w14:textId="77777777" w:rsidR="00B52AA0" w:rsidRPr="00FC473F" w:rsidRDefault="00B52AA0" w:rsidP="00A74D3A">
                          <w:pPr>
                            <w:jc w:val="right"/>
                            <w:rPr>
                              <w:rFonts w:ascii="Arial" w:hAnsi="Arial"/>
                              <w:sz w:val="18"/>
                              <w:szCs w:val="18"/>
                            </w:rPr>
                          </w:pPr>
                          <w:r w:rsidRPr="00FC473F">
                            <w:rPr>
                              <w:rFonts w:ascii="Arial" w:hAnsi="Arial"/>
                              <w:sz w:val="18"/>
                              <w:szCs w:val="18"/>
                            </w:rPr>
                            <w:t>Design Principles for tables and graphs</w:t>
                          </w:r>
                        </w:p>
                      </w:txbxContent>
                    </v:textbox>
                  </v:shape>
                  <v:shape id="Text Box 477" o:spid="_x0000_s1060" type="#_x0000_t202" style="position:absolute;left:25089;top:41904;width:36734;height:8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" fillcolor="#d8d8d8 [2732]" stroked="f" strokeweight=".5pt">
                    <v:textbox>
                      <w:txbxContent>
                        <w:p w14:paraId="429F0F2C" w14:textId="3D256C0A" w:rsidR="00B52AA0" w:rsidRPr="00FC473F" w:rsidRDefault="00B52AA0" w:rsidP="00A74D3A">
                          <w:pPr>
                            <w:rPr>
                              <w:rFonts w:ascii="Arial" w:hAnsi="Arial"/>
                              <w:sz w:val="20"/>
                              <w:szCs w:val="15"/>
                              <w:lang w:eastAsia="en-GB"/>
                            </w:rPr>
                          </w:pPr>
                          <w:r w:rsidRPr="00FC473F">
                            <w:rPr>
                              <w:rFonts w:ascii="Arial" w:hAnsi="Arial"/>
                              <w:sz w:val="20"/>
                              <w:szCs w:val="15"/>
                            </w:rPr>
                            <w:t xml:space="preserve">I better understand a range of analytical techniques and options for presenting data that help me use data in the development of </w:t>
                          </w:r>
                          <w:r w:rsidR="00F62C9E" w:rsidRPr="00FC473F">
                            <w:rPr>
                              <w:rFonts w:ascii="Arial" w:hAnsi="Arial"/>
                              <w:sz w:val="20"/>
                              <w:szCs w:val="15"/>
                            </w:rPr>
                            <w:t>evidence-based</w:t>
                          </w:r>
                          <w:r w:rsidRPr="00FC473F">
                            <w:rPr>
                              <w:rFonts w:ascii="Arial" w:hAnsi="Arial"/>
                              <w:sz w:val="20"/>
                              <w:szCs w:val="15"/>
                            </w:rPr>
                            <w:t xml:space="preserve"> policy and in reporting</w:t>
                          </w:r>
                          <w:r w:rsidRPr="00FC473F">
                            <w:rPr>
                              <w:rFonts w:ascii="Arial" w:hAnsi="Arial"/>
                              <w:sz w:val="20"/>
                              <w:szCs w:val="15"/>
                              <w:shd w:val="clear" w:color="auto" w:fill="DAE4F3"/>
                              <w:lang w:eastAsia="en-GB"/>
                            </w:rPr>
                            <w:t>.</w:t>
                          </w:r>
                        </w:p>
                      </w:txbxContent>
                    </v:textbox>
                  </v:shape>
                </v:group>
                <v:group id="Group 480" o:spid="_x0000_s1061" style="position:absolute;left:16205;width:26646;height:45961" coordsize="26646,459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">
                  <v:shape id="Shape 482" o:spid="_x0000_s1062" style="position:absolute;left:-9362;top:9954;width:45961;height:26054;rotation:4802013fd;visibility:visible;mso-wrap-style:square;v-text-anchor:top" coordsize="4596130,2605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" path="m,2605405c510681,1447447,1770286,687537,3778814,325676l3742120,r854010,407876l3863389,1076293,3826694,750617c2041587,895362,766022,1513624,,2605405xe" fillcolor="#4f81bd [3204]" strokecolor="white [3201]" strokeweight="2pt">
                    <v:path arrowok="t" o:connecttype="custom" o:connectlocs="0,2605405;3778814,325676;3742120,0;4596130,407876;3863389,1076293;3826694,750617;0,2605405" o:connectangles="0,0,0,0,0,0,0"/>
                  </v:shape>
                  <v:rect id="Rectangle 484" o:spid="_x0000_s1063" style="position:absolute;top:6248;width:720;height:7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" fillcolor="black [3213]" stroked="f" strokeweight="2pt"/>
                  <v:rect id="Rectangle 485" o:spid="_x0000_s1064" style="position:absolute;left:3391;top:7883;width:720;height:7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" fillcolor="black [3213]" stroked="f" strokeweight="2pt"/>
                  <v:rect id="Rectangle 486" o:spid="_x0000_s1065" style="position:absolute;left:8114;top:10851;width:718;height: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" fillcolor="black [3213]" stroked="f" strokeweight="2pt"/>
                  <v:rect id="Rectangle 487" o:spid="_x0000_s1066" style="position:absolute;left:11747;top:14968;width:718;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" fillcolor="black [3213]" stroked="f" strokeweight="2pt"/>
                  <v:rect id="Rectangle 488" o:spid="_x0000_s1067" style="position:absolute;left:15320;top:17875;width:718;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" fillcolor="black [3213]" stroked="f" strokeweight="2pt"/>
                  <v:rect id="Rectangle 489" o:spid="_x0000_s1068" style="position:absolute;left:17561;top:22659;width:717;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" fillcolor="black [3213]" stroked="f" strokeweight="2pt"/>
                  <v:rect id="Rectangle 490" o:spid="_x0000_s1069" style="position:absolute;left:21013;top:25505;width:717;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" fillcolor="black [3213]" stroked="f" strokeweight="2pt"/>
                  <v:rect id="Rectangle 494" o:spid="_x0000_s1070" style="position:absolute;left:21981;top:30108;width:718;height:717;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" fillcolor="black [3213]" stroked="f" strokeweight="2pt"/>
                </v:group>
              </v:group>
            </w:pict>
          </mc:Fallback>
        </mc:AlternateContent>
      </w:r>
    </w:p>
    <w:p w14:paraId="376D321D" w14:textId="72F9799E" w:rsidR="00A74D3A" w:rsidRPr="00D146B9" w:rsidRDefault="00A74D3A" w:rsidP="00A74D3A"/>
    <w:p w14:paraId="6E6CA08B" w14:textId="77777777" w:rsidR="00A74D3A" w:rsidRPr="00D146B9" w:rsidRDefault="00A74D3A" w:rsidP="00A74D3A"/>
    <w:p w14:paraId="6A2EB872" w14:textId="77777777" w:rsidR="00A56642" w:rsidRPr="00D146B9" w:rsidRDefault="00A56642">
      <w:pPr>
        <w:spacing w:after="0"/>
      </w:pPr>
      <w:r w:rsidRPr="00D146B9">
        <w:br w:type="page"/>
      </w:r>
    </w:p>
    <w:p w14:paraId="28B1060B" w14:textId="77777777" w:rsidR="00087DA9" w:rsidRPr="00D146B9" w:rsidRDefault="00087DA9" w:rsidP="00087DA9">
      <w:pPr>
        <w:pStyle w:val="Heading1"/>
      </w:pPr>
      <w:bookmarkStart w:id="42" w:name="_Toc125890828"/>
      <w:bookmarkStart w:id="43" w:name="_Toc199246192"/>
      <w:r w:rsidRPr="00D146B9">
        <w:lastRenderedPageBreak/>
        <w:t>Data Analysis – Context and Principles</w:t>
      </w:r>
      <w:bookmarkEnd w:id="42"/>
      <w:bookmarkEnd w:id="43"/>
    </w:p>
    <w:p w14:paraId="2A41A718" w14:textId="334ABBBE" w:rsidR="00087DA9" w:rsidRPr="00D146B9" w:rsidRDefault="00087DA9" w:rsidP="00087DA9">
      <w:pPr>
        <w:pStyle w:val="Heading2"/>
        <w:rPr>
          <w:shd w:val="clear" w:color="auto" w:fill="FFFFFF"/>
        </w:rPr>
      </w:pPr>
      <w:bookmarkStart w:id="44" w:name="_Toc122439327"/>
      <w:bookmarkStart w:id="45" w:name="_Toc125890829"/>
      <w:bookmarkStart w:id="46" w:name="_Toc199246193"/>
      <w:r w:rsidRPr="00D146B9">
        <w:t>D</w:t>
      </w:r>
      <w:r w:rsidRPr="00D146B9">
        <w:rPr>
          <w:shd w:val="clear" w:color="auto" w:fill="FFFFFF"/>
        </w:rPr>
        <w:t>ata</w:t>
      </w:r>
      <w:r w:rsidRPr="00D146B9">
        <w:t xml:space="preserve"> -</w:t>
      </w:r>
      <w:r w:rsidRPr="00D146B9">
        <w:rPr>
          <w:shd w:val="clear" w:color="auto" w:fill="FFFFFF"/>
        </w:rPr>
        <w:t xml:space="preserve"> its benefits and its limitations</w:t>
      </w:r>
      <w:bookmarkEnd w:id="44"/>
      <w:bookmarkEnd w:id="45"/>
      <w:bookmarkEnd w:id="46"/>
    </w:p>
    <w:p w14:paraId="12C52308" w14:textId="77777777" w:rsidR="00087DA9" w:rsidRPr="00D146B9" w:rsidRDefault="00087DA9" w:rsidP="00087DA9">
      <w:r w:rsidRPr="00D146B9">
        <w:rPr>
          <w:shd w:val="clear" w:color="auto" w:fill="FFFFFF"/>
        </w:rPr>
        <w:t>Data is an abstraction of a real-world entity (person, object, or event).</w:t>
      </w:r>
      <w:r w:rsidRPr="00D146B9">
        <w:t xml:space="preserve"> </w:t>
      </w:r>
    </w:p>
    <w:p w14:paraId="2FDDB476" w14:textId="77777777" w:rsidR="00087DA9" w:rsidRPr="00D146B9" w:rsidRDefault="00087DA9" w:rsidP="00087DA9">
      <w:r w:rsidRPr="00D146B9">
        <w:t xml:space="preserve">Data represents an effort to measure attributes of our world so we can better understand and communicate them.  </w:t>
      </w:r>
    </w:p>
    <w:p w14:paraId="6760E270" w14:textId="4E3E0D4D" w:rsidR="00087DA9" w:rsidRPr="00D146B9" w:rsidRDefault="00087DA9" w:rsidP="00087DA9">
      <w:r w:rsidRPr="00D146B9">
        <w:t>As an example</w:t>
      </w:r>
      <w:r w:rsidR="007E671A">
        <w:t>,</w:t>
      </w:r>
      <w:r w:rsidRPr="00D146B9">
        <w:t xml:space="preserve"> for our employees, we use data to understand things about them and their relationship with our business.  We collect data on:</w:t>
      </w:r>
    </w:p>
    <w:p w14:paraId="0ADBDF26" w14:textId="77777777" w:rsidR="00087DA9" w:rsidRPr="00D146B9" w:rsidRDefault="00087DA9">
      <w:pPr>
        <w:pStyle w:val="ListParagraph"/>
        <w:numPr>
          <w:ilvl w:val="0"/>
          <w:numId w:val="39"/>
        </w:numPr>
      </w:pPr>
      <w:r w:rsidRPr="00D146B9">
        <w:t>Age</w:t>
      </w:r>
    </w:p>
    <w:p w14:paraId="300C5CF8" w14:textId="77777777" w:rsidR="00087DA9" w:rsidRPr="00D146B9" w:rsidRDefault="00087DA9">
      <w:pPr>
        <w:pStyle w:val="ListParagraph"/>
        <w:numPr>
          <w:ilvl w:val="0"/>
          <w:numId w:val="39"/>
        </w:numPr>
      </w:pPr>
      <w:r w:rsidRPr="00D146B9">
        <w:t>Gender</w:t>
      </w:r>
    </w:p>
    <w:p w14:paraId="6557575B" w14:textId="77777777" w:rsidR="00087DA9" w:rsidRPr="00D146B9" w:rsidRDefault="00087DA9">
      <w:pPr>
        <w:pStyle w:val="ListParagraph"/>
        <w:numPr>
          <w:ilvl w:val="0"/>
          <w:numId w:val="39"/>
        </w:numPr>
      </w:pPr>
      <w:r w:rsidRPr="00D146B9">
        <w:t>Address</w:t>
      </w:r>
    </w:p>
    <w:p w14:paraId="62BF1FEA" w14:textId="77777777" w:rsidR="00087DA9" w:rsidRPr="00D146B9" w:rsidRDefault="00087DA9">
      <w:pPr>
        <w:pStyle w:val="ListParagraph"/>
        <w:numPr>
          <w:ilvl w:val="0"/>
          <w:numId w:val="39"/>
        </w:numPr>
      </w:pPr>
      <w:r w:rsidRPr="00D146B9">
        <w:t>Classification</w:t>
      </w:r>
    </w:p>
    <w:p w14:paraId="59383663" w14:textId="77777777" w:rsidR="00087DA9" w:rsidRPr="00D146B9" w:rsidRDefault="00087DA9">
      <w:pPr>
        <w:pStyle w:val="ListParagraph"/>
        <w:numPr>
          <w:ilvl w:val="0"/>
          <w:numId w:val="39"/>
        </w:numPr>
      </w:pPr>
      <w:r w:rsidRPr="00D146B9">
        <w:t>Qualifications.</w:t>
      </w:r>
    </w:p>
    <w:p w14:paraId="5C8B60C2" w14:textId="77777777" w:rsidR="00087DA9" w:rsidRPr="00D146B9" w:rsidRDefault="00087DA9" w:rsidP="00087DA9">
      <w:r w:rsidRPr="00D146B9">
        <w:t>We can never understand everything about our employees and, for privacy reasons, we never want to record or understand many things about them.</w:t>
      </w:r>
    </w:p>
    <w:p w14:paraId="6A0BE8C9" w14:textId="53E41B27" w:rsidR="00087DA9" w:rsidRPr="00D146B9" w:rsidRDefault="00087DA9" w:rsidP="00087DA9">
      <w:r w:rsidRPr="00D146B9">
        <w:t>Data can never fully represent the reality of our world - there is no such thing as perfect data.  Data can never fully capture the complex detail</w:t>
      </w:r>
      <w:r w:rsidR="00547E1A" w:rsidRPr="00D146B9">
        <w:t>s</w:t>
      </w:r>
      <w:r w:rsidRPr="00D146B9">
        <w:t xml:space="preserve"> of a real-world entity like an employee.  </w:t>
      </w:r>
    </w:p>
    <w:p w14:paraId="65EE5FF4" w14:textId="252014A0" w:rsidR="00087DA9" w:rsidRPr="00D146B9" w:rsidRDefault="00087DA9" w:rsidP="00087DA9">
      <w:r w:rsidRPr="00D146B9">
        <w:t>We use data to move up a knowledge continuum</w:t>
      </w:r>
      <w:r w:rsidR="007E671A">
        <w:t>,</w:t>
      </w:r>
      <w:r w:rsidRPr="00D146B9">
        <w:t xml:space="preserve"> understanding that we can’t reach the end </w:t>
      </w:r>
      <w:r w:rsidR="007E671A">
        <w:t>on</w:t>
      </w:r>
      <w:r w:rsidRPr="00D146B9">
        <w:t xml:space="preserve"> the right-hand side.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2154"/>
        <w:gridCol w:w="1191"/>
        <w:gridCol w:w="1191"/>
        <w:gridCol w:w="1555"/>
        <w:gridCol w:w="827"/>
        <w:gridCol w:w="1866"/>
      </w:tblGrid>
      <w:tr w:rsidR="00087DA9" w:rsidRPr="00D146B9" w14:paraId="14E8B68C" w14:textId="77777777" w:rsidTr="00A51457">
        <w:tc>
          <w:tcPr>
            <w:tcW w:w="2154" w:type="dxa"/>
            <w:shd w:val="clear" w:color="auto" w:fill="DAEEF3" w:themeFill="accent5" w:themeFillTint="33"/>
          </w:tcPr>
          <w:p w14:paraId="04E3F3ED" w14:textId="77777777" w:rsidR="00087DA9" w:rsidRPr="00D146B9" w:rsidRDefault="00087DA9" w:rsidP="00A51457">
            <w:pPr>
              <w:rPr>
                <w:rFonts w:ascii="Arial Narrow" w:hAnsi="Arial Narrow"/>
                <w:b/>
                <w:bCs/>
                <w:sz w:val="20"/>
              </w:rPr>
            </w:pPr>
            <w:r w:rsidRPr="00D146B9">
              <w:rPr>
                <w:rFonts w:ascii="Arial Narrow" w:hAnsi="Arial Narrow"/>
                <w:b/>
                <w:bCs/>
                <w:sz w:val="20"/>
              </w:rPr>
              <w:t>What we know about an aspect of our world</w:t>
            </w:r>
          </w:p>
        </w:tc>
        <w:tc>
          <w:tcPr>
            <w:tcW w:w="1191" w:type="dxa"/>
            <w:shd w:val="clear" w:color="auto" w:fill="DAEEF3" w:themeFill="accent5" w:themeFillTint="33"/>
            <w:vAlign w:val="center"/>
          </w:tcPr>
          <w:p w14:paraId="38118E3C" w14:textId="77777777" w:rsidR="00087DA9" w:rsidRPr="00D146B9" w:rsidRDefault="00087DA9" w:rsidP="00A51457">
            <w:pPr>
              <w:jc w:val="center"/>
              <w:rPr>
                <w:rFonts w:ascii="Arial" w:hAnsi="Arial"/>
              </w:rPr>
            </w:pPr>
            <w:r w:rsidRPr="00D146B9">
              <w:rPr>
                <w:rFonts w:ascii="Arial" w:hAnsi="Arial"/>
              </w:rPr>
              <w:t>Nothing</w:t>
            </w:r>
          </w:p>
        </w:tc>
        <w:tc>
          <w:tcPr>
            <w:tcW w:w="1191" w:type="dxa"/>
            <w:shd w:val="clear" w:color="auto" w:fill="DAEEF3" w:themeFill="accent5" w:themeFillTint="33"/>
            <w:vAlign w:val="center"/>
          </w:tcPr>
          <w:p w14:paraId="148A640C" w14:textId="77777777" w:rsidR="00087DA9" w:rsidRPr="00D146B9" w:rsidRDefault="00087DA9" w:rsidP="00A51457">
            <w:pPr>
              <w:jc w:val="center"/>
              <w:rPr>
                <w:rFonts w:ascii="Arial" w:hAnsi="Arial"/>
              </w:rPr>
            </w:pPr>
          </w:p>
        </w:tc>
        <w:tc>
          <w:tcPr>
            <w:tcW w:w="1555" w:type="dxa"/>
            <w:shd w:val="clear" w:color="auto" w:fill="DAEEF3" w:themeFill="accent5" w:themeFillTint="33"/>
            <w:vAlign w:val="center"/>
          </w:tcPr>
          <w:p w14:paraId="1C2CE871" w14:textId="77777777" w:rsidR="00087DA9" w:rsidRPr="00D146B9" w:rsidRDefault="00087DA9" w:rsidP="00A51457">
            <w:pPr>
              <w:jc w:val="center"/>
              <w:rPr>
                <w:rFonts w:ascii="Arial" w:hAnsi="Arial"/>
              </w:rPr>
            </w:pPr>
          </w:p>
        </w:tc>
        <w:tc>
          <w:tcPr>
            <w:tcW w:w="827" w:type="dxa"/>
            <w:vAlign w:val="center"/>
          </w:tcPr>
          <w:p w14:paraId="01DE06DB" w14:textId="77777777" w:rsidR="00087DA9" w:rsidRPr="00D146B9" w:rsidRDefault="00087DA9" w:rsidP="00A51457">
            <w:pPr>
              <w:jc w:val="center"/>
              <w:rPr>
                <w:rFonts w:ascii="Arial" w:hAnsi="Arial"/>
              </w:rPr>
            </w:pPr>
          </w:p>
        </w:tc>
        <w:tc>
          <w:tcPr>
            <w:tcW w:w="1866" w:type="dxa"/>
            <w:vAlign w:val="center"/>
          </w:tcPr>
          <w:p w14:paraId="3DB99DD5" w14:textId="77777777" w:rsidR="00087DA9" w:rsidRPr="00D146B9" w:rsidRDefault="00087DA9" w:rsidP="00A51457">
            <w:pPr>
              <w:jc w:val="center"/>
              <w:rPr>
                <w:rFonts w:ascii="Arial" w:hAnsi="Arial"/>
              </w:rPr>
            </w:pPr>
            <w:r w:rsidRPr="00D146B9">
              <w:rPr>
                <w:rFonts w:ascii="Arial" w:hAnsi="Arial"/>
              </w:rPr>
              <w:t>Everything</w:t>
            </w:r>
          </w:p>
        </w:tc>
      </w:tr>
    </w:tbl>
    <w:p w14:paraId="3EAFCBE3" w14:textId="77777777" w:rsidR="00087DA9" w:rsidRPr="00D146B9" w:rsidRDefault="00087DA9" w:rsidP="00087DA9">
      <w:pPr>
        <w:rPr>
          <w:rFonts w:ascii="Arial" w:hAnsi="Arial"/>
          <w:sz w:val="20"/>
        </w:rPr>
      </w:pPr>
      <w:r w:rsidRPr="00D146B9">
        <w:rPr>
          <w:rFonts w:ascii="Arial" w:hAnsi="Arial"/>
          <w:noProof/>
          <w:sz w:val="20"/>
        </w:rPr>
        <mc:AlternateContent>
          <mc:Choice Requires="wps">
            <w:drawing>
              <wp:anchor distT="0" distB="0" distL="114300" distR="114300" simplePos="0" relativeHeight="251692032" behindDoc="0" locked="0" layoutInCell="1" allowOverlap="1" wp14:anchorId="7D854D5E" wp14:editId="7DF60B27">
                <wp:simplePos x="0" y="0"/>
                <wp:positionH relativeFrom="column">
                  <wp:posOffset>2771775</wp:posOffset>
                </wp:positionH>
                <wp:positionV relativeFrom="paragraph">
                  <wp:posOffset>90170</wp:posOffset>
                </wp:positionV>
                <wp:extent cx="1040860" cy="0"/>
                <wp:effectExtent l="0" t="76200" r="0" b="88900"/>
                <wp:wrapNone/>
                <wp:docPr id="474" name="Straight Arrow Connector 474"/>
                <wp:cNvGraphicFramePr/>
                <a:graphic xmlns:a="http://schemas.openxmlformats.org/drawingml/2006/main">
                  <a:graphicData uri="http://schemas.microsoft.com/office/word/2010/wordprocessingShape">
                    <wps:wsp>
                      <wps:cNvCnPr/>
                      <wps:spPr>
                        <a:xfrm>
                          <a:off x="0" y="0"/>
                          <a:ext cx="104086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57EECB" id="_x0000_t32" coordsize="21600,21600" o:spt="32" o:oned="t" path="m,l21600,21600e" filled="f">
                <v:path arrowok="t" fillok="f" o:connecttype="none"/>
                <o:lock v:ext="edit" shapetype="t"/>
              </v:shapetype>
              <v:shape id="Straight Arrow Connector 474" o:spid="_x0000_s1026" type="#_x0000_t32" style="position:absolute;margin-left:218.25pt;margin-top:7.1pt;width:81.9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" strokecolor="black [3213]" strokeweight="3pt">
                <v:stroke endarrow="block"/>
              </v:shape>
            </w:pict>
          </mc:Fallback>
        </mc:AlternateContent>
      </w:r>
      <w:r w:rsidRPr="00D146B9">
        <w:rPr>
          <w:rFonts w:ascii="Arial" w:hAnsi="Arial"/>
          <w:sz w:val="20"/>
        </w:rPr>
        <w:t>We use data to move up the continuum</w:t>
      </w:r>
    </w:p>
    <w:p w14:paraId="792D91B0" w14:textId="7DFDE2F9" w:rsidR="00087DA9" w:rsidRPr="00D146B9" w:rsidRDefault="00087DA9" w:rsidP="00087DA9">
      <w:r w:rsidRPr="00D146B9">
        <w:t>We use data to support decision</w:t>
      </w:r>
      <w:r w:rsidR="00245262" w:rsidRPr="00D146B9">
        <w:t>-</w:t>
      </w:r>
      <w:r w:rsidRPr="00D146B9">
        <w:t>making.  All decision</w:t>
      </w:r>
      <w:r w:rsidR="00547E1A" w:rsidRPr="00D146B9">
        <w:t>-</w:t>
      </w:r>
      <w:r w:rsidRPr="00D146B9">
        <w:t>making occurs in an environment of uncertainty and with the risk of biases.  We rely on data to reduce uncertainty and reduce biases in decision</w:t>
      </w:r>
      <w:r w:rsidR="00245262" w:rsidRPr="00D146B9">
        <w:t>-</w:t>
      </w:r>
      <w:r w:rsidRPr="00D146B9">
        <w:t>making.  Just as data cannot perfectly represent our world, we cannot eliminate uncertainty.  Data is used to help us make sense of our world and the decisions we make by reducing uncertainty.</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2263"/>
        <w:gridCol w:w="1276"/>
        <w:gridCol w:w="284"/>
        <w:gridCol w:w="713"/>
        <w:gridCol w:w="239"/>
        <w:gridCol w:w="1316"/>
        <w:gridCol w:w="827"/>
        <w:gridCol w:w="239"/>
        <w:gridCol w:w="1627"/>
      </w:tblGrid>
      <w:tr w:rsidR="00087DA9" w:rsidRPr="00D146B9" w14:paraId="5921B6B4" w14:textId="77777777" w:rsidTr="00A51457">
        <w:tc>
          <w:tcPr>
            <w:tcW w:w="2263" w:type="dxa"/>
            <w:shd w:val="clear" w:color="auto" w:fill="DAEEF3" w:themeFill="accent5" w:themeFillTint="33"/>
          </w:tcPr>
          <w:p w14:paraId="643AFF0D" w14:textId="77777777" w:rsidR="00087DA9" w:rsidRPr="00D146B9" w:rsidRDefault="00087DA9" w:rsidP="00A51457">
            <w:pPr>
              <w:rPr>
                <w:rFonts w:ascii="Arial Narrow" w:hAnsi="Arial Narrow"/>
                <w:b/>
                <w:bCs/>
                <w:sz w:val="20"/>
              </w:rPr>
            </w:pPr>
            <w:r w:rsidRPr="00D146B9">
              <w:rPr>
                <w:rFonts w:ascii="Arial Narrow" w:hAnsi="Arial Narrow"/>
                <w:b/>
                <w:bCs/>
                <w:sz w:val="20"/>
              </w:rPr>
              <w:t>What we know about an aspect of our world</w:t>
            </w:r>
          </w:p>
        </w:tc>
        <w:tc>
          <w:tcPr>
            <w:tcW w:w="1276" w:type="dxa"/>
            <w:shd w:val="clear" w:color="auto" w:fill="DAEEF3" w:themeFill="accent5" w:themeFillTint="33"/>
            <w:vAlign w:val="center"/>
          </w:tcPr>
          <w:p w14:paraId="46578823" w14:textId="77777777" w:rsidR="00087DA9" w:rsidRPr="00D146B9" w:rsidRDefault="00087DA9" w:rsidP="00A51457">
            <w:pPr>
              <w:rPr>
                <w:rFonts w:ascii="Arial" w:hAnsi="Arial"/>
              </w:rPr>
            </w:pPr>
            <w:r w:rsidRPr="00D146B9">
              <w:rPr>
                <w:rFonts w:ascii="Arial" w:hAnsi="Arial"/>
              </w:rPr>
              <w:t>Nothing</w:t>
            </w:r>
          </w:p>
        </w:tc>
        <w:tc>
          <w:tcPr>
            <w:tcW w:w="997" w:type="dxa"/>
            <w:gridSpan w:val="2"/>
            <w:shd w:val="clear" w:color="auto" w:fill="DAEEF3" w:themeFill="accent5" w:themeFillTint="33"/>
            <w:vAlign w:val="center"/>
          </w:tcPr>
          <w:p w14:paraId="270E8E91" w14:textId="77777777" w:rsidR="00087DA9" w:rsidRPr="00D146B9" w:rsidRDefault="00087DA9" w:rsidP="00A51457">
            <w:pPr>
              <w:jc w:val="center"/>
              <w:rPr>
                <w:rFonts w:ascii="Arial" w:hAnsi="Arial"/>
              </w:rPr>
            </w:pPr>
          </w:p>
        </w:tc>
        <w:tc>
          <w:tcPr>
            <w:tcW w:w="1555" w:type="dxa"/>
            <w:gridSpan w:val="2"/>
            <w:shd w:val="clear" w:color="auto" w:fill="DAEEF3" w:themeFill="accent5" w:themeFillTint="33"/>
            <w:vAlign w:val="center"/>
          </w:tcPr>
          <w:p w14:paraId="74802112" w14:textId="77777777" w:rsidR="00087DA9" w:rsidRPr="00D146B9" w:rsidRDefault="00087DA9" w:rsidP="00A51457">
            <w:pPr>
              <w:jc w:val="center"/>
              <w:rPr>
                <w:rFonts w:ascii="Arial" w:hAnsi="Arial"/>
              </w:rPr>
            </w:pPr>
          </w:p>
        </w:tc>
        <w:tc>
          <w:tcPr>
            <w:tcW w:w="827" w:type="dxa"/>
            <w:vAlign w:val="center"/>
          </w:tcPr>
          <w:p w14:paraId="7281ABEB" w14:textId="77777777" w:rsidR="00087DA9" w:rsidRPr="00D146B9" w:rsidRDefault="00087DA9" w:rsidP="00A51457">
            <w:pPr>
              <w:jc w:val="center"/>
              <w:rPr>
                <w:rFonts w:ascii="Arial" w:hAnsi="Arial"/>
              </w:rPr>
            </w:pPr>
          </w:p>
        </w:tc>
        <w:tc>
          <w:tcPr>
            <w:tcW w:w="1866" w:type="dxa"/>
            <w:gridSpan w:val="2"/>
            <w:vAlign w:val="center"/>
          </w:tcPr>
          <w:p w14:paraId="73AD444A" w14:textId="77777777" w:rsidR="00087DA9" w:rsidRPr="00D146B9" w:rsidRDefault="00087DA9" w:rsidP="00A51457">
            <w:pPr>
              <w:jc w:val="center"/>
              <w:rPr>
                <w:rFonts w:ascii="Arial" w:hAnsi="Arial"/>
              </w:rPr>
            </w:pPr>
            <w:r w:rsidRPr="00D146B9">
              <w:rPr>
                <w:rFonts w:ascii="Arial" w:hAnsi="Arial"/>
              </w:rPr>
              <w:t>Everything</w:t>
            </w:r>
          </w:p>
        </w:tc>
      </w:tr>
      <w:tr w:rsidR="00087DA9" w:rsidRPr="00D146B9" w14:paraId="701333E3" w14:textId="77777777" w:rsidTr="00A51457">
        <w:tc>
          <w:tcPr>
            <w:tcW w:w="2263" w:type="dxa"/>
            <w:shd w:val="clear" w:color="auto" w:fill="DAEEF3" w:themeFill="accent5" w:themeFillTint="33"/>
          </w:tcPr>
          <w:p w14:paraId="7D6AFFEA" w14:textId="77777777" w:rsidR="00087DA9" w:rsidRPr="00D146B9" w:rsidRDefault="00087DA9" w:rsidP="00A51457">
            <w:pPr>
              <w:rPr>
                <w:rFonts w:ascii="Arial Narrow" w:hAnsi="Arial Narrow"/>
                <w:b/>
                <w:bCs/>
                <w:sz w:val="20"/>
              </w:rPr>
            </w:pPr>
            <w:r w:rsidRPr="00D146B9">
              <w:rPr>
                <w:rFonts w:ascii="Arial Narrow" w:hAnsi="Arial Narrow"/>
                <w:b/>
                <w:bCs/>
                <w:sz w:val="20"/>
              </w:rPr>
              <w:t>The impact on our decisions</w:t>
            </w:r>
          </w:p>
        </w:tc>
        <w:tc>
          <w:tcPr>
            <w:tcW w:w="1560" w:type="dxa"/>
            <w:gridSpan w:val="2"/>
            <w:shd w:val="clear" w:color="auto" w:fill="DAEEF3" w:themeFill="accent5" w:themeFillTint="33"/>
            <w:vAlign w:val="center"/>
          </w:tcPr>
          <w:p w14:paraId="0CE89CC3" w14:textId="77777777" w:rsidR="00087DA9" w:rsidRPr="00D146B9" w:rsidRDefault="00087DA9" w:rsidP="00A51457">
            <w:pPr>
              <w:rPr>
                <w:rFonts w:ascii="Arial" w:hAnsi="Arial"/>
              </w:rPr>
            </w:pPr>
            <w:r w:rsidRPr="00D146B9">
              <w:rPr>
                <w:rFonts w:ascii="Arial" w:hAnsi="Arial"/>
              </w:rPr>
              <w:t>Uncertainty</w:t>
            </w:r>
          </w:p>
        </w:tc>
        <w:tc>
          <w:tcPr>
            <w:tcW w:w="952" w:type="dxa"/>
            <w:gridSpan w:val="2"/>
            <w:shd w:val="clear" w:color="auto" w:fill="DAEEF3" w:themeFill="accent5" w:themeFillTint="33"/>
            <w:vAlign w:val="center"/>
          </w:tcPr>
          <w:p w14:paraId="52D295EB" w14:textId="77777777" w:rsidR="00087DA9" w:rsidRPr="00D146B9" w:rsidRDefault="00087DA9" w:rsidP="00A51457">
            <w:pPr>
              <w:jc w:val="center"/>
              <w:rPr>
                <w:rFonts w:ascii="Arial" w:hAnsi="Arial"/>
              </w:rPr>
            </w:pPr>
          </w:p>
        </w:tc>
        <w:tc>
          <w:tcPr>
            <w:tcW w:w="1316" w:type="dxa"/>
            <w:shd w:val="clear" w:color="auto" w:fill="DAEEF3" w:themeFill="accent5" w:themeFillTint="33"/>
            <w:vAlign w:val="center"/>
          </w:tcPr>
          <w:p w14:paraId="73CE313C" w14:textId="77777777" w:rsidR="00087DA9" w:rsidRPr="00D146B9" w:rsidRDefault="00087DA9" w:rsidP="00A51457">
            <w:pPr>
              <w:jc w:val="center"/>
              <w:rPr>
                <w:rFonts w:ascii="Arial" w:hAnsi="Arial"/>
              </w:rPr>
            </w:pPr>
          </w:p>
        </w:tc>
        <w:tc>
          <w:tcPr>
            <w:tcW w:w="1066" w:type="dxa"/>
            <w:gridSpan w:val="2"/>
            <w:vAlign w:val="center"/>
          </w:tcPr>
          <w:p w14:paraId="4843B4F8" w14:textId="77777777" w:rsidR="00087DA9" w:rsidRPr="00D146B9" w:rsidRDefault="00087DA9" w:rsidP="00A51457">
            <w:pPr>
              <w:jc w:val="center"/>
              <w:rPr>
                <w:rFonts w:ascii="Arial" w:hAnsi="Arial"/>
              </w:rPr>
            </w:pPr>
          </w:p>
        </w:tc>
        <w:tc>
          <w:tcPr>
            <w:tcW w:w="1627" w:type="dxa"/>
            <w:vAlign w:val="center"/>
          </w:tcPr>
          <w:p w14:paraId="688276C4" w14:textId="77777777" w:rsidR="00087DA9" w:rsidRPr="00D146B9" w:rsidRDefault="00087DA9" w:rsidP="00A51457">
            <w:pPr>
              <w:jc w:val="center"/>
              <w:rPr>
                <w:rFonts w:ascii="Arial" w:hAnsi="Arial"/>
              </w:rPr>
            </w:pPr>
            <w:r w:rsidRPr="00D146B9">
              <w:rPr>
                <w:rFonts w:ascii="Arial" w:hAnsi="Arial"/>
              </w:rPr>
              <w:t>Certainty</w:t>
            </w:r>
          </w:p>
        </w:tc>
      </w:tr>
    </w:tbl>
    <w:p w14:paraId="2BBA80E1" w14:textId="77777777" w:rsidR="00087DA9" w:rsidRPr="00D146B9" w:rsidRDefault="00087DA9" w:rsidP="00087DA9">
      <w:pPr>
        <w:rPr>
          <w:rFonts w:ascii="Arial" w:hAnsi="Arial"/>
          <w:sz w:val="20"/>
        </w:rPr>
      </w:pPr>
      <w:r w:rsidRPr="00D146B9">
        <w:rPr>
          <w:rFonts w:ascii="Arial" w:hAnsi="Arial"/>
          <w:noProof/>
          <w:sz w:val="20"/>
        </w:rPr>
        <mc:AlternateContent>
          <mc:Choice Requires="wps">
            <w:drawing>
              <wp:anchor distT="0" distB="0" distL="114300" distR="114300" simplePos="0" relativeHeight="251691008" behindDoc="0" locked="0" layoutInCell="1" allowOverlap="1" wp14:anchorId="6316C8AF" wp14:editId="7C1DC29A">
                <wp:simplePos x="0" y="0"/>
                <wp:positionH relativeFrom="column">
                  <wp:posOffset>2771775</wp:posOffset>
                </wp:positionH>
                <wp:positionV relativeFrom="paragraph">
                  <wp:posOffset>93345</wp:posOffset>
                </wp:positionV>
                <wp:extent cx="1040765" cy="0"/>
                <wp:effectExtent l="0" t="76200" r="0" b="88900"/>
                <wp:wrapNone/>
                <wp:docPr id="69" name="Straight Arrow Connector 69"/>
                <wp:cNvGraphicFramePr/>
                <a:graphic xmlns:a="http://schemas.openxmlformats.org/drawingml/2006/main">
                  <a:graphicData uri="http://schemas.microsoft.com/office/word/2010/wordprocessingShape">
                    <wps:wsp>
                      <wps:cNvCnPr/>
                      <wps:spPr>
                        <a:xfrm>
                          <a:off x="0" y="0"/>
                          <a:ext cx="1040765"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C598B7" id="Straight Arrow Connector 69" o:spid="_x0000_s1026" type="#_x0000_t32" style="position:absolute;margin-left:218.25pt;margin-top:7.35pt;width:81.9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" strokecolor="black [3213]" strokeweight="3pt">
                <v:stroke endarrow="block"/>
              </v:shape>
            </w:pict>
          </mc:Fallback>
        </mc:AlternateContent>
      </w:r>
      <w:r w:rsidRPr="00D146B9">
        <w:rPr>
          <w:rFonts w:ascii="Arial" w:hAnsi="Arial"/>
          <w:sz w:val="20"/>
        </w:rPr>
        <w:t>We use data to move up the continuums</w:t>
      </w:r>
    </w:p>
    <w:p w14:paraId="2CEF037E" w14:textId="77777777" w:rsidR="00087DA9" w:rsidRPr="00D146B9" w:rsidRDefault="00087DA9" w:rsidP="00087DA9">
      <w:r w:rsidRPr="00D146B9">
        <w:t>When data is deemed ‘fit for purpose’, it is fit to assist in decision-making to which the subject is related.  It is fit for purpose if it moves us to the right of the continuums.  It is not fit for purpose if it risks moving us to the left of the continuums.</w:t>
      </w:r>
    </w:p>
    <w:p w14:paraId="6865C4C0" w14:textId="0EC01B26" w:rsidR="00087DA9" w:rsidRPr="00D146B9" w:rsidRDefault="00087DA9" w:rsidP="00087DA9">
      <w:r w:rsidRPr="00D146B9">
        <w:t>There will always be limitations on the ability of data in decision</w:t>
      </w:r>
      <w:r w:rsidR="00547E1A" w:rsidRPr="00D146B9">
        <w:t>-</w:t>
      </w:r>
      <w:r w:rsidRPr="00D146B9">
        <w:t>making.  We need to be humble with data</w:t>
      </w:r>
      <w:r w:rsidR="00547E1A" w:rsidRPr="00D146B9">
        <w:t>.</w:t>
      </w:r>
    </w:p>
    <w:p w14:paraId="2339DAA2" w14:textId="77777777" w:rsidR="00087DA9" w:rsidRPr="00D146B9" w:rsidRDefault="00087DA9" w:rsidP="00087DA9"/>
    <w:p w14:paraId="7799A3F5" w14:textId="77777777" w:rsidR="00087DA9" w:rsidRPr="00D146B9" w:rsidRDefault="00087DA9" w:rsidP="00087DA9">
      <w:pPr>
        <w:sectPr w:rsidR="00087DA9" w:rsidRPr="00D146B9" w:rsidSect="00E94F06">
          <w:type w:val="continuous"/>
          <w:pgSz w:w="11906" w:h="16838"/>
          <w:pgMar w:top="1440" w:right="1440" w:bottom="1440" w:left="1440" w:header="709" w:footer="709" w:gutter="0"/>
          <w:pgNumType w:start="2"/>
          <w:cols w:space="708"/>
          <w:titlePg/>
          <w:docGrid w:linePitch="360"/>
        </w:sectPr>
      </w:pPr>
    </w:p>
    <w:p w14:paraId="40A6E736" w14:textId="77777777" w:rsidR="00087DA9" w:rsidRPr="00D146B9" w:rsidRDefault="00087DA9" w:rsidP="00087DA9">
      <w:pPr>
        <w:rPr>
          <w:noProof/>
        </w:rPr>
      </w:pPr>
      <w:r w:rsidRPr="00D146B9">
        <w:lastRenderedPageBreak/>
        <w:t>Data is an organisational asset.  The lifecycle over which data is managed is characterised in the diagram below.</w:t>
      </w:r>
    </w:p>
    <w:p w14:paraId="5E00CE71" w14:textId="77777777" w:rsidR="00087DA9" w:rsidRPr="00D146B9" w:rsidRDefault="00087DA9" w:rsidP="00087DA9">
      <w:r w:rsidRPr="00D146B9">
        <w:rPr>
          <w:noProof/>
        </w:rPr>
        <mc:AlternateContent>
          <mc:Choice Requires="wpg">
            <w:drawing>
              <wp:anchor distT="0" distB="0" distL="114300" distR="114300" simplePos="0" relativeHeight="251694080" behindDoc="0" locked="0" layoutInCell="1" allowOverlap="1" wp14:anchorId="7A635D95" wp14:editId="510A1D2E">
                <wp:simplePos x="0" y="0"/>
                <wp:positionH relativeFrom="column">
                  <wp:posOffset>5745480</wp:posOffset>
                </wp:positionH>
                <wp:positionV relativeFrom="paragraph">
                  <wp:posOffset>1260602</wp:posOffset>
                </wp:positionV>
                <wp:extent cx="1405128" cy="560832"/>
                <wp:effectExtent l="76200" t="0" r="30480" b="36195"/>
                <wp:wrapNone/>
                <wp:docPr id="170" name="Group 170"/>
                <wp:cNvGraphicFramePr/>
                <a:graphic xmlns:a="http://schemas.openxmlformats.org/drawingml/2006/main">
                  <a:graphicData uri="http://schemas.microsoft.com/office/word/2010/wordprocessingGroup">
                    <wpg:wgp>
                      <wpg:cNvGrpSpPr/>
                      <wpg:grpSpPr>
                        <a:xfrm>
                          <a:off x="0" y="0"/>
                          <a:ext cx="1405128" cy="560832"/>
                          <a:chOff x="0" y="0"/>
                          <a:chExt cx="1272320" cy="723569"/>
                        </a:xfrm>
                      </wpg:grpSpPr>
                      <wps:wsp>
                        <wps:cNvPr id="177" name="Straight Connector 177"/>
                        <wps:cNvCnPr/>
                        <wps:spPr>
                          <a:xfrm>
                            <a:off x="1272320" y="0"/>
                            <a:ext cx="0" cy="381663"/>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78" name="Straight Connector 178"/>
                        <wps:cNvCnPr/>
                        <wps:spPr>
                          <a:xfrm flipH="1">
                            <a:off x="111" y="362557"/>
                            <a:ext cx="1269007"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91" name="Straight Connector 191"/>
                        <wps:cNvCnPr/>
                        <wps:spPr>
                          <a:xfrm>
                            <a:off x="0" y="341906"/>
                            <a:ext cx="0" cy="381663"/>
                          </a:xfrm>
                          <a:prstGeom prst="line">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66810ED" id="Group 170" o:spid="_x0000_s1026" style="position:absolute;margin-left:452.4pt;margin-top:99.25pt;width:110.65pt;height:44.15pt;z-index:251694080;mso-width-relative:margin;mso-height-relative:margin" coordsize="12723,7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">
                <v:line id="Straight Connector 177" o:spid="_x0000_s1027" style="position:absolute;visibility:visible;mso-wrap-style:square" from="12723,0" to="12723,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" strokecolor="#4579b8 [3044]" strokeweight="3pt"/>
                <v:line id="Straight Connector 178" o:spid="_x0000_s1028" style="position:absolute;flip:x;visibility:visible;mso-wrap-style:square" from="1,3625" to="12691,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" strokecolor="#4579b8 [3044]" strokeweight="3pt"/>
                <v:line id="Straight Connector 191" o:spid="_x0000_s1029" style="position:absolute;visibility:visible;mso-wrap-style:square" from="0,3419" to="0,7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" strokecolor="#4579b8 [3044]" strokeweight="3pt">
                  <v:stroke endarrow="block"/>
                </v:line>
              </v:group>
            </w:pict>
          </mc:Fallback>
        </mc:AlternateContent>
      </w:r>
      <w:r w:rsidRPr="00D146B9">
        <w:rPr>
          <w:noProof/>
        </w:rPr>
        <w:drawing>
          <wp:inline distT="0" distB="0" distL="0" distR="0" wp14:anchorId="0C0E57E3" wp14:editId="1D4E61B4">
            <wp:extent cx="8813165" cy="1542288"/>
            <wp:effectExtent l="12700" t="0" r="13335" b="0"/>
            <wp:docPr id="75" name="Diagram 75">
              <a:extLst xmlns:a="http://schemas.openxmlformats.org/drawingml/2006/main">
                <a:ext uri="{FF2B5EF4-FFF2-40B4-BE49-F238E27FC236}">
                  <a16:creationId xmlns:a16="http://schemas.microsoft.com/office/drawing/2014/main" id="{870195F6-CC8D-F1CE-D223-C38C5F552BF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FFCBE5C" w14:textId="77777777" w:rsidR="00087DA9" w:rsidRPr="00D146B9" w:rsidRDefault="00087DA9" w:rsidP="00087DA9">
      <w:pPr>
        <w:jc w:val="right"/>
      </w:pPr>
      <w:r w:rsidRPr="00D146B9">
        <w:rPr>
          <w:noProof/>
        </w:rPr>
        <w:drawing>
          <wp:anchor distT="0" distB="0" distL="114300" distR="114300" simplePos="0" relativeHeight="251695104" behindDoc="0" locked="0" layoutInCell="1" allowOverlap="1" wp14:anchorId="6306FFBE" wp14:editId="1E8E158F">
            <wp:simplePos x="0" y="0"/>
            <wp:positionH relativeFrom="column">
              <wp:posOffset>5385435</wp:posOffset>
            </wp:positionH>
            <wp:positionV relativeFrom="paragraph">
              <wp:posOffset>0</wp:posOffset>
            </wp:positionV>
            <wp:extent cx="3467100" cy="1621536"/>
            <wp:effectExtent l="12700" t="0" r="12700" b="17145"/>
            <wp:wrapSquare wrapText="bothSides"/>
            <wp:docPr id="79" name="Diagram 79">
              <a:extLst xmlns:a="http://schemas.openxmlformats.org/drawingml/2006/main">
                <a:ext uri="{FF2B5EF4-FFF2-40B4-BE49-F238E27FC236}">
                  <a16:creationId xmlns:a16="http://schemas.microsoft.com/office/drawing/2014/main" id="{870195F6-CC8D-F1CE-D223-C38C5F552BF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p>
    <w:p w14:paraId="7E1FAC2E" w14:textId="3226C6B9" w:rsidR="00087DA9" w:rsidRPr="00D146B9" w:rsidRDefault="00087DA9" w:rsidP="00087DA9">
      <w:r w:rsidRPr="00D146B9">
        <w:t xml:space="preserve">Analysis and presentation occur towards the end of the value chain.  They rely on the foundations laid in </w:t>
      </w:r>
      <w:r w:rsidR="00547E1A" w:rsidRPr="00D146B9">
        <w:t xml:space="preserve">the </w:t>
      </w:r>
      <w:r w:rsidRPr="00D146B9">
        <w:t>early stages of the data lifecycle to establish quality data.  While the primary focus of this course is on the latter end of the data lifecycle, there will be some attention given to the impacts of how we collect data, how we prepare data and data quality.</w:t>
      </w:r>
    </w:p>
    <w:p w14:paraId="201D5BF8" w14:textId="2DE13E0A" w:rsidR="00087DA9" w:rsidRPr="00D146B9" w:rsidRDefault="00087DA9" w:rsidP="00087DA9">
      <w:r w:rsidRPr="00D146B9">
        <w:t>Analysis is the process of breaking something into its constituent elements; detailed examination of the elements or structure of something</w:t>
      </w:r>
      <w:r w:rsidR="007E671A">
        <w:t>,</w:t>
      </w:r>
      <w:r w:rsidRPr="00D146B9">
        <w:t xml:space="preserve"> typically as a basis for discussion or interpretation - </w:t>
      </w:r>
      <w:r w:rsidRPr="00D146B9">
        <w:rPr>
          <w:i/>
        </w:rPr>
        <w:t>Dictionary</w:t>
      </w:r>
    </w:p>
    <w:p w14:paraId="215E0B4B" w14:textId="77777777" w:rsidR="00087DA9" w:rsidRPr="00D146B9" w:rsidRDefault="00087DA9" w:rsidP="00087DA9">
      <w:pPr>
        <w:rPr>
          <w:i/>
        </w:rPr>
      </w:pPr>
      <w:r w:rsidRPr="00D146B9">
        <w:t xml:space="preserve">Analysis is the process of breaking a complex topic or substance into smaller parts to gain a better understanding of it. – </w:t>
      </w:r>
      <w:r w:rsidRPr="00D146B9">
        <w:rPr>
          <w:i/>
        </w:rPr>
        <w:t>Wikipedia</w:t>
      </w:r>
    </w:p>
    <w:p w14:paraId="2FE3F9B0" w14:textId="77777777" w:rsidR="00087DA9" w:rsidRPr="00D146B9" w:rsidRDefault="00087DA9" w:rsidP="00087DA9">
      <w:pPr>
        <w:pStyle w:val="Heading3"/>
      </w:pPr>
      <w:r w:rsidRPr="00D146B9">
        <w:t>Discussion</w:t>
      </w:r>
    </w:p>
    <w:p w14:paraId="57EEACAD" w14:textId="77777777" w:rsidR="00087DA9" w:rsidRPr="00D146B9" w:rsidRDefault="00087DA9" w:rsidP="00087DA9">
      <w:r w:rsidRPr="00D146B9">
        <w:t>What are some of the types of data we are working with?</w:t>
      </w:r>
    </w:p>
    <w:p w14:paraId="551146F5" w14:textId="5C33F686" w:rsidR="00087DA9" w:rsidRPr="00D146B9" w:rsidRDefault="00087DA9" w:rsidP="00087DA9"/>
    <w:p w14:paraId="2AFD196D" w14:textId="4AC53261" w:rsidR="00087DA9" w:rsidRPr="00D146B9" w:rsidRDefault="00087DA9" w:rsidP="00087DA9"/>
    <w:p w14:paraId="1D84492A" w14:textId="77777777" w:rsidR="00087DA9" w:rsidRPr="00D146B9" w:rsidRDefault="00087DA9" w:rsidP="00087DA9">
      <w:pPr>
        <w:sectPr w:rsidR="00087DA9" w:rsidRPr="00D146B9" w:rsidSect="00E94F06">
          <w:pgSz w:w="16838" w:h="11906" w:orient="landscape"/>
          <w:pgMar w:top="1440" w:right="1440" w:bottom="1440" w:left="1440" w:header="709" w:footer="709" w:gutter="0"/>
          <w:cols w:space="708"/>
          <w:docGrid w:linePitch="360"/>
        </w:sectPr>
      </w:pPr>
    </w:p>
    <w:p w14:paraId="7D99CDC2" w14:textId="0FF976A7" w:rsidR="00087DA9" w:rsidRPr="00D146B9" w:rsidRDefault="00087DA9" w:rsidP="00245262">
      <w:r w:rsidRPr="00D146B9">
        <w:lastRenderedPageBreak/>
        <w:t>In the public sector</w:t>
      </w:r>
      <w:r w:rsidR="00245262" w:rsidRPr="00D146B9">
        <w:t>,</w:t>
      </w:r>
      <w:r w:rsidRPr="00D146B9">
        <w:t xml:space="preserve"> we work with data:</w:t>
      </w:r>
    </w:p>
    <w:p w14:paraId="107783E4" w14:textId="77777777" w:rsidR="00087DA9" w:rsidRPr="00D146B9" w:rsidRDefault="00087DA9">
      <w:pPr>
        <w:pStyle w:val="ListParagraph"/>
        <w:numPr>
          <w:ilvl w:val="0"/>
          <w:numId w:val="30"/>
        </w:numPr>
      </w:pPr>
      <w:r w:rsidRPr="00D146B9">
        <w:t xml:space="preserve">To monitor and evaluate services </w:t>
      </w:r>
    </w:p>
    <w:p w14:paraId="540B7168" w14:textId="77777777" w:rsidR="00087DA9" w:rsidRPr="00D146B9" w:rsidRDefault="00087DA9">
      <w:pPr>
        <w:pStyle w:val="ListParagraph"/>
        <w:numPr>
          <w:ilvl w:val="0"/>
          <w:numId w:val="30"/>
        </w:numPr>
      </w:pPr>
      <w:r w:rsidRPr="00D146B9">
        <w:t>To understand the community – demographics, use of services, satisfaction with services, attitudes, behaviour, movement</w:t>
      </w:r>
    </w:p>
    <w:p w14:paraId="560A89BB" w14:textId="77777777" w:rsidR="00087DA9" w:rsidRPr="00D146B9" w:rsidRDefault="00087DA9">
      <w:pPr>
        <w:pStyle w:val="ListParagraph"/>
        <w:numPr>
          <w:ilvl w:val="0"/>
          <w:numId w:val="30"/>
        </w:numPr>
      </w:pPr>
      <w:r w:rsidRPr="00D146B9">
        <w:t>To understand the economy – labour markets, exports, imports, investment</w:t>
      </w:r>
    </w:p>
    <w:p w14:paraId="6D52BACD" w14:textId="77777777" w:rsidR="00087DA9" w:rsidRPr="00D146B9" w:rsidRDefault="00087DA9">
      <w:pPr>
        <w:pStyle w:val="ListParagraph"/>
        <w:numPr>
          <w:ilvl w:val="0"/>
          <w:numId w:val="30"/>
        </w:numPr>
      </w:pPr>
      <w:r w:rsidRPr="00D146B9">
        <w:t>To understand the environment – climate, rainfall, temperatures, water flows, waste management, flora and fauna</w:t>
      </w:r>
    </w:p>
    <w:p w14:paraId="19D52B95" w14:textId="77777777" w:rsidR="00087DA9" w:rsidRPr="00D146B9" w:rsidRDefault="00087DA9">
      <w:pPr>
        <w:pStyle w:val="ListParagraph"/>
        <w:numPr>
          <w:ilvl w:val="0"/>
          <w:numId w:val="30"/>
        </w:numPr>
      </w:pPr>
      <w:r w:rsidRPr="00D146B9">
        <w:t>To determine funding – hospital and school funding is based on activity data.</w:t>
      </w:r>
    </w:p>
    <w:p w14:paraId="099558B2" w14:textId="77777777" w:rsidR="00776BE0" w:rsidRPr="00460F66" w:rsidRDefault="00776BE0" w:rsidP="00776BE0">
      <w:r w:rsidRPr="00460F66">
        <w:t xml:space="preserve">We analyse data to understand the past – what has happened, how much has happened, where things happen.  We use the data to help understand why things happen so we can apply that understanding to future events.  </w:t>
      </w:r>
    </w:p>
    <w:p w14:paraId="41785C30" w14:textId="77777777" w:rsidR="00776BE0" w:rsidRPr="00460F66" w:rsidRDefault="00776BE0" w:rsidP="00776BE0">
      <w:r w:rsidRPr="00460F66">
        <w:t>We use data to monitor the past.</w:t>
      </w:r>
    </w:p>
    <w:p w14:paraId="417567C4" w14:textId="77777777" w:rsidR="00776BE0" w:rsidRPr="00460F66" w:rsidRDefault="00776BE0" w:rsidP="00776BE0">
      <w:r w:rsidRPr="00460F66">
        <w:t>We use data to build predictive models and guide future decision-making.</w:t>
      </w:r>
    </w:p>
    <w:p w14:paraId="501AAB3C" w14:textId="77777777" w:rsidR="00776BE0" w:rsidRPr="00460F66" w:rsidRDefault="00776BE0" w:rsidP="00776BE0">
      <w:r w:rsidRPr="00460F66">
        <w:t>We present data:</w:t>
      </w:r>
    </w:p>
    <w:p w14:paraId="2A27FF41" w14:textId="77777777" w:rsidR="00776BE0" w:rsidRPr="00460F66" w:rsidRDefault="00776BE0" w:rsidP="00776BE0">
      <w:pPr>
        <w:pStyle w:val="ListParagraph"/>
        <w:numPr>
          <w:ilvl w:val="0"/>
          <w:numId w:val="46"/>
        </w:numPr>
      </w:pPr>
      <w:r w:rsidRPr="00460F66">
        <w:t xml:space="preserve">For the public record </w:t>
      </w:r>
    </w:p>
    <w:p w14:paraId="5B782E03" w14:textId="77777777" w:rsidR="00776BE0" w:rsidRPr="00460F66" w:rsidRDefault="00776BE0" w:rsidP="00776BE0">
      <w:pPr>
        <w:pStyle w:val="ListParagraph"/>
        <w:numPr>
          <w:ilvl w:val="0"/>
          <w:numId w:val="30"/>
        </w:numPr>
      </w:pPr>
      <w:r w:rsidRPr="00460F66">
        <w:t>To inform the public, leaders and managers</w:t>
      </w:r>
    </w:p>
    <w:p w14:paraId="2C8A1B48" w14:textId="77777777" w:rsidR="00776BE0" w:rsidRPr="00460F66" w:rsidRDefault="00776BE0" w:rsidP="00776BE0">
      <w:pPr>
        <w:pStyle w:val="ListParagraph"/>
        <w:numPr>
          <w:ilvl w:val="0"/>
          <w:numId w:val="30"/>
        </w:numPr>
      </w:pPr>
      <w:r w:rsidRPr="00460F66">
        <w:t>To help us formulate strategies and options</w:t>
      </w:r>
    </w:p>
    <w:p w14:paraId="49456C1A" w14:textId="77777777" w:rsidR="00776BE0" w:rsidRPr="00460F66" w:rsidRDefault="00776BE0" w:rsidP="00776BE0">
      <w:pPr>
        <w:pStyle w:val="ListParagraph"/>
        <w:numPr>
          <w:ilvl w:val="0"/>
          <w:numId w:val="30"/>
        </w:numPr>
      </w:pPr>
      <w:r w:rsidRPr="00460F66">
        <w:t>To help us make decisions.</w:t>
      </w:r>
    </w:p>
    <w:p w14:paraId="0750FE36" w14:textId="77777777" w:rsidR="00776BE0" w:rsidRDefault="00776BE0" w:rsidP="00776BE0">
      <w:r>
        <w:t>In Government, we use data to tell the stories of our policies and of the services we deliver.  They are largely advisory stories.</w:t>
      </w:r>
    </w:p>
    <w:p w14:paraId="49350C26" w14:textId="77777777" w:rsidR="00776BE0" w:rsidRDefault="00776BE0" w:rsidP="00776BE0">
      <w:r>
        <w:t>I find it helpful to distinguish the types of stories (documents and reports) that I present to leaders and executive groups will belong to one of three categories:</w:t>
      </w:r>
    </w:p>
    <w:p w14:paraId="131FDFEE" w14:textId="77777777" w:rsidR="00776BE0" w:rsidRDefault="00776BE0" w:rsidP="00776BE0">
      <w:pPr>
        <w:numPr>
          <w:ilvl w:val="0"/>
          <w:numId w:val="45"/>
        </w:numPr>
        <w:spacing w:after="0"/>
      </w:pPr>
      <w:r>
        <w:t>Inform (and to provide assurance)</w:t>
      </w:r>
    </w:p>
    <w:p w14:paraId="48DE63EF" w14:textId="77777777" w:rsidR="00776BE0" w:rsidRDefault="00776BE0" w:rsidP="00776BE0">
      <w:pPr>
        <w:numPr>
          <w:ilvl w:val="0"/>
          <w:numId w:val="45"/>
        </w:numPr>
        <w:spacing w:after="0"/>
      </w:pPr>
      <w:r>
        <w:t>Prompt discussion</w:t>
      </w:r>
    </w:p>
    <w:p w14:paraId="16ACA3B0" w14:textId="77777777" w:rsidR="00776BE0" w:rsidRDefault="00776BE0" w:rsidP="00776BE0">
      <w:pPr>
        <w:numPr>
          <w:ilvl w:val="0"/>
          <w:numId w:val="45"/>
        </w:numPr>
        <w:ind w:left="714" w:hanging="357"/>
      </w:pPr>
      <w:r>
        <w:t>Trigger decision-making.</w:t>
      </w:r>
    </w:p>
    <w:p w14:paraId="781064EF" w14:textId="77777777" w:rsidR="00776BE0" w:rsidRDefault="00776BE0" w:rsidP="00776BE0">
      <w:r>
        <w:t>The distinguishing feature between these is the nature of change and action arising from them.</w:t>
      </w:r>
    </w:p>
    <w:tbl>
      <w:tblPr>
        <w:tblW w:w="0" w:type="auto"/>
        <w:tblLook w:val="04A0" w:firstRow="1" w:lastRow="0" w:firstColumn="1" w:lastColumn="0" w:noHBand="0" w:noVBand="1"/>
      </w:tblPr>
      <w:tblGrid>
        <w:gridCol w:w="2838"/>
        <w:gridCol w:w="2839"/>
        <w:gridCol w:w="2839"/>
      </w:tblGrid>
      <w:tr w:rsidR="00776BE0" w:rsidRPr="003C2BA5" w14:paraId="503B85DC" w14:textId="77777777" w:rsidTr="00356663">
        <w:tc>
          <w:tcPr>
            <w:tcW w:w="2838" w:type="dxa"/>
            <w:shd w:val="clear" w:color="auto" w:fill="F2F2F2"/>
          </w:tcPr>
          <w:p w14:paraId="27FD2866" w14:textId="77777777" w:rsidR="00776BE0" w:rsidRPr="003C2BA5" w:rsidRDefault="00776BE0" w:rsidP="00356663">
            <w:pPr>
              <w:rPr>
                <w:rFonts w:ascii="Arial" w:hAnsi="Arial"/>
                <w:sz w:val="22"/>
              </w:rPr>
            </w:pPr>
            <w:r w:rsidRPr="003C2BA5">
              <w:rPr>
                <w:rFonts w:ascii="Arial" w:hAnsi="Arial"/>
                <w:sz w:val="22"/>
              </w:rPr>
              <w:t>No change required</w:t>
            </w:r>
          </w:p>
        </w:tc>
        <w:tc>
          <w:tcPr>
            <w:tcW w:w="2839" w:type="dxa"/>
            <w:shd w:val="clear" w:color="auto" w:fill="F2F2F2"/>
          </w:tcPr>
          <w:p w14:paraId="3603A965" w14:textId="77777777" w:rsidR="00776BE0" w:rsidRPr="003C2BA5" w:rsidRDefault="00776BE0" w:rsidP="00356663">
            <w:pPr>
              <w:jc w:val="center"/>
              <w:rPr>
                <w:rFonts w:ascii="Arial" w:hAnsi="Arial"/>
                <w:sz w:val="22"/>
              </w:rPr>
            </w:pPr>
            <w:r w:rsidRPr="003C2BA5">
              <w:rPr>
                <w:rFonts w:ascii="Arial" w:hAnsi="Arial"/>
                <w:sz w:val="22"/>
              </w:rPr>
              <w:t>Change required but how is not yet clear</w:t>
            </w:r>
          </w:p>
        </w:tc>
        <w:tc>
          <w:tcPr>
            <w:tcW w:w="2839" w:type="dxa"/>
            <w:shd w:val="clear" w:color="auto" w:fill="F2F2F2"/>
          </w:tcPr>
          <w:p w14:paraId="45866773" w14:textId="77777777" w:rsidR="00776BE0" w:rsidRPr="003C2BA5" w:rsidRDefault="00776BE0" w:rsidP="00356663">
            <w:pPr>
              <w:jc w:val="right"/>
              <w:rPr>
                <w:rFonts w:ascii="Arial" w:hAnsi="Arial"/>
                <w:sz w:val="22"/>
              </w:rPr>
            </w:pPr>
            <w:r w:rsidRPr="003C2BA5">
              <w:rPr>
                <w:rFonts w:ascii="Arial" w:hAnsi="Arial"/>
                <w:sz w:val="22"/>
              </w:rPr>
              <w:t>Change required and understood</w:t>
            </w:r>
          </w:p>
        </w:tc>
      </w:tr>
      <w:tr w:rsidR="00776BE0" w:rsidRPr="003C2BA5" w14:paraId="1462C586" w14:textId="77777777" w:rsidTr="00356663">
        <w:tc>
          <w:tcPr>
            <w:tcW w:w="2838" w:type="dxa"/>
            <w:shd w:val="clear" w:color="auto" w:fill="auto"/>
          </w:tcPr>
          <w:p w14:paraId="168B3605" w14:textId="77777777" w:rsidR="00776BE0" w:rsidRPr="003C2BA5" w:rsidRDefault="00776BE0" w:rsidP="00356663">
            <w:pPr>
              <w:rPr>
                <w:rFonts w:ascii="Arial" w:hAnsi="Arial"/>
                <w:sz w:val="22"/>
              </w:rPr>
            </w:pPr>
          </w:p>
        </w:tc>
        <w:tc>
          <w:tcPr>
            <w:tcW w:w="2839" w:type="dxa"/>
            <w:shd w:val="clear" w:color="auto" w:fill="auto"/>
          </w:tcPr>
          <w:p w14:paraId="75A42346" w14:textId="77777777" w:rsidR="00776BE0" w:rsidRPr="003C2BA5" w:rsidRDefault="00776BE0" w:rsidP="00356663">
            <w:pPr>
              <w:jc w:val="center"/>
              <w:rPr>
                <w:rFonts w:ascii="Arial" w:hAnsi="Arial"/>
                <w:sz w:val="22"/>
              </w:rPr>
            </w:pPr>
          </w:p>
        </w:tc>
        <w:tc>
          <w:tcPr>
            <w:tcW w:w="2839" w:type="dxa"/>
            <w:shd w:val="clear" w:color="auto" w:fill="auto"/>
          </w:tcPr>
          <w:p w14:paraId="34EA1CE1" w14:textId="77777777" w:rsidR="00776BE0" w:rsidRPr="003C2BA5" w:rsidRDefault="00776BE0" w:rsidP="00356663">
            <w:pPr>
              <w:jc w:val="right"/>
              <w:rPr>
                <w:rFonts w:ascii="Arial" w:hAnsi="Arial"/>
                <w:sz w:val="22"/>
              </w:rPr>
            </w:pPr>
          </w:p>
        </w:tc>
      </w:tr>
      <w:tr w:rsidR="00776BE0" w:rsidRPr="003C2BA5" w14:paraId="1A50CDA4" w14:textId="77777777" w:rsidTr="00356663">
        <w:tc>
          <w:tcPr>
            <w:tcW w:w="2838" w:type="dxa"/>
            <w:shd w:val="clear" w:color="auto" w:fill="auto"/>
          </w:tcPr>
          <w:p w14:paraId="2C405ABB" w14:textId="77777777" w:rsidR="00776BE0" w:rsidRPr="003C2BA5" w:rsidRDefault="00776BE0" w:rsidP="00356663">
            <w:pPr>
              <w:rPr>
                <w:rFonts w:ascii="Arial" w:hAnsi="Arial"/>
                <w:b/>
                <w:sz w:val="22"/>
              </w:rPr>
            </w:pPr>
            <w:r>
              <w:rPr>
                <w:rFonts w:ascii="Arial" w:hAnsi="Arial"/>
                <w:b/>
                <w:sz w:val="22"/>
              </w:rPr>
              <w:t xml:space="preserve">Information, </w:t>
            </w:r>
            <w:r w:rsidRPr="003C2BA5">
              <w:rPr>
                <w:rFonts w:ascii="Arial" w:hAnsi="Arial"/>
                <w:b/>
                <w:sz w:val="22"/>
              </w:rPr>
              <w:t>Assurance</w:t>
            </w:r>
          </w:p>
        </w:tc>
        <w:tc>
          <w:tcPr>
            <w:tcW w:w="2839" w:type="dxa"/>
            <w:shd w:val="clear" w:color="auto" w:fill="auto"/>
          </w:tcPr>
          <w:p w14:paraId="3BE5827D" w14:textId="77777777" w:rsidR="00776BE0" w:rsidRPr="003C2BA5" w:rsidRDefault="00776BE0" w:rsidP="00356663">
            <w:pPr>
              <w:jc w:val="center"/>
              <w:rPr>
                <w:rFonts w:ascii="Arial" w:hAnsi="Arial"/>
                <w:b/>
                <w:sz w:val="22"/>
              </w:rPr>
            </w:pPr>
            <w:r w:rsidRPr="003C2BA5">
              <w:rPr>
                <w:rFonts w:ascii="Arial" w:hAnsi="Arial"/>
                <w:b/>
                <w:sz w:val="22"/>
              </w:rPr>
              <w:t>Discussion</w:t>
            </w:r>
          </w:p>
        </w:tc>
        <w:tc>
          <w:tcPr>
            <w:tcW w:w="2839" w:type="dxa"/>
            <w:shd w:val="clear" w:color="auto" w:fill="auto"/>
          </w:tcPr>
          <w:p w14:paraId="6ECBC4FB" w14:textId="77777777" w:rsidR="00776BE0" w:rsidRPr="003C2BA5" w:rsidRDefault="00776BE0" w:rsidP="00356663">
            <w:pPr>
              <w:jc w:val="right"/>
              <w:rPr>
                <w:rFonts w:ascii="Arial" w:hAnsi="Arial"/>
                <w:b/>
                <w:sz w:val="22"/>
              </w:rPr>
            </w:pPr>
            <w:r w:rsidRPr="003C2BA5">
              <w:rPr>
                <w:rFonts w:ascii="Arial" w:hAnsi="Arial"/>
                <w:b/>
                <w:sz w:val="22"/>
              </w:rPr>
              <w:t>Decision Making</w:t>
            </w:r>
          </w:p>
        </w:tc>
      </w:tr>
      <w:tr w:rsidR="00776BE0" w:rsidRPr="003C2BA5" w14:paraId="7E505546" w14:textId="77777777" w:rsidTr="00356663">
        <w:tc>
          <w:tcPr>
            <w:tcW w:w="2838" w:type="dxa"/>
            <w:shd w:val="clear" w:color="auto" w:fill="auto"/>
          </w:tcPr>
          <w:p w14:paraId="28EDDB2E" w14:textId="77777777" w:rsidR="00776BE0" w:rsidRPr="003C2BA5" w:rsidRDefault="00776BE0" w:rsidP="00356663">
            <w:pPr>
              <w:rPr>
                <w:rFonts w:ascii="Arial" w:hAnsi="Arial"/>
                <w:sz w:val="22"/>
              </w:rPr>
            </w:pPr>
          </w:p>
        </w:tc>
        <w:tc>
          <w:tcPr>
            <w:tcW w:w="2839" w:type="dxa"/>
            <w:shd w:val="clear" w:color="auto" w:fill="auto"/>
          </w:tcPr>
          <w:p w14:paraId="47FE3BF1" w14:textId="77777777" w:rsidR="00776BE0" w:rsidRPr="003C2BA5" w:rsidRDefault="00776BE0" w:rsidP="00356663">
            <w:pPr>
              <w:jc w:val="center"/>
              <w:rPr>
                <w:rFonts w:ascii="Arial" w:hAnsi="Arial"/>
                <w:sz w:val="22"/>
              </w:rPr>
            </w:pPr>
          </w:p>
        </w:tc>
        <w:tc>
          <w:tcPr>
            <w:tcW w:w="2839" w:type="dxa"/>
            <w:shd w:val="clear" w:color="auto" w:fill="auto"/>
          </w:tcPr>
          <w:p w14:paraId="7F4E6A48" w14:textId="77777777" w:rsidR="00776BE0" w:rsidRPr="003C2BA5" w:rsidRDefault="00776BE0" w:rsidP="00356663">
            <w:pPr>
              <w:jc w:val="right"/>
              <w:rPr>
                <w:rFonts w:ascii="Arial" w:hAnsi="Arial"/>
                <w:sz w:val="22"/>
              </w:rPr>
            </w:pPr>
          </w:p>
        </w:tc>
      </w:tr>
      <w:tr w:rsidR="00776BE0" w:rsidRPr="003C2BA5" w14:paraId="6B29107A" w14:textId="77777777" w:rsidTr="00356663">
        <w:tc>
          <w:tcPr>
            <w:tcW w:w="2838" w:type="dxa"/>
            <w:shd w:val="clear" w:color="auto" w:fill="auto"/>
          </w:tcPr>
          <w:p w14:paraId="6AE447B4" w14:textId="77777777" w:rsidR="00776BE0" w:rsidRPr="003C2BA5" w:rsidRDefault="00776BE0" w:rsidP="00356663">
            <w:pPr>
              <w:rPr>
                <w:rFonts w:ascii="Arial" w:hAnsi="Arial"/>
                <w:sz w:val="22"/>
              </w:rPr>
            </w:pPr>
            <w:r w:rsidRPr="003C2BA5">
              <w:rPr>
                <w:rFonts w:ascii="Arial" w:hAnsi="Arial"/>
                <w:sz w:val="22"/>
              </w:rPr>
              <w:t>Recommends - Noting</w:t>
            </w:r>
          </w:p>
        </w:tc>
        <w:tc>
          <w:tcPr>
            <w:tcW w:w="2839" w:type="dxa"/>
            <w:shd w:val="clear" w:color="auto" w:fill="auto"/>
          </w:tcPr>
          <w:p w14:paraId="529FA62C" w14:textId="77777777" w:rsidR="00776BE0" w:rsidRPr="003C2BA5" w:rsidRDefault="00776BE0" w:rsidP="00356663">
            <w:pPr>
              <w:jc w:val="center"/>
              <w:rPr>
                <w:rFonts w:ascii="Arial" w:hAnsi="Arial"/>
                <w:sz w:val="22"/>
              </w:rPr>
            </w:pPr>
            <w:r w:rsidRPr="003C2BA5">
              <w:rPr>
                <w:rFonts w:ascii="Arial" w:hAnsi="Arial"/>
                <w:sz w:val="22"/>
              </w:rPr>
              <w:t>Recommends – direction for further work</w:t>
            </w:r>
          </w:p>
        </w:tc>
        <w:tc>
          <w:tcPr>
            <w:tcW w:w="2839" w:type="dxa"/>
            <w:shd w:val="clear" w:color="auto" w:fill="auto"/>
          </w:tcPr>
          <w:p w14:paraId="51B6C179" w14:textId="77777777" w:rsidR="00776BE0" w:rsidRPr="003C2BA5" w:rsidRDefault="00776BE0" w:rsidP="00356663">
            <w:pPr>
              <w:jc w:val="right"/>
              <w:rPr>
                <w:rFonts w:ascii="Arial" w:hAnsi="Arial"/>
                <w:sz w:val="22"/>
              </w:rPr>
            </w:pPr>
            <w:r w:rsidRPr="003C2BA5">
              <w:rPr>
                <w:rFonts w:ascii="Arial" w:hAnsi="Arial"/>
                <w:sz w:val="22"/>
              </w:rPr>
              <w:t>Recommends – action to implement change</w:t>
            </w:r>
          </w:p>
        </w:tc>
      </w:tr>
    </w:tbl>
    <w:p w14:paraId="5AF0EB94" w14:textId="7C7C5AE0" w:rsidR="001F6A2C" w:rsidRPr="00D146B9" w:rsidRDefault="00A56642" w:rsidP="00087DA9">
      <w:pPr>
        <w:pStyle w:val="Heading2"/>
      </w:pPr>
      <w:r w:rsidRPr="00D146B9">
        <w:br w:type="page"/>
      </w:r>
    </w:p>
    <w:p w14:paraId="43476164" w14:textId="77777777" w:rsidR="00776BE0" w:rsidRPr="00460F66" w:rsidRDefault="00776BE0" w:rsidP="00776BE0">
      <w:pPr>
        <w:pStyle w:val="Heading2"/>
      </w:pPr>
      <w:bookmarkStart w:id="47" w:name="_Toc196592444"/>
      <w:bookmarkStart w:id="48" w:name="_Toc199246194"/>
      <w:r w:rsidRPr="00460F66">
        <w:lastRenderedPageBreak/>
        <w:t>Principles</w:t>
      </w:r>
      <w:bookmarkEnd w:id="47"/>
      <w:bookmarkEnd w:id="48"/>
      <w:r w:rsidRPr="00460F66">
        <w:t xml:space="preserve"> </w:t>
      </w:r>
    </w:p>
    <w:p w14:paraId="247008AE" w14:textId="77777777" w:rsidR="00776BE0" w:rsidRDefault="00776BE0" w:rsidP="00776BE0">
      <w:r>
        <w:t>Two key principles behind data analysis – comparisons and causality.</w:t>
      </w:r>
    </w:p>
    <w:p w14:paraId="7909BC65" w14:textId="77777777" w:rsidR="00776BE0" w:rsidRPr="00E8209F" w:rsidRDefault="00776BE0" w:rsidP="00776BE0">
      <w:pPr>
        <w:pStyle w:val="Heading3"/>
      </w:pPr>
      <w:r w:rsidRPr="00E8209F">
        <w:t>Comparisons</w:t>
      </w:r>
    </w:p>
    <w:p w14:paraId="058D6FF2" w14:textId="04F5956B" w:rsidR="00776BE0" w:rsidRPr="00461726" w:rsidRDefault="00776BE0" w:rsidP="00776BE0">
      <w:pPr>
        <w:ind w:left="284"/>
        <w:rPr>
          <w:i/>
        </w:rPr>
      </w:pPr>
      <w:r w:rsidRPr="00461726">
        <w:rPr>
          <w:i/>
        </w:rPr>
        <w:t xml:space="preserve">“A fundamental act in statistical reasoning is to answer the question </w:t>
      </w:r>
      <w:r w:rsidR="007E671A">
        <w:rPr>
          <w:i/>
        </w:rPr>
        <w:t>‘</w:t>
      </w:r>
      <w:r w:rsidRPr="00461726">
        <w:rPr>
          <w:i/>
        </w:rPr>
        <w:t>Compared with what</w:t>
      </w:r>
      <w:r w:rsidR="007E671A">
        <w:rPr>
          <w:i/>
        </w:rPr>
        <w:t>?’</w:t>
      </w:r>
      <w:r w:rsidRPr="00461726">
        <w:rPr>
          <w:i/>
        </w:rPr>
        <w:t>.</w:t>
      </w:r>
    </w:p>
    <w:p w14:paraId="1E0C5721" w14:textId="77777777" w:rsidR="00776BE0" w:rsidRDefault="00776BE0" w:rsidP="00776BE0">
      <w:pPr>
        <w:ind w:left="284"/>
        <w:rPr>
          <w:rFonts w:ascii="Arial" w:hAnsi="Arial"/>
          <w:sz w:val="20"/>
        </w:rPr>
      </w:pPr>
      <w:r w:rsidRPr="00461726">
        <w:rPr>
          <w:rFonts w:ascii="Arial" w:hAnsi="Arial"/>
          <w:sz w:val="20"/>
        </w:rPr>
        <w:t>Source Edward Tufte, Beautiful Evidence</w:t>
      </w:r>
    </w:p>
    <w:p w14:paraId="5A775A03" w14:textId="77777777" w:rsidR="00776BE0" w:rsidRPr="002567E4" w:rsidRDefault="00776BE0" w:rsidP="00776B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ind w:left="284"/>
      </w:pPr>
      <w:r w:rsidRPr="00460F66">
        <w:t>“</w:t>
      </w:r>
      <w:r w:rsidRPr="002567E4">
        <w:rPr>
          <w:i/>
          <w:iCs/>
        </w:rPr>
        <w:t>Comparison is the beating heart of data analysis.  What we do when we compare data really encompasses both looking for similarities and looking for differences</w:t>
      </w:r>
      <w:r w:rsidRPr="00460F66">
        <w:t>.”</w:t>
      </w:r>
      <w:r>
        <w:t xml:space="preserve">  Steven Few</w:t>
      </w:r>
    </w:p>
    <w:p w14:paraId="2FC51ACE" w14:textId="77777777" w:rsidR="00776BE0" w:rsidRPr="00461726" w:rsidRDefault="00776BE0" w:rsidP="00776BE0">
      <w:r w:rsidRPr="00461726">
        <w:t>Analysis of data should be designed to enable meaningful and appropriate comparisons and contrasts.</w:t>
      </w:r>
    </w:p>
    <w:p w14:paraId="37A21206" w14:textId="77777777" w:rsidR="00776BE0" w:rsidRPr="00461726" w:rsidRDefault="00776BE0" w:rsidP="00776BE0">
      <w:pPr>
        <w:pStyle w:val="ListParagraph"/>
        <w:numPr>
          <w:ilvl w:val="0"/>
          <w:numId w:val="47"/>
        </w:numPr>
      </w:pPr>
      <w:r w:rsidRPr="00461726">
        <w:t>Comparisons over time enable us to understand stories of growth or decline</w:t>
      </w:r>
    </w:p>
    <w:p w14:paraId="5F9A4B11" w14:textId="77777777" w:rsidR="00776BE0" w:rsidRPr="00461726" w:rsidRDefault="00776BE0" w:rsidP="00776BE0">
      <w:pPr>
        <w:pStyle w:val="ListParagraph"/>
        <w:numPr>
          <w:ilvl w:val="0"/>
          <w:numId w:val="47"/>
        </w:numPr>
      </w:pPr>
      <w:r w:rsidRPr="00461726">
        <w:t>Comparisons with similar examples enable us to compare our performance with our colleagues or competitors</w:t>
      </w:r>
    </w:p>
    <w:p w14:paraId="3D3EB1AE" w14:textId="77777777" w:rsidR="00776BE0" w:rsidRPr="00461726" w:rsidRDefault="00776BE0" w:rsidP="00776BE0">
      <w:pPr>
        <w:pStyle w:val="ListParagraph"/>
        <w:numPr>
          <w:ilvl w:val="0"/>
          <w:numId w:val="47"/>
        </w:numPr>
      </w:pPr>
      <w:r w:rsidRPr="00461726">
        <w:t xml:space="preserve">Comparisons between results and expectations can identify where we excel or </w:t>
      </w:r>
      <w:r>
        <w:t xml:space="preserve">our </w:t>
      </w:r>
      <w:r w:rsidRPr="00461726">
        <w:t>shortcomings</w:t>
      </w:r>
    </w:p>
    <w:p w14:paraId="29332645" w14:textId="77777777" w:rsidR="00776BE0" w:rsidRPr="00461726" w:rsidRDefault="00776BE0" w:rsidP="00776BE0">
      <w:pPr>
        <w:pStyle w:val="ListParagraph"/>
        <w:numPr>
          <w:ilvl w:val="0"/>
          <w:numId w:val="47"/>
        </w:numPr>
      </w:pPr>
      <w:r w:rsidRPr="00461726">
        <w:t>Comparisons of before and after can enable us to reveal reasons for change or difference</w:t>
      </w:r>
      <w:r>
        <w:t>.</w:t>
      </w:r>
    </w:p>
    <w:p w14:paraId="2A4FF88A" w14:textId="77777777" w:rsidR="00776BE0" w:rsidRPr="00E8209F" w:rsidRDefault="00776BE0" w:rsidP="00776BE0">
      <w:pPr>
        <w:pStyle w:val="Heading3"/>
      </w:pPr>
      <w:r w:rsidRPr="00E8209F">
        <w:t>Causality</w:t>
      </w:r>
    </w:p>
    <w:p w14:paraId="58FE86F2" w14:textId="77777777" w:rsidR="00776BE0" w:rsidRPr="00461726" w:rsidRDefault="00776BE0" w:rsidP="00776BE0">
      <w:pPr>
        <w:ind w:left="720"/>
        <w:rPr>
          <w:i/>
        </w:rPr>
      </w:pPr>
      <w:r w:rsidRPr="00461726">
        <w:rPr>
          <w:i/>
        </w:rPr>
        <w:t>“Simply collecting data may provoke thoughts about cause and effect:  measurements are inherently comparative, and comparisons promptly lead to reasoning about various sources of differences and variability.”</w:t>
      </w:r>
    </w:p>
    <w:p w14:paraId="378BD053" w14:textId="77777777" w:rsidR="00776BE0" w:rsidRPr="00461726" w:rsidRDefault="00776BE0" w:rsidP="00776BE0">
      <w:pPr>
        <w:ind w:left="720"/>
        <w:rPr>
          <w:rFonts w:ascii="Arial" w:hAnsi="Arial"/>
          <w:sz w:val="20"/>
        </w:rPr>
      </w:pPr>
      <w:r w:rsidRPr="00461726">
        <w:rPr>
          <w:rFonts w:ascii="Arial" w:hAnsi="Arial"/>
          <w:sz w:val="20"/>
        </w:rPr>
        <w:t>Source Edward Tufte, Beautiful Evidence</w:t>
      </w:r>
    </w:p>
    <w:p w14:paraId="09C3D4E6" w14:textId="77777777" w:rsidR="00776BE0" w:rsidRPr="00461726" w:rsidRDefault="00776BE0" w:rsidP="00776BE0">
      <w:r w:rsidRPr="00461726">
        <w:t>A further principle of data design and presentation is that it should show causality and enable explanation as to what causes the data to be as it</w:t>
      </w:r>
      <w:r>
        <w:t xml:space="preserve"> is</w:t>
      </w:r>
      <w:r w:rsidRPr="00461726">
        <w:t>, why it varies and why it changes.</w:t>
      </w:r>
    </w:p>
    <w:p w14:paraId="38CB3FBD" w14:textId="77777777" w:rsidR="00776BE0" w:rsidRPr="00460F66" w:rsidRDefault="00776BE0" w:rsidP="00776B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rsidRPr="00460F66">
        <w:t>In real estate, you hear the term ‘location, location, location’.</w:t>
      </w:r>
    </w:p>
    <w:p w14:paraId="68591ABC" w14:textId="77777777" w:rsidR="00776BE0" w:rsidRPr="00460F66" w:rsidRDefault="00776BE0" w:rsidP="00776B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rsidRPr="00460F66">
        <w:t>For data analysis, think ‘comparison, comparison, comparison’.</w:t>
      </w:r>
    </w:p>
    <w:p w14:paraId="35418C67" w14:textId="77777777" w:rsidR="00776BE0" w:rsidRDefault="00776BE0">
      <w:pPr>
        <w:spacing w:after="0"/>
        <w:rPr>
          <w:rFonts w:ascii="Arial" w:hAnsi="Arial"/>
          <w:b/>
          <w:bCs/>
          <w:kern w:val="32"/>
          <w:sz w:val="32"/>
          <w:szCs w:val="32"/>
        </w:rPr>
      </w:pPr>
      <w:bookmarkStart w:id="49" w:name="_Toc11777405"/>
      <w:r>
        <w:br w:type="page"/>
      </w:r>
    </w:p>
    <w:p w14:paraId="77A5BE85" w14:textId="7ABCBA3C" w:rsidR="00C02185" w:rsidRPr="00D146B9" w:rsidRDefault="00C816E1" w:rsidP="00C816E1">
      <w:pPr>
        <w:pStyle w:val="Heading1"/>
      </w:pPr>
      <w:bookmarkStart w:id="50" w:name="_Toc199246195"/>
      <w:r w:rsidRPr="00D146B9">
        <w:lastRenderedPageBreak/>
        <w:t xml:space="preserve">Data – </w:t>
      </w:r>
      <w:r w:rsidR="00C02185" w:rsidRPr="00D146B9">
        <w:t>Types</w:t>
      </w:r>
      <w:r w:rsidRPr="00D146B9">
        <w:t>, Preparation and Quality</w:t>
      </w:r>
      <w:bookmarkEnd w:id="50"/>
      <w:r w:rsidR="00C02185" w:rsidRPr="00D146B9">
        <w:t xml:space="preserve"> </w:t>
      </w:r>
    </w:p>
    <w:p w14:paraId="33E421EA" w14:textId="3981D683" w:rsidR="00C816E1" w:rsidRPr="00D146B9" w:rsidRDefault="00C816E1" w:rsidP="00C816E1">
      <w:pPr>
        <w:pStyle w:val="Heading2"/>
      </w:pPr>
      <w:bookmarkStart w:id="51" w:name="_Toc199246196"/>
      <w:r w:rsidRPr="00D146B9">
        <w:t>Types of Data</w:t>
      </w:r>
      <w:bookmarkEnd w:id="51"/>
    </w:p>
    <w:p w14:paraId="17FB843E" w14:textId="77777777" w:rsidR="00B05C60" w:rsidRPr="00D146B9" w:rsidRDefault="00B05C60" w:rsidP="00B05C60">
      <w:pPr>
        <w:pStyle w:val="Heading3"/>
      </w:pPr>
      <w:r w:rsidRPr="00D146B9">
        <w:t>Primary (direct) and Secondary (indirect) Data</w:t>
      </w:r>
    </w:p>
    <w:p w14:paraId="3C1A3180" w14:textId="77777777" w:rsidR="00547E1A" w:rsidRPr="00D146B9" w:rsidRDefault="00547E1A" w:rsidP="00547E1A">
      <w:pPr>
        <w:rPr>
          <w:shd w:val="clear" w:color="auto" w:fill="FFFFFF"/>
          <w:lang w:eastAsia="en-GB"/>
        </w:rPr>
      </w:pPr>
      <w:r w:rsidRPr="00D146B9">
        <w:rPr>
          <w:shd w:val="clear" w:color="auto" w:fill="FFFFFF"/>
          <w:lang w:eastAsia="en-GB"/>
        </w:rPr>
        <w:t>Primary data is data created as original by a researcher through direct efforts and experience, specifically for the purpose of addressing their research problem.   Primary data is also known as firsthand or raw data.</w:t>
      </w:r>
    </w:p>
    <w:p w14:paraId="53E9DBDB" w14:textId="77777777" w:rsidR="00547E1A" w:rsidRPr="00D146B9" w:rsidRDefault="00547E1A" w:rsidP="00547E1A">
      <w:pPr>
        <w:rPr>
          <w:lang w:eastAsia="en-GB"/>
        </w:rPr>
      </w:pPr>
      <w:r w:rsidRPr="00D146B9">
        <w:rPr>
          <w:shd w:val="clear" w:color="auto" w:fill="FFFFFF"/>
          <w:lang w:eastAsia="en-GB"/>
        </w:rPr>
        <w:t>Secondary data is data that has already been collected and recorded by another person(s) for a different reason or purpose than that of the current researcher.  It is the readily available form of data collected from various sources like government publications, internal records of the organisation or publications for related research.</w:t>
      </w:r>
      <w:r w:rsidRPr="00D146B9">
        <w:rPr>
          <w:lang w:eastAsia="en-GB"/>
        </w:rPr>
        <w:t xml:space="preserve"> </w:t>
      </w:r>
    </w:p>
    <w:p w14:paraId="4DA45107" w14:textId="20A4C54F" w:rsidR="00547E1A" w:rsidRPr="00D146B9" w:rsidRDefault="00547E1A" w:rsidP="00547E1A">
      <w:pPr>
        <w:rPr>
          <w:rFonts w:cs="Times New Roman"/>
          <w:lang w:eastAsia="en-GB"/>
        </w:rPr>
      </w:pPr>
      <w:r w:rsidRPr="00D146B9">
        <w:rPr>
          <w:rFonts w:cs="Times New Roman"/>
          <w:lang w:eastAsia="en-GB"/>
        </w:rPr>
        <w:t xml:space="preserve">Primary data is typically more expensive and takes longer to collect but has the benefit of being specific to the question or problem being considered.  The collection of primary data is necessary to explore the details behind types of behaviour, opinions or views that cannot be identified from existing data.  </w:t>
      </w:r>
      <w:r w:rsidR="007E671A">
        <w:rPr>
          <w:rFonts w:cs="Times New Roman"/>
          <w:lang w:eastAsia="en-GB"/>
        </w:rPr>
        <w:t>The c</w:t>
      </w:r>
      <w:r w:rsidRPr="00D146B9">
        <w:rPr>
          <w:rFonts w:cs="Times New Roman"/>
          <w:lang w:eastAsia="en-GB"/>
        </w:rPr>
        <w:t>ollection of this data will often involve the crafting of surveys and questionnaires.  These methods can</w:t>
      </w:r>
      <w:r w:rsidR="007E671A">
        <w:rPr>
          <w:rFonts w:cs="Times New Roman"/>
          <w:lang w:eastAsia="en-GB"/>
        </w:rPr>
        <w:t>,</w:t>
      </w:r>
      <w:r w:rsidRPr="00D146B9">
        <w:rPr>
          <w:rFonts w:cs="Times New Roman"/>
          <w:lang w:eastAsia="en-GB"/>
        </w:rPr>
        <w:t xml:space="preserve"> of themselves</w:t>
      </w:r>
      <w:r w:rsidR="007E671A">
        <w:rPr>
          <w:rFonts w:cs="Times New Roman"/>
          <w:lang w:eastAsia="en-GB"/>
        </w:rPr>
        <w:t>,</w:t>
      </w:r>
      <w:r w:rsidRPr="00D146B9">
        <w:rPr>
          <w:rFonts w:cs="Times New Roman"/>
          <w:lang w:eastAsia="en-GB"/>
        </w:rPr>
        <w:t xml:space="preserve"> create distortions and biases in the data collected.  As a result, the collection of primary data is a specialist field.</w:t>
      </w:r>
    </w:p>
    <w:p w14:paraId="33C545AC" w14:textId="77777777" w:rsidR="00547E1A" w:rsidRPr="00D146B9" w:rsidRDefault="00547E1A" w:rsidP="00547E1A">
      <w:pPr>
        <w:rPr>
          <w:rFonts w:cs="Times New Roman"/>
          <w:lang w:eastAsia="en-GB"/>
        </w:rPr>
      </w:pPr>
      <w:r w:rsidRPr="00D146B9">
        <w:rPr>
          <w:rFonts w:cs="Times New Roman"/>
          <w:lang w:eastAsia="en-GB"/>
        </w:rPr>
        <w:t>Many analysts underestimate the volumes and value of secondary data available within their organisation.  Common sources of existing data include financial information, activity data, transaction volumes, data on suppliers and customers from subsidiary ledgers and data on staff.</w:t>
      </w:r>
    </w:p>
    <w:p w14:paraId="320E9FF1" w14:textId="77777777" w:rsidR="00547E1A" w:rsidRPr="00D146B9" w:rsidRDefault="00547E1A" w:rsidP="00547E1A">
      <w:pPr>
        <w:rPr>
          <w:rFonts w:cs="Times New Roman"/>
          <w:lang w:eastAsia="en-GB"/>
        </w:rPr>
      </w:pPr>
      <w:r w:rsidRPr="00D146B9">
        <w:rPr>
          <w:lang w:eastAsia="en-GB"/>
        </w:rPr>
        <w:t>Methods of primary (direct) data collection include:</w:t>
      </w:r>
    </w:p>
    <w:p w14:paraId="761AACD3" w14:textId="77777777" w:rsidR="00547E1A" w:rsidRPr="00D146B9" w:rsidRDefault="00547E1A" w:rsidP="00547E1A">
      <w:pPr>
        <w:pStyle w:val="ListParagraph"/>
        <w:numPr>
          <w:ilvl w:val="0"/>
          <w:numId w:val="31"/>
        </w:numPr>
        <w:rPr>
          <w:lang w:eastAsia="en-GB"/>
        </w:rPr>
      </w:pPr>
      <w:r w:rsidRPr="00D146B9">
        <w:rPr>
          <w:lang w:eastAsia="en-GB"/>
        </w:rPr>
        <w:t>Surveys administered by an interviewer</w:t>
      </w:r>
    </w:p>
    <w:p w14:paraId="78651768" w14:textId="60DFAA61" w:rsidR="00547E1A" w:rsidRPr="00D146B9" w:rsidRDefault="00547E1A" w:rsidP="00547E1A">
      <w:pPr>
        <w:pStyle w:val="ListParagraph"/>
        <w:numPr>
          <w:ilvl w:val="0"/>
          <w:numId w:val="31"/>
        </w:numPr>
        <w:rPr>
          <w:lang w:eastAsia="en-GB"/>
        </w:rPr>
      </w:pPr>
      <w:r w:rsidRPr="00D146B9">
        <w:rPr>
          <w:lang w:eastAsia="en-GB"/>
        </w:rPr>
        <w:t xml:space="preserve">Surveys </w:t>
      </w:r>
      <w:r w:rsidR="007E671A">
        <w:rPr>
          <w:lang w:eastAsia="en-GB"/>
        </w:rPr>
        <w:t>that</w:t>
      </w:r>
      <w:r w:rsidRPr="00D146B9">
        <w:rPr>
          <w:lang w:eastAsia="en-GB"/>
        </w:rPr>
        <w:t xml:space="preserve"> are self-enumerated (the information written or entered directly by the respondent)</w:t>
      </w:r>
    </w:p>
    <w:p w14:paraId="593FDB41" w14:textId="77777777" w:rsidR="00547E1A" w:rsidRPr="00D146B9" w:rsidRDefault="00547E1A" w:rsidP="00547E1A">
      <w:pPr>
        <w:pStyle w:val="ListParagraph"/>
        <w:numPr>
          <w:ilvl w:val="0"/>
          <w:numId w:val="31"/>
        </w:numPr>
        <w:rPr>
          <w:lang w:eastAsia="en-GB"/>
        </w:rPr>
      </w:pPr>
      <w:r w:rsidRPr="00D146B9">
        <w:rPr>
          <w:lang w:eastAsia="en-GB"/>
        </w:rPr>
        <w:t>In-depth interviews or focus groups that provide the opportunity for discussion and elaboration for collecting more detailed information about a particular issue or issues</w:t>
      </w:r>
    </w:p>
    <w:p w14:paraId="01CB2ACD" w14:textId="77777777" w:rsidR="00547E1A" w:rsidRPr="00D146B9" w:rsidRDefault="00547E1A" w:rsidP="00547E1A">
      <w:pPr>
        <w:pStyle w:val="ListParagraph"/>
        <w:numPr>
          <w:ilvl w:val="0"/>
          <w:numId w:val="31"/>
        </w:numPr>
        <w:rPr>
          <w:lang w:eastAsia="en-GB"/>
        </w:rPr>
      </w:pPr>
      <w:r w:rsidRPr="00D146B9">
        <w:rPr>
          <w:lang w:eastAsia="en-GB"/>
        </w:rPr>
        <w:t>Observational studies in which data are gathered through the direct observation of the population or sample</w:t>
      </w:r>
    </w:p>
    <w:p w14:paraId="6A35BA4F" w14:textId="77777777" w:rsidR="00547E1A" w:rsidRPr="00D146B9" w:rsidRDefault="00547E1A" w:rsidP="00547E1A">
      <w:pPr>
        <w:pStyle w:val="ListParagraph"/>
        <w:numPr>
          <w:ilvl w:val="0"/>
          <w:numId w:val="31"/>
        </w:numPr>
        <w:rPr>
          <w:lang w:eastAsia="en-GB"/>
        </w:rPr>
      </w:pPr>
      <w:r w:rsidRPr="00D146B9">
        <w:rPr>
          <w:lang w:eastAsia="en-GB"/>
        </w:rPr>
        <w:t>Experiments and clinical trials that involve controlled studies where researchers collect data from subset groups taken from the population of interest.</w:t>
      </w:r>
    </w:p>
    <w:p w14:paraId="2A395F9D" w14:textId="77777777" w:rsidR="00547E1A" w:rsidRPr="00D146B9" w:rsidRDefault="00547E1A" w:rsidP="00547E1A">
      <w:r w:rsidRPr="00D146B9">
        <w:t>One form of secondary data is administrative data.  Administrative data are collected as part of the day-to-day processes and record-keeping of organisations.  Administrative data, such as historical data or public records, include: School enrolments; hospital admissions; and records of births, deaths, and marriages. The data are not collected initially for statistical purposes but can be organised to produce statistics.</w:t>
      </w:r>
    </w:p>
    <w:p w14:paraId="71830081" w14:textId="77777777" w:rsidR="00C816E1" w:rsidRPr="00D146B9" w:rsidRDefault="00C816E1">
      <w:pPr>
        <w:spacing w:after="0"/>
        <w:rPr>
          <w:rFonts w:ascii="Arial" w:hAnsi="Arial"/>
          <w:b/>
          <w:bCs/>
          <w:sz w:val="26"/>
          <w:szCs w:val="26"/>
        </w:rPr>
      </w:pPr>
      <w:r w:rsidRPr="00D146B9">
        <w:br w:type="page"/>
      </w:r>
    </w:p>
    <w:p w14:paraId="38320EBA" w14:textId="450F281F" w:rsidR="00C02185" w:rsidRPr="00D146B9" w:rsidRDefault="00C02185" w:rsidP="00C02185">
      <w:pPr>
        <w:pStyle w:val="Heading3"/>
      </w:pPr>
      <w:r w:rsidRPr="00D146B9">
        <w:lastRenderedPageBreak/>
        <w:t>Census and Sample data</w:t>
      </w:r>
    </w:p>
    <w:p w14:paraId="736BC78A" w14:textId="058248FC" w:rsidR="00C02185" w:rsidRPr="00D146B9" w:rsidRDefault="00C02185" w:rsidP="00C02185">
      <w:pPr>
        <w:rPr>
          <w:lang w:eastAsia="en-GB"/>
        </w:rPr>
      </w:pPr>
      <w:r w:rsidRPr="00D146B9">
        <w:rPr>
          <w:lang w:eastAsia="en-GB"/>
        </w:rPr>
        <w:t xml:space="preserve">A population may be studied using one of two approaches: taking a </w:t>
      </w:r>
      <w:r w:rsidR="006E1E36" w:rsidRPr="00D146B9">
        <w:rPr>
          <w:lang w:eastAsia="en-GB"/>
        </w:rPr>
        <w:t>census or</w:t>
      </w:r>
      <w:r w:rsidRPr="00D146B9">
        <w:rPr>
          <w:lang w:eastAsia="en-GB"/>
        </w:rPr>
        <w:t xml:space="preserve"> selecting a sample.  Both provide information that can be used to draw conclusions about the whole population. </w:t>
      </w:r>
    </w:p>
    <w:p w14:paraId="08D2EE66" w14:textId="7F982932" w:rsidR="00C02185" w:rsidRPr="00D146B9" w:rsidRDefault="00C02185" w:rsidP="00C02185">
      <w:pPr>
        <w:rPr>
          <w:lang w:eastAsia="en-GB"/>
        </w:rPr>
      </w:pPr>
      <w:r w:rsidRPr="00D146B9">
        <w:rPr>
          <w:color w:val="000000" w:themeColor="text1"/>
          <w:lang w:eastAsia="en-GB"/>
        </w:rPr>
        <w:t>A census </w:t>
      </w:r>
      <w:r w:rsidRPr="00D146B9">
        <w:rPr>
          <w:lang w:eastAsia="en-GB"/>
        </w:rPr>
        <w:t>is a study of every </w:t>
      </w:r>
      <w:r w:rsidRPr="00D146B9">
        <w:rPr>
          <w:color w:val="000000" w:themeColor="text1"/>
          <w:lang w:eastAsia="en-GB"/>
        </w:rPr>
        <w:t xml:space="preserve">unit, everyone </w:t>
      </w:r>
      <w:r w:rsidRPr="00D146B9">
        <w:rPr>
          <w:lang w:eastAsia="en-GB"/>
        </w:rPr>
        <w:t>or everything in a population. It is known as a complete count or a complete enumeration.</w:t>
      </w:r>
    </w:p>
    <w:p w14:paraId="1F107CDF" w14:textId="58D23BE3" w:rsidR="00C02185" w:rsidRPr="00D146B9" w:rsidRDefault="00C02185" w:rsidP="00C02185">
      <w:pPr>
        <w:rPr>
          <w:lang w:eastAsia="en-GB"/>
        </w:rPr>
      </w:pPr>
      <w:r w:rsidRPr="00D146B9">
        <w:rPr>
          <w:lang w:eastAsia="en-GB"/>
        </w:rPr>
        <w:t>A sample is a subset of units in a population, selected to represent a population of interest. It is a partial count or partial enumeration.  Information from the sampled units is used to </w:t>
      </w:r>
      <w:r w:rsidRPr="00D146B9">
        <w:rPr>
          <w:color w:val="000000" w:themeColor="text1"/>
          <w:lang w:eastAsia="en-GB"/>
        </w:rPr>
        <w:t>estimate </w:t>
      </w:r>
      <w:r w:rsidRPr="00D146B9">
        <w:rPr>
          <w:lang w:eastAsia="en-GB"/>
        </w:rPr>
        <w:t xml:space="preserve">the characteristics </w:t>
      </w:r>
      <w:r w:rsidR="00490B9C" w:rsidRPr="00D146B9">
        <w:rPr>
          <w:lang w:eastAsia="en-GB"/>
        </w:rPr>
        <w:t>of</w:t>
      </w:r>
      <w:r w:rsidRPr="00D146B9">
        <w:rPr>
          <w:lang w:eastAsia="en-GB"/>
        </w:rPr>
        <w:t xml:space="preserve"> the entire population of interest.</w:t>
      </w:r>
    </w:p>
    <w:p w14:paraId="56934B3B" w14:textId="77777777" w:rsidR="00C02185" w:rsidRPr="00D146B9" w:rsidRDefault="00C02185" w:rsidP="00C02185">
      <w:r w:rsidRPr="00D146B9">
        <w:t>Advantages of a census:</w:t>
      </w:r>
    </w:p>
    <w:p w14:paraId="6BB9F690" w14:textId="77777777" w:rsidR="00C02185" w:rsidRPr="00D146B9" w:rsidRDefault="00C02185" w:rsidP="00691E55">
      <w:pPr>
        <w:pStyle w:val="ListParagraph"/>
        <w:numPr>
          <w:ilvl w:val="0"/>
          <w:numId w:val="18"/>
        </w:numPr>
        <w:rPr>
          <w:lang w:eastAsia="en-GB"/>
        </w:rPr>
      </w:pPr>
      <w:r w:rsidRPr="00D146B9">
        <w:rPr>
          <w:lang w:eastAsia="en-GB"/>
        </w:rPr>
        <w:t>Provides a true measure of the population (no sampling error)</w:t>
      </w:r>
    </w:p>
    <w:p w14:paraId="5834F43D" w14:textId="77777777" w:rsidR="00C02185" w:rsidRPr="00D146B9" w:rsidRDefault="00C02185" w:rsidP="00691E55">
      <w:pPr>
        <w:pStyle w:val="ListParagraph"/>
        <w:numPr>
          <w:ilvl w:val="0"/>
          <w:numId w:val="18"/>
        </w:numPr>
        <w:rPr>
          <w:lang w:eastAsia="en-GB"/>
        </w:rPr>
      </w:pPr>
      <w:r w:rsidRPr="00D146B9">
        <w:rPr>
          <w:lang w:eastAsia="en-GB"/>
        </w:rPr>
        <w:t>benchmark data may be obtained for future studies</w:t>
      </w:r>
    </w:p>
    <w:p w14:paraId="028AA0CE" w14:textId="77777777" w:rsidR="00C02185" w:rsidRPr="00D146B9" w:rsidRDefault="00C02185" w:rsidP="00691E55">
      <w:pPr>
        <w:pStyle w:val="ListParagraph"/>
        <w:numPr>
          <w:ilvl w:val="0"/>
          <w:numId w:val="18"/>
        </w:numPr>
        <w:rPr>
          <w:lang w:eastAsia="en-GB"/>
        </w:rPr>
      </w:pPr>
      <w:r w:rsidRPr="00D146B9">
        <w:rPr>
          <w:lang w:eastAsia="en-GB"/>
        </w:rPr>
        <w:t>detailed information about small sub-groups within the population is more likely to be available.</w:t>
      </w:r>
    </w:p>
    <w:p w14:paraId="1B47ADBE" w14:textId="77777777" w:rsidR="00C02185" w:rsidRPr="00D146B9" w:rsidRDefault="00C02185" w:rsidP="00C02185">
      <w:r w:rsidRPr="00D146B9">
        <w:t>Disadvantages of a census:</w:t>
      </w:r>
    </w:p>
    <w:p w14:paraId="27E120A1" w14:textId="114DA895" w:rsidR="00C02185" w:rsidRPr="00D146B9" w:rsidRDefault="007E671A" w:rsidP="00691E55">
      <w:pPr>
        <w:pStyle w:val="ListParagraph"/>
        <w:numPr>
          <w:ilvl w:val="0"/>
          <w:numId w:val="16"/>
        </w:numPr>
        <w:rPr>
          <w:lang w:eastAsia="en-GB"/>
        </w:rPr>
      </w:pPr>
      <w:r>
        <w:rPr>
          <w:lang w:eastAsia="en-GB"/>
        </w:rPr>
        <w:t>It m</w:t>
      </w:r>
      <w:r w:rsidR="00C02185" w:rsidRPr="00D146B9">
        <w:rPr>
          <w:lang w:eastAsia="en-GB"/>
        </w:rPr>
        <w:t>ay be difficult to enumerate all units of the population within the available time</w:t>
      </w:r>
    </w:p>
    <w:p w14:paraId="02AD795D" w14:textId="77777777" w:rsidR="00C02185" w:rsidRPr="00D146B9" w:rsidRDefault="00C02185" w:rsidP="00691E55">
      <w:pPr>
        <w:pStyle w:val="ListParagraph"/>
        <w:numPr>
          <w:ilvl w:val="0"/>
          <w:numId w:val="16"/>
        </w:numPr>
        <w:rPr>
          <w:lang w:eastAsia="en-GB"/>
        </w:rPr>
      </w:pPr>
      <w:r w:rsidRPr="00D146B9">
        <w:rPr>
          <w:lang w:eastAsia="en-GB"/>
        </w:rPr>
        <w:t>higher costs, both in staff and monetary terms, than for a sample</w:t>
      </w:r>
    </w:p>
    <w:p w14:paraId="54159317" w14:textId="77777777" w:rsidR="00C02185" w:rsidRPr="00D146B9" w:rsidRDefault="00C02185" w:rsidP="00691E55">
      <w:pPr>
        <w:pStyle w:val="ListParagraph"/>
        <w:numPr>
          <w:ilvl w:val="0"/>
          <w:numId w:val="16"/>
        </w:numPr>
        <w:rPr>
          <w:lang w:eastAsia="en-GB"/>
        </w:rPr>
      </w:pPr>
      <w:r w:rsidRPr="00D146B9">
        <w:rPr>
          <w:lang w:eastAsia="en-GB"/>
        </w:rPr>
        <w:t>generally takes longer to collect, process, and release data than from a sample.</w:t>
      </w:r>
    </w:p>
    <w:p w14:paraId="5AB8BCF0" w14:textId="77777777" w:rsidR="00C02185" w:rsidRPr="00D146B9" w:rsidRDefault="00C02185" w:rsidP="00C02185">
      <w:r w:rsidRPr="00D146B9">
        <w:t>Advantages of a sample:</w:t>
      </w:r>
    </w:p>
    <w:p w14:paraId="7C351D06" w14:textId="77777777" w:rsidR="00C02185" w:rsidRPr="00D146B9" w:rsidRDefault="00C02185" w:rsidP="00691E55">
      <w:pPr>
        <w:pStyle w:val="ListParagraph"/>
        <w:numPr>
          <w:ilvl w:val="0"/>
          <w:numId w:val="16"/>
        </w:numPr>
        <w:rPr>
          <w:lang w:eastAsia="en-GB"/>
        </w:rPr>
      </w:pPr>
      <w:r w:rsidRPr="00D146B9">
        <w:rPr>
          <w:lang w:eastAsia="en-GB"/>
        </w:rPr>
        <w:t>Costs would generally be lower than for a census</w:t>
      </w:r>
    </w:p>
    <w:p w14:paraId="1CA76738" w14:textId="77777777" w:rsidR="00C02185" w:rsidRPr="00D146B9" w:rsidRDefault="00C02185" w:rsidP="00691E55">
      <w:pPr>
        <w:pStyle w:val="ListParagraph"/>
        <w:numPr>
          <w:ilvl w:val="0"/>
          <w:numId w:val="16"/>
        </w:numPr>
        <w:rPr>
          <w:lang w:eastAsia="en-GB"/>
        </w:rPr>
      </w:pPr>
      <w:r w:rsidRPr="00D146B9">
        <w:rPr>
          <w:lang w:eastAsia="en-GB"/>
        </w:rPr>
        <w:t>results may be available in less time </w:t>
      </w:r>
    </w:p>
    <w:p w14:paraId="5D2F8285" w14:textId="77777777" w:rsidR="00C02185" w:rsidRPr="00D146B9" w:rsidRDefault="00C02185" w:rsidP="00691E55">
      <w:pPr>
        <w:pStyle w:val="ListParagraph"/>
        <w:numPr>
          <w:ilvl w:val="0"/>
          <w:numId w:val="16"/>
        </w:numPr>
        <w:rPr>
          <w:lang w:eastAsia="en-GB"/>
        </w:rPr>
      </w:pPr>
      <w:r w:rsidRPr="00D146B9">
        <w:rPr>
          <w:lang w:eastAsia="en-GB"/>
        </w:rPr>
        <w:t>if good sampling techniques are used, the results can be very representative of the actual population.</w:t>
      </w:r>
    </w:p>
    <w:p w14:paraId="02AF047B" w14:textId="77777777" w:rsidR="00C02185" w:rsidRPr="00D146B9" w:rsidRDefault="00C02185" w:rsidP="00C02185">
      <w:r w:rsidRPr="00D146B9">
        <w:t>Disadvantages of a sample:</w:t>
      </w:r>
    </w:p>
    <w:p w14:paraId="0F4BA633" w14:textId="77777777" w:rsidR="00C02185" w:rsidRPr="00D146B9" w:rsidRDefault="00C02185" w:rsidP="00691E55">
      <w:pPr>
        <w:pStyle w:val="ListParagraph"/>
        <w:numPr>
          <w:ilvl w:val="0"/>
          <w:numId w:val="17"/>
        </w:numPr>
        <w:rPr>
          <w:lang w:eastAsia="en-GB"/>
        </w:rPr>
      </w:pPr>
      <w:r w:rsidRPr="00D146B9">
        <w:rPr>
          <w:lang w:eastAsia="en-GB"/>
        </w:rPr>
        <w:t>Data may not be representative of the total population, particularly where the sample size is small</w:t>
      </w:r>
    </w:p>
    <w:p w14:paraId="643398E4" w14:textId="77777777" w:rsidR="00C02185" w:rsidRPr="00D146B9" w:rsidRDefault="00C02185" w:rsidP="00691E55">
      <w:pPr>
        <w:pStyle w:val="ListParagraph"/>
        <w:numPr>
          <w:ilvl w:val="0"/>
          <w:numId w:val="17"/>
        </w:numPr>
        <w:rPr>
          <w:lang w:eastAsia="en-GB"/>
        </w:rPr>
      </w:pPr>
      <w:r w:rsidRPr="00D146B9">
        <w:rPr>
          <w:lang w:eastAsia="en-GB"/>
        </w:rPr>
        <w:t>often not suitable for producing benchmark data</w:t>
      </w:r>
    </w:p>
    <w:p w14:paraId="2A7D53AC" w14:textId="77777777" w:rsidR="00C02185" w:rsidRPr="00D146B9" w:rsidRDefault="00C02185" w:rsidP="00691E55">
      <w:pPr>
        <w:pStyle w:val="ListParagraph"/>
        <w:numPr>
          <w:ilvl w:val="0"/>
          <w:numId w:val="17"/>
        </w:numPr>
        <w:rPr>
          <w:lang w:eastAsia="en-GB"/>
        </w:rPr>
      </w:pPr>
      <w:r w:rsidRPr="00D146B9">
        <w:rPr>
          <w:lang w:eastAsia="en-GB"/>
        </w:rPr>
        <w:t>as data are collected from a subset of units and inferences made about the whole population, the data are subject to 'sampling' error</w:t>
      </w:r>
    </w:p>
    <w:p w14:paraId="24FFB618" w14:textId="77777777" w:rsidR="00C02185" w:rsidRPr="00D146B9" w:rsidRDefault="00C02185" w:rsidP="00691E55">
      <w:pPr>
        <w:pStyle w:val="ListParagraph"/>
        <w:numPr>
          <w:ilvl w:val="0"/>
          <w:numId w:val="17"/>
        </w:numPr>
        <w:rPr>
          <w:lang w:eastAsia="en-GB"/>
        </w:rPr>
      </w:pPr>
      <w:r w:rsidRPr="00D146B9">
        <w:rPr>
          <w:lang w:eastAsia="en-GB"/>
        </w:rPr>
        <w:t>decreased number of units will reduce the detailed information available about sub-groups within a population.</w:t>
      </w:r>
    </w:p>
    <w:p w14:paraId="00F96A93" w14:textId="77777777" w:rsidR="00C02185" w:rsidRPr="00D146B9" w:rsidRDefault="00C02185" w:rsidP="00C02185">
      <w:pPr>
        <w:rPr>
          <w:rFonts w:ascii="Arial" w:hAnsi="Arial"/>
          <w:sz w:val="20"/>
        </w:rPr>
      </w:pPr>
      <w:r w:rsidRPr="00D146B9">
        <w:rPr>
          <w:rFonts w:ascii="Arial" w:hAnsi="Arial"/>
          <w:sz w:val="20"/>
        </w:rPr>
        <w:t>Source:  ABS Statistical Language Census &amp; Sample</w:t>
      </w:r>
    </w:p>
    <w:p w14:paraId="1824EC10" w14:textId="77777777" w:rsidR="00C816E1" w:rsidRPr="00D146B9" w:rsidRDefault="00C816E1">
      <w:pPr>
        <w:spacing w:after="0"/>
        <w:rPr>
          <w:rFonts w:ascii="Arial" w:hAnsi="Arial"/>
          <w:b/>
          <w:bCs/>
          <w:sz w:val="26"/>
          <w:szCs w:val="26"/>
        </w:rPr>
      </w:pPr>
      <w:bookmarkStart w:id="52" w:name="_Toc11777407"/>
      <w:r w:rsidRPr="00D146B9">
        <w:br w:type="page"/>
      </w:r>
    </w:p>
    <w:p w14:paraId="307FE93C" w14:textId="49B74D7F" w:rsidR="009E070D" w:rsidRPr="00D146B9" w:rsidRDefault="009E070D" w:rsidP="00C02185">
      <w:pPr>
        <w:pStyle w:val="Heading3"/>
      </w:pPr>
      <w:r w:rsidRPr="00D146B9">
        <w:lastRenderedPageBreak/>
        <w:t>Quantitative data vs Qualitative data</w:t>
      </w:r>
    </w:p>
    <w:p w14:paraId="53A48949" w14:textId="478291B5" w:rsidR="009E070D" w:rsidRPr="00D146B9" w:rsidRDefault="009E070D" w:rsidP="009E070D">
      <w:r w:rsidRPr="00D146B9">
        <w:t xml:space="preserve">Quantitative data assigns numbers </w:t>
      </w:r>
      <w:r w:rsidR="001D0ED0" w:rsidRPr="00D146B9">
        <w:t xml:space="preserve">(quantities) </w:t>
      </w:r>
      <w:r w:rsidRPr="00D146B9">
        <w:t xml:space="preserve">to observations about a subject or population by counting or measuring aspects of </w:t>
      </w:r>
      <w:r w:rsidR="00FF1904" w:rsidRPr="00D146B9">
        <w:t xml:space="preserve">the </w:t>
      </w:r>
      <w:r w:rsidRPr="00D146B9">
        <w:t xml:space="preserve">subject or population.  </w:t>
      </w:r>
    </w:p>
    <w:p w14:paraId="58E6F8E2" w14:textId="6B49070F" w:rsidR="009E070D" w:rsidRPr="00D146B9" w:rsidRDefault="009E070D" w:rsidP="009E070D">
      <w:r w:rsidRPr="00D146B9">
        <w:t xml:space="preserve">Qualitative data assigns labels to observations about a subject or </w:t>
      </w:r>
      <w:proofErr w:type="gramStart"/>
      <w:r w:rsidRPr="00D146B9">
        <w:t>population</w:t>
      </w:r>
      <w:r w:rsidR="007E671A">
        <w:t>,</w:t>
      </w:r>
      <w:r w:rsidR="001D0ED0" w:rsidRPr="00D146B9">
        <w:t xml:space="preserve"> or</w:t>
      </w:r>
      <w:proofErr w:type="gramEnd"/>
      <w:r w:rsidR="001D0ED0" w:rsidRPr="00D146B9">
        <w:t xml:space="preserve"> assigns the subject into categories (quality attributes).</w:t>
      </w:r>
      <w:r w:rsidRPr="00D146B9">
        <w:t xml:space="preserve">  </w:t>
      </w:r>
    </w:p>
    <w:tbl>
      <w:tblPr>
        <w:tblStyle w:val="TableGrid"/>
        <w:tblW w:w="0" w:type="auto"/>
        <w:tblLook w:val="04A0" w:firstRow="1" w:lastRow="0" w:firstColumn="1" w:lastColumn="0" w:noHBand="0" w:noVBand="1"/>
      </w:tblPr>
      <w:tblGrid>
        <w:gridCol w:w="4849"/>
        <w:gridCol w:w="4167"/>
      </w:tblGrid>
      <w:tr w:rsidR="009E070D" w:rsidRPr="00D146B9" w14:paraId="2F96142E" w14:textId="7215FF2F" w:rsidTr="009E070D">
        <w:tc>
          <w:tcPr>
            <w:tcW w:w="4849" w:type="dxa"/>
          </w:tcPr>
          <w:p w14:paraId="0EF38731" w14:textId="5C50506B" w:rsidR="009E070D" w:rsidRPr="00D146B9" w:rsidRDefault="009E070D" w:rsidP="00E865E7">
            <w:pPr>
              <w:rPr>
                <w:rFonts w:ascii="Arial" w:hAnsi="Arial"/>
                <w:sz w:val="20"/>
                <w:szCs w:val="15"/>
              </w:rPr>
            </w:pPr>
            <w:r w:rsidRPr="00D146B9">
              <w:rPr>
                <w:rFonts w:ascii="Arial" w:hAnsi="Arial"/>
                <w:sz w:val="20"/>
                <w:szCs w:val="15"/>
              </w:rPr>
              <w:t>Quantitative data about a person</w:t>
            </w:r>
          </w:p>
        </w:tc>
        <w:tc>
          <w:tcPr>
            <w:tcW w:w="4167" w:type="dxa"/>
          </w:tcPr>
          <w:p w14:paraId="50EBAE80" w14:textId="3AE8F7F1" w:rsidR="009E070D" w:rsidRPr="00D146B9" w:rsidRDefault="009E070D" w:rsidP="00E865E7">
            <w:pPr>
              <w:rPr>
                <w:rFonts w:ascii="Arial" w:hAnsi="Arial"/>
                <w:sz w:val="20"/>
                <w:szCs w:val="15"/>
              </w:rPr>
            </w:pPr>
            <w:r w:rsidRPr="00D146B9">
              <w:rPr>
                <w:rFonts w:ascii="Arial" w:hAnsi="Arial"/>
                <w:sz w:val="20"/>
                <w:szCs w:val="15"/>
              </w:rPr>
              <w:t>Qualitative data about a person</w:t>
            </w:r>
          </w:p>
        </w:tc>
      </w:tr>
      <w:tr w:rsidR="009E070D" w:rsidRPr="00D146B9" w14:paraId="7363E0AE" w14:textId="7C924B39" w:rsidTr="009E070D">
        <w:tc>
          <w:tcPr>
            <w:tcW w:w="4849" w:type="dxa"/>
          </w:tcPr>
          <w:p w14:paraId="2B90F716" w14:textId="1F38900D" w:rsidR="009E070D" w:rsidRPr="00D146B9" w:rsidRDefault="009E070D" w:rsidP="00E865E7">
            <w:pPr>
              <w:rPr>
                <w:rFonts w:ascii="Arial" w:hAnsi="Arial"/>
                <w:sz w:val="20"/>
                <w:szCs w:val="15"/>
              </w:rPr>
            </w:pPr>
            <w:r w:rsidRPr="00D146B9">
              <w:rPr>
                <w:rFonts w:ascii="Arial" w:hAnsi="Arial"/>
                <w:sz w:val="20"/>
                <w:szCs w:val="15"/>
              </w:rPr>
              <w:t>Height (Mark is 187 centimetres)</w:t>
            </w:r>
          </w:p>
        </w:tc>
        <w:tc>
          <w:tcPr>
            <w:tcW w:w="4167" w:type="dxa"/>
          </w:tcPr>
          <w:p w14:paraId="135CCB09" w14:textId="34B7FC11" w:rsidR="009E070D" w:rsidRPr="00D146B9" w:rsidRDefault="009E070D" w:rsidP="00E865E7">
            <w:pPr>
              <w:rPr>
                <w:rFonts w:ascii="Arial" w:hAnsi="Arial"/>
                <w:sz w:val="20"/>
                <w:szCs w:val="15"/>
              </w:rPr>
            </w:pPr>
            <w:r w:rsidRPr="00D146B9">
              <w:rPr>
                <w:rFonts w:ascii="Arial" w:hAnsi="Arial"/>
                <w:sz w:val="20"/>
                <w:szCs w:val="15"/>
              </w:rPr>
              <w:t>Gender (Mark is a male)</w:t>
            </w:r>
          </w:p>
        </w:tc>
      </w:tr>
      <w:tr w:rsidR="009E070D" w:rsidRPr="00D146B9" w14:paraId="379B8155" w14:textId="69E5DF86" w:rsidTr="009E070D">
        <w:tc>
          <w:tcPr>
            <w:tcW w:w="4849" w:type="dxa"/>
          </w:tcPr>
          <w:p w14:paraId="59AF5D4F" w14:textId="6F59307D" w:rsidR="009E070D" w:rsidRPr="00D146B9" w:rsidRDefault="009E070D" w:rsidP="00E865E7">
            <w:pPr>
              <w:rPr>
                <w:rFonts w:ascii="Arial" w:hAnsi="Arial"/>
                <w:sz w:val="20"/>
                <w:szCs w:val="15"/>
              </w:rPr>
            </w:pPr>
            <w:r w:rsidRPr="00D146B9">
              <w:rPr>
                <w:rFonts w:ascii="Arial" w:hAnsi="Arial"/>
                <w:sz w:val="20"/>
                <w:szCs w:val="15"/>
              </w:rPr>
              <w:t>Weight (Mark is 90 kilograms)</w:t>
            </w:r>
          </w:p>
        </w:tc>
        <w:tc>
          <w:tcPr>
            <w:tcW w:w="4167" w:type="dxa"/>
          </w:tcPr>
          <w:p w14:paraId="32BD0DEB" w14:textId="45334E51" w:rsidR="009E070D" w:rsidRPr="00D146B9" w:rsidRDefault="009E070D" w:rsidP="00E865E7">
            <w:pPr>
              <w:rPr>
                <w:rFonts w:ascii="Arial" w:hAnsi="Arial"/>
                <w:sz w:val="20"/>
                <w:szCs w:val="15"/>
              </w:rPr>
            </w:pPr>
            <w:r w:rsidRPr="00D146B9">
              <w:rPr>
                <w:rFonts w:ascii="Arial" w:hAnsi="Arial"/>
                <w:sz w:val="20"/>
                <w:szCs w:val="15"/>
              </w:rPr>
              <w:t>Marital status (Mark is married)</w:t>
            </w:r>
          </w:p>
        </w:tc>
      </w:tr>
      <w:tr w:rsidR="009E070D" w:rsidRPr="00D146B9" w14:paraId="7432E0DA" w14:textId="19CBBBFA" w:rsidTr="009E070D">
        <w:tc>
          <w:tcPr>
            <w:tcW w:w="4849" w:type="dxa"/>
          </w:tcPr>
          <w:p w14:paraId="63BD675A" w14:textId="506DA1FE" w:rsidR="009E070D" w:rsidRPr="00D146B9" w:rsidRDefault="009E070D" w:rsidP="00E865E7">
            <w:pPr>
              <w:rPr>
                <w:rFonts w:ascii="Arial" w:hAnsi="Arial"/>
                <w:sz w:val="20"/>
                <w:szCs w:val="15"/>
              </w:rPr>
            </w:pPr>
            <w:r w:rsidRPr="00D146B9">
              <w:rPr>
                <w:rFonts w:ascii="Arial" w:hAnsi="Arial"/>
                <w:sz w:val="20"/>
                <w:szCs w:val="15"/>
              </w:rPr>
              <w:t>Age (Mark is 5</w:t>
            </w:r>
            <w:r w:rsidR="00776BE0">
              <w:rPr>
                <w:rFonts w:ascii="Arial" w:hAnsi="Arial"/>
                <w:sz w:val="20"/>
                <w:szCs w:val="15"/>
              </w:rPr>
              <w:t>7</w:t>
            </w:r>
            <w:r w:rsidRPr="00D146B9">
              <w:rPr>
                <w:rFonts w:ascii="Arial" w:hAnsi="Arial"/>
                <w:sz w:val="20"/>
                <w:szCs w:val="15"/>
              </w:rPr>
              <w:t xml:space="preserve"> years old)</w:t>
            </w:r>
          </w:p>
        </w:tc>
        <w:tc>
          <w:tcPr>
            <w:tcW w:w="4167" w:type="dxa"/>
          </w:tcPr>
          <w:p w14:paraId="37F723DD" w14:textId="0113AF10" w:rsidR="009E070D" w:rsidRPr="00D146B9" w:rsidRDefault="009E070D" w:rsidP="00E865E7">
            <w:pPr>
              <w:rPr>
                <w:rFonts w:ascii="Arial" w:hAnsi="Arial"/>
                <w:sz w:val="20"/>
                <w:szCs w:val="15"/>
              </w:rPr>
            </w:pPr>
            <w:r w:rsidRPr="00D146B9">
              <w:rPr>
                <w:rFonts w:ascii="Arial" w:hAnsi="Arial"/>
                <w:sz w:val="20"/>
                <w:szCs w:val="15"/>
              </w:rPr>
              <w:t>Where they live (Mark lives in Adelaide</w:t>
            </w:r>
            <w:r w:rsidR="008F23F3" w:rsidRPr="00D146B9">
              <w:rPr>
                <w:rFonts w:ascii="Arial" w:hAnsi="Arial"/>
                <w:sz w:val="20"/>
                <w:szCs w:val="15"/>
              </w:rPr>
              <w:t>)</w:t>
            </w:r>
          </w:p>
        </w:tc>
      </w:tr>
    </w:tbl>
    <w:p w14:paraId="4286E36D" w14:textId="09A47762" w:rsidR="001D0ED0" w:rsidRPr="00D146B9" w:rsidRDefault="001D0ED0" w:rsidP="001D0ED0">
      <w:r w:rsidRPr="00D146B9">
        <w:t xml:space="preserve">Qualitative data can be added across a population to determine how many males there are or how many married or unmarried people there are. </w:t>
      </w:r>
    </w:p>
    <w:p w14:paraId="4DD91E1B" w14:textId="77777777" w:rsidR="00087DA9" w:rsidRPr="00D146B9" w:rsidRDefault="00087DA9" w:rsidP="00087DA9">
      <w:r w:rsidRPr="00D146B9">
        <w:t>Word clouds are a means to present qualitative analysis.</w:t>
      </w:r>
    </w:p>
    <w:p w14:paraId="1D64D996" w14:textId="77777777" w:rsidR="00087DA9" w:rsidRPr="00D146B9" w:rsidRDefault="00087DA9" w:rsidP="00087DA9">
      <w:r w:rsidRPr="00D146B9">
        <w:rPr>
          <w:shd w:val="clear" w:color="auto" w:fill="FFFFFF"/>
        </w:rPr>
        <w:t>A ‘word cloud’ is a visual representation of word frequency. The more commonly the term appears within the text being analysed, the larger the word appears in the image generated.</w:t>
      </w:r>
    </w:p>
    <w:p w14:paraId="40FC18EC" w14:textId="7511C128" w:rsidR="00087DA9" w:rsidRPr="00D146B9" w:rsidRDefault="00087DA9" w:rsidP="00087DA9">
      <w:r w:rsidRPr="00D146B9">
        <w:t xml:space="preserve">Word clouds can be created from add-ins to </w:t>
      </w:r>
      <w:r w:rsidR="00864BD1" w:rsidRPr="00D146B9">
        <w:t>W</w:t>
      </w:r>
      <w:r w:rsidRPr="00D146B9">
        <w:t>ord or from online software.</w:t>
      </w:r>
    </w:p>
    <w:p w14:paraId="2254EFE0" w14:textId="1301150A" w:rsidR="00087DA9" w:rsidRPr="00D146B9" w:rsidRDefault="00087DA9" w:rsidP="00087DA9">
      <w:r w:rsidRPr="00D146B9">
        <w:t xml:space="preserve">The word cloud below has been created from an assortment of sections from this course using a </w:t>
      </w:r>
      <w:r w:rsidR="007E671A">
        <w:t>W</w:t>
      </w:r>
      <w:r w:rsidRPr="00D146B9">
        <w:t>ord add-in.</w:t>
      </w:r>
    </w:p>
    <w:p w14:paraId="2F832B8F" w14:textId="77777777" w:rsidR="00087DA9" w:rsidRPr="00D146B9" w:rsidRDefault="00087DA9" w:rsidP="00087DA9">
      <w:r w:rsidRPr="00D146B9">
        <w:rPr>
          <w:noProof/>
        </w:rPr>
        <w:drawing>
          <wp:inline distT="0" distB="0" distL="0" distR="0" wp14:anchorId="562AD5DA" wp14:editId="445B0248">
            <wp:extent cx="3380282" cy="249555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454077" cy="2550030"/>
                    </a:xfrm>
                    <a:prstGeom prst="rect">
                      <a:avLst/>
                    </a:prstGeom>
                  </pic:spPr>
                </pic:pic>
              </a:graphicData>
            </a:graphic>
          </wp:inline>
        </w:drawing>
      </w:r>
    </w:p>
    <w:p w14:paraId="7B7A3130" w14:textId="7C902FCE" w:rsidR="00C02185" w:rsidRPr="00D146B9" w:rsidRDefault="00C02185" w:rsidP="00C02185">
      <w:pPr>
        <w:pStyle w:val="Heading3"/>
      </w:pPr>
      <w:r w:rsidRPr="00D146B9">
        <w:t>Data about concrete nouns vs data about abstract nouns</w:t>
      </w:r>
    </w:p>
    <w:bookmarkEnd w:id="49"/>
    <w:bookmarkEnd w:id="52"/>
    <w:p w14:paraId="59FCC2BE" w14:textId="2B90EA97" w:rsidR="00864BD1" w:rsidRPr="00D146B9" w:rsidRDefault="00864BD1" w:rsidP="00864BD1">
      <w:r w:rsidRPr="00D146B9">
        <w:t>Concrete nouns – people, places and things that we can see.  Data counts and measures these nouns more exactly – number of people, money, size, weight</w:t>
      </w:r>
      <w:r w:rsidR="007E671A">
        <w:t>,</w:t>
      </w:r>
      <w:r w:rsidRPr="00D146B9">
        <w:t xml:space="preserve"> etc.  This data is more objective.  It is about objects we can see.  This data is easier to independently validate.</w:t>
      </w:r>
    </w:p>
    <w:p w14:paraId="50C7D51B" w14:textId="56393D0D" w:rsidR="00864BD1" w:rsidRDefault="00864BD1" w:rsidP="00864BD1">
      <w:r w:rsidRPr="00D146B9">
        <w:t>Abstract nouns – ideas, feelings, qualities, states.  Data is sought from people about their feelings, ideas, agreements and extent of satisfaction.  This data is more subjective.  The scores, ratings, evaluations</w:t>
      </w:r>
      <w:r w:rsidR="007E671A">
        <w:t>,</w:t>
      </w:r>
      <w:r w:rsidRPr="00D146B9">
        <w:t xml:space="preserve"> etc</w:t>
      </w:r>
      <w:r w:rsidR="007E671A">
        <w:t>,</w:t>
      </w:r>
      <w:r w:rsidRPr="00D146B9">
        <w:t xml:space="preserve"> are based on what the subject thinks or feels.  This data is harder to independently validate.</w:t>
      </w:r>
    </w:p>
    <w:p w14:paraId="1FE9B445" w14:textId="63B57343" w:rsidR="001E4D4F" w:rsidRDefault="001E4D4F">
      <w:pPr>
        <w:spacing w:after="0"/>
      </w:pPr>
      <w:r>
        <w:br w:type="page"/>
      </w:r>
    </w:p>
    <w:p w14:paraId="6D437EF4" w14:textId="77777777" w:rsidR="002E201E" w:rsidRPr="00D146B9" w:rsidRDefault="002E201E" w:rsidP="002E201E">
      <w:pPr>
        <w:pStyle w:val="Heading2"/>
      </w:pPr>
      <w:bookmarkStart w:id="53" w:name="_Toc199246197"/>
      <w:r w:rsidRPr="00D146B9">
        <w:lastRenderedPageBreak/>
        <w:t>Preparing for data analysis</w:t>
      </w:r>
      <w:bookmarkEnd w:id="53"/>
    </w:p>
    <w:p w14:paraId="516A4FCD" w14:textId="77777777" w:rsidR="002E201E" w:rsidRPr="00D146B9" w:rsidRDefault="002E201E" w:rsidP="002E201E">
      <w:r w:rsidRPr="00D146B9">
        <w:t>The preparation required for good data analysis can be compared to the preparation required to do a good job of painting a house.</w:t>
      </w:r>
    </w:p>
    <w:p w14:paraId="76843A5F" w14:textId="77777777" w:rsidR="002E201E" w:rsidRPr="00D146B9" w:rsidRDefault="002E201E" w:rsidP="002E201E">
      <w:r w:rsidRPr="00D146B9">
        <w:t>To paint well is not just about slapping paint onto a brush or roller and covering a wall.</w:t>
      </w:r>
    </w:p>
    <w:p w14:paraId="49C0329E" w14:textId="77777777" w:rsidR="002E201E" w:rsidRPr="00D146B9" w:rsidRDefault="002E201E" w:rsidP="002E201E">
      <w:r w:rsidRPr="00D146B9">
        <w:t>Good painting at home requires preparation – filling holes, sanding off peeled and rough old paint, cleaning the wall of stains and removing dust and grime.  We have to prepare the wall so it is ready to be painted.</w:t>
      </w:r>
    </w:p>
    <w:p w14:paraId="6D62A4A6" w14:textId="7E8BDA0E" w:rsidR="002E201E" w:rsidRPr="00D146B9" w:rsidRDefault="002E201E" w:rsidP="002E201E">
      <w:r w:rsidRPr="00D146B9">
        <w:t>So to</w:t>
      </w:r>
      <w:r w:rsidR="007E671A">
        <w:t>o</w:t>
      </w:r>
      <w:r w:rsidRPr="00D146B9">
        <w:t xml:space="preserve"> with data analysis.  Before we apply different analysis techniques, we need to spend some time preparing the data so it is ready to be analysed.</w:t>
      </w:r>
    </w:p>
    <w:p w14:paraId="7C53588E" w14:textId="6CE80033" w:rsidR="002E201E" w:rsidRPr="00D146B9" w:rsidRDefault="002E201E" w:rsidP="002E201E">
      <w:r w:rsidRPr="00D146B9">
        <w:t>Preparing data can include transforming and flattening the data, cleansing data and reconciling data.</w:t>
      </w:r>
    </w:p>
    <w:p w14:paraId="2479414A" w14:textId="77777777" w:rsidR="002E201E" w:rsidRPr="00D146B9" w:rsidRDefault="002E201E" w:rsidP="002E201E">
      <w:pPr>
        <w:pStyle w:val="Heading3"/>
      </w:pPr>
      <w:r w:rsidRPr="00D146B9">
        <w:t>Creating a flat data set or database</w:t>
      </w:r>
    </w:p>
    <w:p w14:paraId="5ACA778B" w14:textId="77777777" w:rsidR="002E201E" w:rsidRPr="00D146B9" w:rsidRDefault="002E201E" w:rsidP="002E201E">
      <w:r w:rsidRPr="00D146B9">
        <w:t>Just as we need a good base for painting, we need a good base for data – we need a flat data set or database.</w:t>
      </w:r>
    </w:p>
    <w:p w14:paraId="2458EA29" w14:textId="116F8C61" w:rsidR="002E201E" w:rsidRPr="00D146B9" w:rsidRDefault="002E201E" w:rsidP="002E201E">
      <w:r w:rsidRPr="00D146B9">
        <w:t>We want all our data properly arranged into rows and columns such that:</w:t>
      </w:r>
    </w:p>
    <w:p w14:paraId="021BF87F" w14:textId="77777777" w:rsidR="002E201E" w:rsidRPr="00D146B9" w:rsidRDefault="002E201E">
      <w:pPr>
        <w:pStyle w:val="ListParagraph"/>
        <w:numPr>
          <w:ilvl w:val="0"/>
          <w:numId w:val="33"/>
        </w:numPr>
        <w:rPr>
          <w:lang w:eastAsia="en-GB"/>
        </w:rPr>
      </w:pPr>
      <w:r w:rsidRPr="00D146B9">
        <w:t xml:space="preserve">Every column is a field.  A field is </w:t>
      </w:r>
      <w:r w:rsidRPr="00D146B9">
        <w:rPr>
          <w:lang w:eastAsia="en-GB"/>
        </w:rPr>
        <w:t>a single piece of information from a record.</w:t>
      </w:r>
    </w:p>
    <w:p w14:paraId="0618CC33" w14:textId="77777777" w:rsidR="002E201E" w:rsidRPr="00D146B9" w:rsidRDefault="002E201E">
      <w:pPr>
        <w:pStyle w:val="ListParagraph"/>
        <w:numPr>
          <w:ilvl w:val="0"/>
          <w:numId w:val="33"/>
        </w:numPr>
      </w:pPr>
      <w:r w:rsidRPr="00D146B9">
        <w:t>Each row is a record where each record has a valid entry against each field.</w:t>
      </w:r>
    </w:p>
    <w:p w14:paraId="005E6C84" w14:textId="77777777" w:rsidR="002E201E" w:rsidRPr="00D146B9" w:rsidRDefault="002E201E" w:rsidP="002E201E">
      <w:r w:rsidRPr="00D146B9">
        <w:t>The main benefit of creating a database is that it enables a range of analysis techniques to be performed automatically through tools like data filters, subtotalling and pivot tables.</w:t>
      </w:r>
    </w:p>
    <w:p w14:paraId="4175BFF6" w14:textId="695AE6A8" w:rsidR="002E201E" w:rsidRPr="00D146B9" w:rsidRDefault="002E201E" w:rsidP="002E201E">
      <w:r w:rsidRPr="00D146B9">
        <w:t xml:space="preserve">I have created a database from ABS </w:t>
      </w:r>
      <w:r w:rsidR="00EA00D5">
        <w:t>population</w:t>
      </w:r>
      <w:r w:rsidRPr="00D146B9">
        <w:t xml:space="preserve"> data.  The data can be analysed in the form presented by the ABS but converting </w:t>
      </w:r>
      <w:r w:rsidR="00864BD1" w:rsidRPr="00D146B9">
        <w:t xml:space="preserve">it </w:t>
      </w:r>
      <w:r w:rsidRPr="00D146B9">
        <w:t>into a database opens up a range of opportunities for data analysis.</w:t>
      </w:r>
    </w:p>
    <w:p w14:paraId="5D521DE8" w14:textId="74C354F9" w:rsidR="002E201E" w:rsidRPr="00D146B9" w:rsidRDefault="002E201E" w:rsidP="002E201E">
      <w:r w:rsidRPr="00D146B9">
        <w:t xml:space="preserve">For </w:t>
      </w:r>
      <w:r w:rsidR="00EA00D5">
        <w:t>net migration data</w:t>
      </w:r>
      <w:r w:rsidRPr="00D146B9">
        <w:t>, the screen grab below details how the data is provided by the ABS.</w:t>
      </w:r>
    </w:p>
    <w:p w14:paraId="325230F0" w14:textId="5CBD57C6" w:rsidR="002E201E" w:rsidRPr="00D146B9" w:rsidRDefault="00EA00D5" w:rsidP="002E201E">
      <w:r w:rsidRPr="00EA00D5">
        <w:rPr>
          <w:noProof/>
        </w:rPr>
        <w:drawing>
          <wp:inline distT="0" distB="0" distL="0" distR="0" wp14:anchorId="66DD23FD" wp14:editId="232F7F66">
            <wp:extent cx="5731510" cy="1691640"/>
            <wp:effectExtent l="0" t="0" r="0" b="0"/>
            <wp:docPr id="914040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040419" name=""/>
                    <pic:cNvPicPr/>
                  </pic:nvPicPr>
                  <pic:blipFill>
                    <a:blip r:embed="rId28"/>
                    <a:stretch>
                      <a:fillRect/>
                    </a:stretch>
                  </pic:blipFill>
                  <pic:spPr>
                    <a:xfrm>
                      <a:off x="0" y="0"/>
                      <a:ext cx="5731510" cy="1691640"/>
                    </a:xfrm>
                    <a:prstGeom prst="rect">
                      <a:avLst/>
                    </a:prstGeom>
                  </pic:spPr>
                </pic:pic>
              </a:graphicData>
            </a:graphic>
          </wp:inline>
        </w:drawing>
      </w:r>
    </w:p>
    <w:p w14:paraId="162C30FF" w14:textId="59547523" w:rsidR="002E201E" w:rsidRPr="00D146B9" w:rsidRDefault="00EA00D5" w:rsidP="002E201E">
      <w:r>
        <w:t>F</w:t>
      </w:r>
      <w:r w:rsidR="002E201E" w:rsidRPr="00D146B9">
        <w:t xml:space="preserve">lattening data requires </w:t>
      </w:r>
      <w:r>
        <w:t>allocated</w:t>
      </w:r>
      <w:r w:rsidR="002E201E" w:rsidRPr="00D146B9">
        <w:t xml:space="preserve"> categories in the first </w:t>
      </w:r>
      <w:r>
        <w:t xml:space="preserve">three </w:t>
      </w:r>
      <w:r w:rsidR="002E201E" w:rsidRPr="00D146B9">
        <w:t>column</w:t>
      </w:r>
      <w:r>
        <w:t>s</w:t>
      </w:r>
      <w:r w:rsidR="002E201E" w:rsidRPr="00D146B9">
        <w:t xml:space="preserve"> </w:t>
      </w:r>
      <w:r>
        <w:t>across all rows</w:t>
      </w:r>
      <w:r w:rsidR="002E201E" w:rsidRPr="00D146B9">
        <w:t>:</w:t>
      </w:r>
    </w:p>
    <w:p w14:paraId="57305D35" w14:textId="318B1E92" w:rsidR="00864BD1" w:rsidRDefault="00864BD1" w:rsidP="00864BD1">
      <w:r w:rsidRPr="00D146B9">
        <w:t xml:space="preserve">This can be done manually by </w:t>
      </w:r>
      <w:r w:rsidR="00EA00D5">
        <w:t>dragging the categories across all rows</w:t>
      </w:r>
      <w:r w:rsidRPr="00D146B9">
        <w:t>.</w:t>
      </w:r>
    </w:p>
    <w:p w14:paraId="30D8928A" w14:textId="0890B152" w:rsidR="00796C02" w:rsidRDefault="00796C02" w:rsidP="00864BD1">
      <w:r>
        <w:t xml:space="preserve">We will also need to change migrant departures to have negative signs rather than positive signs.  This can be done by formula rather than by manually changing data.  </w:t>
      </w:r>
    </w:p>
    <w:p w14:paraId="44BE9BD7" w14:textId="4D76E56F" w:rsidR="00796C02" w:rsidRPr="00D146B9" w:rsidRDefault="00796C02" w:rsidP="00864BD1">
      <w:r>
        <w:t>For our datasets we can also combine jurisdictions by adding another field to each state showing the jurisdiction.  We can then ‘stack’ the datasets together to arrive at a consolidated dataset for net migration by groups across all states and with arrivals with positive data and departures as negative data.</w:t>
      </w:r>
    </w:p>
    <w:p w14:paraId="4A25EFB9" w14:textId="77777777" w:rsidR="00796C02" w:rsidRDefault="00796C02" w:rsidP="002E201E"/>
    <w:p w14:paraId="07E27728" w14:textId="77777777" w:rsidR="00796C02" w:rsidRDefault="00796C02" w:rsidP="002E201E"/>
    <w:p w14:paraId="0BF57587" w14:textId="2C6A5F9B" w:rsidR="002E201E" w:rsidRDefault="002E201E" w:rsidP="002E201E">
      <w:r w:rsidRPr="00D146B9">
        <w:lastRenderedPageBreak/>
        <w:t>After these changes have occurred, the database appears as follows:</w:t>
      </w:r>
    </w:p>
    <w:p w14:paraId="5FB818C2" w14:textId="3831F9DB" w:rsidR="00796C02" w:rsidRPr="00D146B9" w:rsidRDefault="00796C02" w:rsidP="002E201E">
      <w:r w:rsidRPr="00796C02">
        <w:rPr>
          <w:noProof/>
        </w:rPr>
        <w:drawing>
          <wp:inline distT="0" distB="0" distL="0" distR="0" wp14:anchorId="704B16CE" wp14:editId="4FDA8DAD">
            <wp:extent cx="6437365" cy="599090"/>
            <wp:effectExtent l="0" t="0" r="1905" b="0"/>
            <wp:docPr id="348848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848289" name=""/>
                    <pic:cNvPicPr/>
                  </pic:nvPicPr>
                  <pic:blipFill>
                    <a:blip r:embed="rId29"/>
                    <a:stretch>
                      <a:fillRect/>
                    </a:stretch>
                  </pic:blipFill>
                  <pic:spPr>
                    <a:xfrm>
                      <a:off x="0" y="0"/>
                      <a:ext cx="6544621" cy="609072"/>
                    </a:xfrm>
                    <a:prstGeom prst="rect">
                      <a:avLst/>
                    </a:prstGeom>
                  </pic:spPr>
                </pic:pic>
              </a:graphicData>
            </a:graphic>
          </wp:inline>
        </w:drawing>
      </w:r>
    </w:p>
    <w:p w14:paraId="41A17AAD" w14:textId="2F660853" w:rsidR="002E201E" w:rsidRPr="00D146B9" w:rsidRDefault="002E201E" w:rsidP="002E201E">
      <w:r w:rsidRPr="00D146B9">
        <w:t>After flattening the data, it is critical to reconcile the flattened data with the original dataset to ensure the integrity of the flat</w:t>
      </w:r>
      <w:r w:rsidR="007E671A">
        <w:t>tened</w:t>
      </w:r>
      <w:r w:rsidRPr="00D146B9">
        <w:t xml:space="preserve"> dataset.  Pivot tables can be used to calculate totals from the fla</w:t>
      </w:r>
      <w:r w:rsidR="007E671A">
        <w:t>t</w:t>
      </w:r>
      <w:r w:rsidRPr="00D146B9">
        <w:t>t</w:t>
      </w:r>
      <w:r w:rsidR="007E671A">
        <w:t>ened</w:t>
      </w:r>
      <w:r w:rsidRPr="00D146B9">
        <w:t xml:space="preserve"> dataset.</w:t>
      </w:r>
    </w:p>
    <w:p w14:paraId="7D4B3751" w14:textId="5F1A973A" w:rsidR="002E201E" w:rsidRPr="00D146B9" w:rsidRDefault="002E201E" w:rsidP="002E201E">
      <w:r w:rsidRPr="00D146B9">
        <w:t>The benefit of this setup is that:</w:t>
      </w:r>
    </w:p>
    <w:p w14:paraId="499606A7" w14:textId="338259E2" w:rsidR="002E201E" w:rsidRPr="00D146B9" w:rsidRDefault="007E671A">
      <w:pPr>
        <w:pStyle w:val="ListParagraph"/>
        <w:numPr>
          <w:ilvl w:val="0"/>
          <w:numId w:val="34"/>
        </w:numPr>
      </w:pPr>
      <w:r>
        <w:t>O</w:t>
      </w:r>
      <w:r w:rsidR="002E201E" w:rsidRPr="00D146B9">
        <w:t>ther data can be combined for earlier years or other jurisdictions</w:t>
      </w:r>
    </w:p>
    <w:p w14:paraId="1B8A019F" w14:textId="77777777" w:rsidR="002E201E" w:rsidRPr="00D146B9" w:rsidRDefault="002E201E">
      <w:pPr>
        <w:pStyle w:val="ListParagraph"/>
        <w:numPr>
          <w:ilvl w:val="0"/>
          <w:numId w:val="34"/>
        </w:numPr>
      </w:pPr>
      <w:r w:rsidRPr="00D146B9">
        <w:t>that columns with formulas can be added for analysis purposes</w:t>
      </w:r>
    </w:p>
    <w:p w14:paraId="186CF925" w14:textId="77777777" w:rsidR="002E201E" w:rsidRPr="00D146B9" w:rsidRDefault="002E201E">
      <w:pPr>
        <w:pStyle w:val="ListParagraph"/>
        <w:numPr>
          <w:ilvl w:val="0"/>
          <w:numId w:val="34"/>
        </w:numPr>
      </w:pPr>
      <w:r w:rsidRPr="00D146B9">
        <w:t>the database can be filtered and queried to provide summarised data.</w:t>
      </w:r>
    </w:p>
    <w:p w14:paraId="279EC5C0" w14:textId="77777777" w:rsidR="002E201E" w:rsidRPr="00D146B9" w:rsidRDefault="002E201E" w:rsidP="002E201E">
      <w:r w:rsidRPr="00D146B9">
        <w:t>The last point is most helpful as it enables the data to be queried and viewed in different ways, in particular using pivot tables so we can see the data from different perspectives.</w:t>
      </w:r>
    </w:p>
    <w:p w14:paraId="11153144" w14:textId="77777777" w:rsidR="002E201E" w:rsidRPr="00D146B9" w:rsidRDefault="002E201E" w:rsidP="002E201E">
      <w:pPr>
        <w:pStyle w:val="Heading3"/>
      </w:pPr>
      <w:r w:rsidRPr="00D146B9">
        <w:t>Data analysis technologies</w:t>
      </w:r>
    </w:p>
    <w:p w14:paraId="750FC15C" w14:textId="77777777" w:rsidR="002E201E" w:rsidRPr="00D146B9" w:rsidRDefault="002E201E" w:rsidP="002E201E">
      <w:r w:rsidRPr="00D146B9">
        <w:t xml:space="preserve">Improved technologies can make data analysis and data presentation more straightforward. </w:t>
      </w:r>
    </w:p>
    <w:p w14:paraId="7879E772" w14:textId="2EEB386E" w:rsidR="002E201E" w:rsidRPr="00D146B9" w:rsidRDefault="002E201E" w:rsidP="002E201E">
      <w:r w:rsidRPr="00D146B9">
        <w:t xml:space="preserve">We are familiar with traditional spreadsheet tools like </w:t>
      </w:r>
      <w:r w:rsidR="00FF1904" w:rsidRPr="00D146B9">
        <w:t>E</w:t>
      </w:r>
      <w:r w:rsidRPr="00D146B9">
        <w:t>xcel that enable straightforward data analysis with small and medium</w:t>
      </w:r>
      <w:r w:rsidR="00864BD1" w:rsidRPr="00D146B9">
        <w:t>-</w:t>
      </w:r>
      <w:r w:rsidRPr="00D146B9">
        <w:t>sized data sets.</w:t>
      </w:r>
    </w:p>
    <w:p w14:paraId="77B0F885" w14:textId="77777777" w:rsidR="002E201E" w:rsidRPr="00D146B9" w:rsidRDefault="002E201E" w:rsidP="002E201E">
      <w:r w:rsidRPr="00D146B9">
        <w:t>More advanced tools are now available in the form of Microsoft Power BI and subscription packages like Tableau.</w:t>
      </w:r>
    </w:p>
    <w:p w14:paraId="5B3B0D1C" w14:textId="223D0290" w:rsidR="002E201E" w:rsidRPr="00D146B9" w:rsidRDefault="002E201E" w:rsidP="002E201E">
      <w:r w:rsidRPr="00D146B9">
        <w:t xml:space="preserve">To use the analogy of painting, </w:t>
      </w:r>
      <w:r w:rsidR="007E671A">
        <w:t>E</w:t>
      </w:r>
      <w:r w:rsidRPr="00D146B9">
        <w:t>xcel is like a good brush</w:t>
      </w:r>
      <w:r w:rsidR="007E671A">
        <w:t>,</w:t>
      </w:r>
      <w:r w:rsidRPr="00D146B9">
        <w:t xml:space="preserve"> while these other technologies are like rollers and spray guns – you can cover more data more quickly with them.</w:t>
      </w:r>
    </w:p>
    <w:p w14:paraId="0372E2B0" w14:textId="6E65246A" w:rsidR="002E201E" w:rsidRPr="00D146B9" w:rsidRDefault="002E201E" w:rsidP="002E201E">
      <w:r w:rsidRPr="00D146B9">
        <w:t xml:space="preserve">However, beware, just as painting technologies like rollers and spray guns cannot overcome deficiencies in the surface or cover for lack of preparation, the same is true for data analysis technologies not </w:t>
      </w:r>
      <w:r w:rsidR="007E671A">
        <w:t xml:space="preserve">being able to </w:t>
      </w:r>
      <w:r w:rsidRPr="00D146B9">
        <w:t>overcom</w:t>
      </w:r>
      <w:r w:rsidR="007E671A">
        <w:t>e</w:t>
      </w:r>
      <w:r w:rsidRPr="00D146B9">
        <w:t xml:space="preserve"> deficiencies in the quality of data or the lack of preparation of the data.</w:t>
      </w:r>
    </w:p>
    <w:p w14:paraId="696F228C" w14:textId="6DBC6BE2" w:rsidR="002E201E" w:rsidRPr="00D146B9" w:rsidRDefault="002E201E" w:rsidP="002E201E">
      <w:r w:rsidRPr="00D146B9">
        <w:t xml:space="preserve">It is a criticism of big data that the size of the data set alone is </w:t>
      </w:r>
      <w:r w:rsidR="000A4277" w:rsidRPr="00D146B9">
        <w:t xml:space="preserve">seen as </w:t>
      </w:r>
      <w:r w:rsidRPr="00D146B9">
        <w:t xml:space="preserve">enough to produce better analytical results.  The bigger they are, the harder they fall.  Bigger data sets can exaggerate biases and deficiencies rather than overcome them.  Big data sets can have underlying biases within them.  Data captured from certain applications on mobile devices will tell you information about the group of people who use those applications and devices.  But that may be a very specific population subset and may not be representative of society.  The data will be useful if that subset is your target audience but not so useful if you are using the data to develop policy solutions for a wider population. </w:t>
      </w:r>
    </w:p>
    <w:p w14:paraId="678D3FEE" w14:textId="172D7B00" w:rsidR="002E201E" w:rsidRPr="00D146B9" w:rsidRDefault="002E201E" w:rsidP="002E201E">
      <w:r w:rsidRPr="00D146B9">
        <w:t>Big data has also had to rely on algorithms applied to data to draw conclusions.  The development of these algorithms can be dependent on the source data.  Example from Tim Harford’</w:t>
      </w:r>
      <w:r w:rsidR="00FF1904" w:rsidRPr="00D146B9">
        <w:t>s</w:t>
      </w:r>
      <w:r w:rsidRPr="00D146B9">
        <w:t xml:space="preserve"> book Data </w:t>
      </w:r>
      <w:r w:rsidR="00864BD1" w:rsidRPr="00D146B9">
        <w:t>D</w:t>
      </w:r>
      <w:r w:rsidRPr="00D146B9">
        <w:t>etective (page 166).</w:t>
      </w:r>
    </w:p>
    <w:p w14:paraId="30DA7CF5" w14:textId="77777777" w:rsidR="002E201E" w:rsidRPr="00D146B9" w:rsidRDefault="002E201E" w:rsidP="002E201E">
      <w:pPr>
        <w:ind w:left="284"/>
        <w:rPr>
          <w:i/>
          <w:iCs/>
        </w:rPr>
      </w:pPr>
      <w:r w:rsidRPr="00D146B9">
        <w:rPr>
          <w:i/>
          <w:iCs/>
        </w:rPr>
        <w:t>“In 2014, Amazon, one of the most valuable companies in the world, started using a data driven algorithm to sift resumes, hoping that the computer would find patterns and pick out the very best people based on their similarity to previous successful applicants.  Alas, previous successful applicants were disproportionately men.  The algorithm then did what algorithms do: it spotted the pattern and ran with it.  Observing that men had in the past been preferred, it concluded that men were preferable.”</w:t>
      </w:r>
    </w:p>
    <w:p w14:paraId="48F88145" w14:textId="77777777" w:rsidR="002E201E" w:rsidRPr="00D146B9" w:rsidRDefault="002E201E" w:rsidP="002E201E">
      <w:pPr>
        <w:pStyle w:val="Heading3"/>
      </w:pPr>
      <w:r w:rsidRPr="00D146B9">
        <w:lastRenderedPageBreak/>
        <w:t>Think about and question the data</w:t>
      </w:r>
    </w:p>
    <w:p w14:paraId="00840BBD" w14:textId="36069AA2" w:rsidR="002E201E" w:rsidRPr="00D146B9" w:rsidRDefault="002E201E" w:rsidP="002E201E">
      <w:r w:rsidRPr="00D146B9">
        <w:t>Thoughts from Tim Harford in Data Detective</w:t>
      </w:r>
      <w:r w:rsidR="000A4277" w:rsidRPr="00D146B9">
        <w:t>:</w:t>
      </w:r>
    </w:p>
    <w:p w14:paraId="64C2F2B4" w14:textId="0E7A4672" w:rsidR="002E201E" w:rsidRPr="00D146B9" w:rsidRDefault="002E201E">
      <w:pPr>
        <w:pStyle w:val="ListParagraph"/>
        <w:numPr>
          <w:ilvl w:val="0"/>
          <w:numId w:val="36"/>
        </w:numPr>
      </w:pPr>
      <w:r w:rsidRPr="00D146B9">
        <w:t>Step back and see the context</w:t>
      </w:r>
    </w:p>
    <w:p w14:paraId="25E5C134" w14:textId="77777777" w:rsidR="002E201E" w:rsidRPr="00D146B9" w:rsidRDefault="002E201E">
      <w:pPr>
        <w:pStyle w:val="ListParagraph"/>
        <w:numPr>
          <w:ilvl w:val="0"/>
          <w:numId w:val="35"/>
        </w:numPr>
      </w:pPr>
      <w:r w:rsidRPr="00D146B9">
        <w:t>Get the backstory</w:t>
      </w:r>
    </w:p>
    <w:p w14:paraId="7A31B6B6" w14:textId="77777777" w:rsidR="002E201E" w:rsidRPr="00D146B9" w:rsidRDefault="002E201E">
      <w:pPr>
        <w:pStyle w:val="ListParagraph"/>
        <w:numPr>
          <w:ilvl w:val="0"/>
          <w:numId w:val="35"/>
        </w:numPr>
      </w:pPr>
      <w:r w:rsidRPr="00D146B9">
        <w:t>Ask who and what is missing</w:t>
      </w:r>
    </w:p>
    <w:p w14:paraId="603B679D" w14:textId="77777777" w:rsidR="002E201E" w:rsidRPr="00D146B9" w:rsidRDefault="002E201E">
      <w:pPr>
        <w:pStyle w:val="ListParagraph"/>
        <w:numPr>
          <w:ilvl w:val="0"/>
          <w:numId w:val="35"/>
        </w:numPr>
      </w:pPr>
      <w:r w:rsidRPr="00D146B9">
        <w:t>Demand transparency when algorithms are applied and used</w:t>
      </w:r>
    </w:p>
    <w:p w14:paraId="6202E9D8" w14:textId="77777777" w:rsidR="002E201E" w:rsidRPr="00D146B9" w:rsidRDefault="002E201E">
      <w:pPr>
        <w:pStyle w:val="ListParagraph"/>
        <w:numPr>
          <w:ilvl w:val="0"/>
          <w:numId w:val="35"/>
        </w:numPr>
      </w:pPr>
      <w:r w:rsidRPr="00D146B9">
        <w:t>Don’t take strong statistical institutions for granted</w:t>
      </w:r>
    </w:p>
    <w:p w14:paraId="24D1EE52" w14:textId="3666F7B8" w:rsidR="002E201E" w:rsidRPr="00D146B9" w:rsidRDefault="002E201E">
      <w:pPr>
        <w:pStyle w:val="ListParagraph"/>
        <w:numPr>
          <w:ilvl w:val="0"/>
          <w:numId w:val="35"/>
        </w:numPr>
      </w:pPr>
      <w:r w:rsidRPr="00D146B9">
        <w:t>Keep an open mind when working with data</w:t>
      </w:r>
      <w:r w:rsidR="000A4277" w:rsidRPr="00D146B9">
        <w:t>.</w:t>
      </w:r>
    </w:p>
    <w:p w14:paraId="24B07404" w14:textId="36B7EB7C" w:rsidR="002E201E" w:rsidRPr="00D146B9" w:rsidRDefault="002E201E" w:rsidP="002E201E">
      <w:r w:rsidRPr="00D146B9">
        <w:t xml:space="preserve">Questions </w:t>
      </w:r>
      <w:r w:rsidR="000A4277" w:rsidRPr="00D146B9">
        <w:t xml:space="preserve">to ask of data </w:t>
      </w:r>
      <w:r w:rsidRPr="00D146B9">
        <w:t>from Stephen Few in the Data Loom</w:t>
      </w:r>
      <w:r w:rsidR="000A4277" w:rsidRPr="00D146B9">
        <w:t>:</w:t>
      </w:r>
    </w:p>
    <w:p w14:paraId="205F8815" w14:textId="77777777" w:rsidR="002E201E" w:rsidRPr="00D146B9" w:rsidRDefault="002E201E" w:rsidP="002E201E">
      <w:pPr>
        <w:ind w:left="142"/>
      </w:pPr>
      <w:r w:rsidRPr="00D146B9">
        <w:rPr>
          <w:b/>
          <w:bCs/>
        </w:rPr>
        <w:t>Required</w:t>
      </w:r>
      <w:r w:rsidRPr="00D146B9">
        <w:t xml:space="preserve"> data – What data is required for the task at hand?</w:t>
      </w:r>
    </w:p>
    <w:p w14:paraId="0BF4642D" w14:textId="77777777" w:rsidR="002E201E" w:rsidRPr="00D146B9" w:rsidRDefault="002E201E" w:rsidP="002E201E">
      <w:pPr>
        <w:ind w:left="142"/>
      </w:pPr>
      <w:r w:rsidRPr="00D146B9">
        <w:rPr>
          <w:b/>
          <w:bCs/>
        </w:rPr>
        <w:t>Semantics</w:t>
      </w:r>
      <w:r w:rsidRPr="00D146B9">
        <w:t xml:space="preserve"> of the data – What do the various fields of data mean?</w:t>
      </w:r>
    </w:p>
    <w:p w14:paraId="39B3BDF5" w14:textId="77777777" w:rsidR="002E201E" w:rsidRPr="00D146B9" w:rsidRDefault="002E201E" w:rsidP="002E201E">
      <w:pPr>
        <w:ind w:left="142"/>
      </w:pPr>
      <w:r w:rsidRPr="00D146B9">
        <w:rPr>
          <w:b/>
          <w:bCs/>
        </w:rPr>
        <w:t>Relevance</w:t>
      </w:r>
      <w:r w:rsidRPr="00D146B9">
        <w:t xml:space="preserve"> of the data – Are all of the data fields relevant to the task at hand?</w:t>
      </w:r>
    </w:p>
    <w:p w14:paraId="3F8B2EE7" w14:textId="77777777" w:rsidR="002E201E" w:rsidRPr="00D146B9" w:rsidRDefault="002E201E" w:rsidP="002E201E">
      <w:pPr>
        <w:ind w:left="142"/>
      </w:pPr>
      <w:r w:rsidRPr="00D146B9">
        <w:rPr>
          <w:b/>
          <w:bCs/>
        </w:rPr>
        <w:t>Source</w:t>
      </w:r>
      <w:r w:rsidRPr="00D146B9">
        <w:t xml:space="preserve"> of the data – What is the source of the data and is it credible?</w:t>
      </w:r>
    </w:p>
    <w:p w14:paraId="59933805" w14:textId="77777777" w:rsidR="002E201E" w:rsidRPr="00D146B9" w:rsidRDefault="002E201E" w:rsidP="002E201E">
      <w:pPr>
        <w:ind w:left="142"/>
      </w:pPr>
      <w:r w:rsidRPr="00D146B9">
        <w:rPr>
          <w:b/>
          <w:bCs/>
        </w:rPr>
        <w:t>Accuracy</w:t>
      </w:r>
      <w:r w:rsidRPr="00D146B9">
        <w:t xml:space="preserve"> of the data – Is the data accurate?</w:t>
      </w:r>
    </w:p>
    <w:p w14:paraId="7FD90B6D" w14:textId="77777777" w:rsidR="002E201E" w:rsidRPr="00D146B9" w:rsidRDefault="002E201E" w:rsidP="002E201E">
      <w:pPr>
        <w:ind w:left="142"/>
      </w:pPr>
      <w:r w:rsidRPr="00D146B9">
        <w:rPr>
          <w:b/>
          <w:bCs/>
        </w:rPr>
        <w:t>Completeness</w:t>
      </w:r>
      <w:r w:rsidRPr="00D146B9">
        <w:t xml:space="preserve"> of the data – Does the data set include all that’s needed?</w:t>
      </w:r>
    </w:p>
    <w:p w14:paraId="44985F37" w14:textId="77777777" w:rsidR="002E201E" w:rsidRPr="00D146B9" w:rsidRDefault="002E201E" w:rsidP="002E201E">
      <w:pPr>
        <w:ind w:left="142"/>
      </w:pPr>
      <w:r w:rsidRPr="00D146B9">
        <w:rPr>
          <w:b/>
          <w:bCs/>
        </w:rPr>
        <w:t>Context</w:t>
      </w:r>
      <w:r w:rsidRPr="00D146B9">
        <w:t xml:space="preserve"> of the data – Have I taken all of the relevant context into account?</w:t>
      </w:r>
    </w:p>
    <w:p w14:paraId="24899C52" w14:textId="77777777" w:rsidR="002E201E" w:rsidRPr="00D146B9" w:rsidRDefault="002E201E" w:rsidP="002E201E">
      <w:pPr>
        <w:ind w:left="142"/>
      </w:pPr>
      <w:r w:rsidRPr="00D146B9">
        <w:rPr>
          <w:b/>
          <w:bCs/>
        </w:rPr>
        <w:t>Representativeness</w:t>
      </w:r>
      <w:r w:rsidRPr="00D146B9">
        <w:t xml:space="preserve"> of the data – Is what’s revealed in the data typical?</w:t>
      </w:r>
    </w:p>
    <w:p w14:paraId="4E3EB960" w14:textId="77777777" w:rsidR="002E201E" w:rsidRPr="00D146B9" w:rsidRDefault="002E201E" w:rsidP="002E201E">
      <w:pPr>
        <w:ind w:left="142"/>
      </w:pPr>
      <w:r w:rsidRPr="00D146B9">
        <w:rPr>
          <w:b/>
          <w:bCs/>
        </w:rPr>
        <w:t>Causes</w:t>
      </w:r>
      <w:r w:rsidRPr="00D146B9">
        <w:t xml:space="preserve"> of the behaviours recorded in the data – What is causing this to happen?</w:t>
      </w:r>
    </w:p>
    <w:p w14:paraId="575A6B92" w14:textId="77777777" w:rsidR="002E201E" w:rsidRPr="00D146B9" w:rsidRDefault="002E201E" w:rsidP="002E201E">
      <w:pPr>
        <w:ind w:left="142"/>
      </w:pPr>
      <w:r w:rsidRPr="00D146B9">
        <w:rPr>
          <w:b/>
          <w:bCs/>
        </w:rPr>
        <w:t>Aggregation</w:t>
      </w:r>
      <w:r w:rsidRPr="00D146B9">
        <w:t xml:space="preserve"> of the data - Is the level at which the data has been aggregated and the statistical method that was used to produce that aggregation appropriate for the task at hand?</w:t>
      </w:r>
    </w:p>
    <w:p w14:paraId="6BEC3541" w14:textId="77777777" w:rsidR="0001693F" w:rsidRPr="00D146B9" w:rsidRDefault="0001693F">
      <w:pPr>
        <w:spacing w:after="0"/>
        <w:rPr>
          <w:rFonts w:ascii="Arial" w:hAnsi="Arial"/>
          <w:b/>
          <w:bCs/>
          <w:sz w:val="26"/>
          <w:szCs w:val="26"/>
        </w:rPr>
      </w:pPr>
      <w:r w:rsidRPr="00D146B9">
        <w:br w:type="page"/>
      </w:r>
    </w:p>
    <w:p w14:paraId="0A40D7CB" w14:textId="77777777" w:rsidR="00864BD1" w:rsidRPr="00D146B9" w:rsidRDefault="00864BD1" w:rsidP="00864BD1">
      <w:pPr>
        <w:pStyle w:val="Heading3"/>
      </w:pPr>
      <w:r w:rsidRPr="00D146B9">
        <w:lastRenderedPageBreak/>
        <w:t xml:space="preserve">Data Quality </w:t>
      </w:r>
    </w:p>
    <w:p w14:paraId="74A34529" w14:textId="77777777" w:rsidR="00864BD1" w:rsidRPr="00D146B9" w:rsidRDefault="00864BD1" w:rsidP="00864BD1">
      <w:r w:rsidRPr="00D146B9">
        <w:rPr>
          <w:b/>
          <w:bCs/>
        </w:rPr>
        <w:t>ABS Data quality framework</w:t>
      </w:r>
    </w:p>
    <w:p w14:paraId="36A11B80" w14:textId="77777777" w:rsidR="00864BD1" w:rsidRPr="00D146B9" w:rsidRDefault="00864BD1" w:rsidP="00864BD1">
      <w:r w:rsidRPr="00D146B9">
        <w:t xml:space="preserve">Data quality is not just about accuracy.  Data is generally considered high quality if it is fit for its intended uses and if it correctly represents the real-world construct to which it refers.  Data is fit for its intended use if users can do what they need to do with it (analyse, report, make decisions) with reasonable assurance.  </w:t>
      </w:r>
    </w:p>
    <w:p w14:paraId="5DA8BCAA" w14:textId="77777777" w:rsidR="00864BD1" w:rsidRPr="00D146B9" w:rsidRDefault="00864BD1" w:rsidP="00864BD1">
      <w:r w:rsidRPr="00D146B9">
        <w:t>There are a number of different dimensions to data quality.  We do not dismiss the use of our data because it has some quality shortcomings.  We can still assist and improve decision-making with imperfect data but our decision makers need to understand its strengths and limitations.</w:t>
      </w:r>
    </w:p>
    <w:p w14:paraId="2D5AA452" w14:textId="77777777" w:rsidR="00864BD1" w:rsidRPr="00D146B9" w:rsidRDefault="00864BD1" w:rsidP="00864BD1">
      <w:r w:rsidRPr="00D146B9">
        <w:t>The Australian Bureau of Statistics provides information on a data quality framework on its website.</w:t>
      </w:r>
    </w:p>
    <w:p w14:paraId="095E9A1C" w14:textId="77777777" w:rsidR="00864BD1" w:rsidRPr="00D146B9" w:rsidRDefault="00864BD1" w:rsidP="00864BD1">
      <w:r w:rsidRPr="00D146B9">
        <w:t xml:space="preserve">The ABS identifies seven different dimensions of data quality. </w:t>
      </w:r>
    </w:p>
    <w:p w14:paraId="0D4AE01E" w14:textId="77777777" w:rsidR="00864BD1" w:rsidRPr="00D146B9" w:rsidRDefault="00864BD1" w:rsidP="00864BD1">
      <w:pPr>
        <w:pStyle w:val="ListParagraph"/>
        <w:numPr>
          <w:ilvl w:val="0"/>
          <w:numId w:val="43"/>
        </w:numPr>
        <w:rPr>
          <w:lang w:eastAsia="en-GB"/>
        </w:rPr>
      </w:pPr>
      <w:r w:rsidRPr="00D146B9">
        <w:rPr>
          <w:lang w:eastAsia="en-GB"/>
        </w:rPr>
        <w:t>Institutional environment;</w:t>
      </w:r>
    </w:p>
    <w:p w14:paraId="0C849E5E" w14:textId="77777777" w:rsidR="00864BD1" w:rsidRPr="00D146B9" w:rsidRDefault="00864BD1" w:rsidP="00864BD1">
      <w:pPr>
        <w:pStyle w:val="ListParagraph"/>
        <w:numPr>
          <w:ilvl w:val="0"/>
          <w:numId w:val="43"/>
        </w:numPr>
        <w:rPr>
          <w:lang w:eastAsia="en-GB"/>
        </w:rPr>
      </w:pPr>
      <w:r w:rsidRPr="00D146B9">
        <w:rPr>
          <w:lang w:eastAsia="en-GB"/>
        </w:rPr>
        <w:t>Relevance;</w:t>
      </w:r>
    </w:p>
    <w:p w14:paraId="56BC29DB" w14:textId="77777777" w:rsidR="00864BD1" w:rsidRPr="00D146B9" w:rsidRDefault="00864BD1" w:rsidP="00864BD1">
      <w:pPr>
        <w:pStyle w:val="ListParagraph"/>
        <w:numPr>
          <w:ilvl w:val="0"/>
          <w:numId w:val="43"/>
        </w:numPr>
        <w:rPr>
          <w:lang w:eastAsia="en-GB"/>
        </w:rPr>
      </w:pPr>
      <w:r w:rsidRPr="00D146B9">
        <w:rPr>
          <w:lang w:eastAsia="en-GB"/>
        </w:rPr>
        <w:t>Timeliness;</w:t>
      </w:r>
    </w:p>
    <w:p w14:paraId="0B9E88C2" w14:textId="77777777" w:rsidR="00864BD1" w:rsidRPr="00D146B9" w:rsidRDefault="00864BD1" w:rsidP="00864BD1">
      <w:pPr>
        <w:pStyle w:val="ListParagraph"/>
        <w:numPr>
          <w:ilvl w:val="0"/>
          <w:numId w:val="43"/>
        </w:numPr>
        <w:rPr>
          <w:lang w:eastAsia="en-GB"/>
        </w:rPr>
      </w:pPr>
      <w:r w:rsidRPr="00D146B9">
        <w:rPr>
          <w:lang w:eastAsia="en-GB"/>
        </w:rPr>
        <w:t>Accuracy;</w:t>
      </w:r>
    </w:p>
    <w:p w14:paraId="5BF137EB" w14:textId="77777777" w:rsidR="00864BD1" w:rsidRPr="00D146B9" w:rsidRDefault="00864BD1" w:rsidP="00864BD1">
      <w:pPr>
        <w:pStyle w:val="ListParagraph"/>
        <w:numPr>
          <w:ilvl w:val="0"/>
          <w:numId w:val="43"/>
        </w:numPr>
        <w:rPr>
          <w:lang w:eastAsia="en-GB"/>
        </w:rPr>
      </w:pPr>
      <w:r w:rsidRPr="00D146B9">
        <w:rPr>
          <w:lang w:eastAsia="en-GB"/>
        </w:rPr>
        <w:t>Coherence;</w:t>
      </w:r>
    </w:p>
    <w:p w14:paraId="4FFB0A1D" w14:textId="77777777" w:rsidR="00864BD1" w:rsidRPr="00D146B9" w:rsidRDefault="00864BD1" w:rsidP="00864BD1">
      <w:pPr>
        <w:pStyle w:val="ListParagraph"/>
        <w:numPr>
          <w:ilvl w:val="0"/>
          <w:numId w:val="43"/>
        </w:numPr>
        <w:rPr>
          <w:lang w:eastAsia="en-GB"/>
        </w:rPr>
      </w:pPr>
      <w:r w:rsidRPr="00D146B9">
        <w:rPr>
          <w:lang w:eastAsia="en-GB"/>
        </w:rPr>
        <w:t>Interpretability; and</w:t>
      </w:r>
    </w:p>
    <w:p w14:paraId="6CBFC8E8" w14:textId="77777777" w:rsidR="00864BD1" w:rsidRPr="00D146B9" w:rsidRDefault="00864BD1" w:rsidP="00864BD1">
      <w:pPr>
        <w:pStyle w:val="ListParagraph"/>
        <w:numPr>
          <w:ilvl w:val="0"/>
          <w:numId w:val="43"/>
        </w:numPr>
        <w:rPr>
          <w:lang w:eastAsia="en-GB"/>
        </w:rPr>
      </w:pPr>
      <w:r w:rsidRPr="00D146B9">
        <w:rPr>
          <w:lang w:eastAsia="en-GB"/>
        </w:rPr>
        <w:t>Accessibility.</w:t>
      </w:r>
    </w:p>
    <w:p w14:paraId="148B6C56" w14:textId="77777777" w:rsidR="00864BD1" w:rsidRPr="00D146B9" w:rsidRDefault="00864BD1" w:rsidP="00864BD1">
      <w:pPr>
        <w:rPr>
          <w:lang w:eastAsia="en-GB"/>
        </w:rPr>
      </w:pPr>
      <w:r w:rsidRPr="00D146B9">
        <w:rPr>
          <w:lang w:eastAsia="en-GB"/>
        </w:rPr>
        <w:t xml:space="preserve">Institutional environment </w:t>
      </w:r>
      <w:r w:rsidRPr="00D146B9">
        <w:rPr>
          <w:shd w:val="clear" w:color="auto" w:fill="FFFFFF"/>
        </w:rPr>
        <w:t>refers to the institutional and organisational factors that may have a significant influence on the effectiveness and credibility of the agency producing the statistics.</w:t>
      </w:r>
    </w:p>
    <w:p w14:paraId="43C7E30D" w14:textId="3932DF68" w:rsidR="00864BD1" w:rsidRPr="00D146B9" w:rsidRDefault="00864BD1" w:rsidP="00864BD1">
      <w:pPr>
        <w:rPr>
          <w:lang w:eastAsia="en-GB"/>
        </w:rPr>
      </w:pPr>
      <w:r w:rsidRPr="00D146B9">
        <w:rPr>
          <w:lang w:eastAsia="en-GB"/>
        </w:rPr>
        <w:t xml:space="preserve">Relevance </w:t>
      </w:r>
      <w:r w:rsidRPr="00D146B9">
        <w:rPr>
          <w:shd w:val="clear" w:color="auto" w:fill="FFFFFF"/>
        </w:rPr>
        <w:t>refers to how well the statistical product or release meets the needs of users in terms of the concept(s) measured and the population(s) represented.</w:t>
      </w:r>
    </w:p>
    <w:p w14:paraId="665E5252" w14:textId="073BFBC8" w:rsidR="00864BD1" w:rsidRPr="00D146B9" w:rsidRDefault="00864BD1" w:rsidP="00864BD1">
      <w:pPr>
        <w:rPr>
          <w:lang w:eastAsia="en-GB"/>
        </w:rPr>
      </w:pPr>
      <w:r w:rsidRPr="00D146B9">
        <w:rPr>
          <w:lang w:eastAsia="en-GB"/>
        </w:rPr>
        <w:t xml:space="preserve">Timeliness </w:t>
      </w:r>
      <w:r w:rsidRPr="00D146B9">
        <w:rPr>
          <w:shd w:val="clear" w:color="auto" w:fill="FFFFFF"/>
        </w:rPr>
        <w:t>refers to the delay between the reference period (to which the data pertain) and the date at which the data become available</w:t>
      </w:r>
      <w:r w:rsidR="007E671A">
        <w:rPr>
          <w:shd w:val="clear" w:color="auto" w:fill="FFFFFF"/>
        </w:rPr>
        <w:t>,</w:t>
      </w:r>
      <w:r w:rsidRPr="00D146B9">
        <w:rPr>
          <w:shd w:val="clear" w:color="auto" w:fill="FFFFFF"/>
        </w:rPr>
        <w:t xml:space="preserve"> and the delay between the advertised date and the date at which the data become available (i.e. the actual release date).</w:t>
      </w:r>
    </w:p>
    <w:p w14:paraId="4B890382" w14:textId="2336CE19" w:rsidR="00864BD1" w:rsidRPr="00D146B9" w:rsidRDefault="00864BD1" w:rsidP="00864BD1">
      <w:pPr>
        <w:rPr>
          <w:lang w:eastAsia="en-GB"/>
        </w:rPr>
      </w:pPr>
      <w:r w:rsidRPr="00D146B9">
        <w:rPr>
          <w:lang w:eastAsia="en-GB"/>
        </w:rPr>
        <w:t xml:space="preserve">Accuracy </w:t>
      </w:r>
      <w:r w:rsidRPr="00D146B9">
        <w:rPr>
          <w:shd w:val="clear" w:color="auto" w:fill="FFFFFF"/>
        </w:rPr>
        <w:t>refers to the degree to which the data correctly describe</w:t>
      </w:r>
      <w:r w:rsidR="007E671A">
        <w:rPr>
          <w:shd w:val="clear" w:color="auto" w:fill="FFFFFF"/>
        </w:rPr>
        <w:t>s</w:t>
      </w:r>
      <w:r w:rsidRPr="00D146B9">
        <w:rPr>
          <w:shd w:val="clear" w:color="auto" w:fill="FFFFFF"/>
        </w:rPr>
        <w:t xml:space="preserve"> the phenomenon they were designed to measure. This is an important component of quality as it relates to how well the data portrays reality.</w:t>
      </w:r>
    </w:p>
    <w:p w14:paraId="62586565" w14:textId="77777777" w:rsidR="00864BD1" w:rsidRPr="00D146B9" w:rsidRDefault="00864BD1" w:rsidP="00864BD1">
      <w:pPr>
        <w:rPr>
          <w:lang w:eastAsia="en-GB"/>
        </w:rPr>
      </w:pPr>
      <w:r w:rsidRPr="00D146B9">
        <w:rPr>
          <w:lang w:eastAsia="en-GB"/>
        </w:rPr>
        <w:t xml:space="preserve">Coherence </w:t>
      </w:r>
      <w:r w:rsidRPr="00D146B9">
        <w:rPr>
          <w:shd w:val="clear" w:color="auto" w:fill="FFFFFF"/>
        </w:rPr>
        <w:t>refers to the internal consistency of a statistical collection, product or release, as well as its comparability with other sources of information.</w:t>
      </w:r>
    </w:p>
    <w:p w14:paraId="7436C55B" w14:textId="088D4F88" w:rsidR="00864BD1" w:rsidRPr="00D146B9" w:rsidRDefault="00864BD1" w:rsidP="00864BD1">
      <w:pPr>
        <w:rPr>
          <w:lang w:eastAsia="en-GB"/>
        </w:rPr>
      </w:pPr>
      <w:r w:rsidRPr="00D146B9">
        <w:rPr>
          <w:lang w:eastAsia="en-GB"/>
        </w:rPr>
        <w:t xml:space="preserve">Interpretability </w:t>
      </w:r>
      <w:r w:rsidRPr="00D146B9">
        <w:rPr>
          <w:shd w:val="clear" w:color="auto" w:fill="FFFFFF"/>
        </w:rPr>
        <w:t>refers to the availability of information to help provide insight into the data. Information available that could assist interpretation may include the variables used and the availability of metadata, including concepts, classifications, and measures of accuracy.</w:t>
      </w:r>
    </w:p>
    <w:p w14:paraId="743E22F3" w14:textId="77777777" w:rsidR="00864BD1" w:rsidRPr="00D146B9" w:rsidRDefault="00864BD1" w:rsidP="00864BD1">
      <w:r w:rsidRPr="00D146B9">
        <w:rPr>
          <w:lang w:eastAsia="en-GB"/>
        </w:rPr>
        <w:t xml:space="preserve">Accessibility </w:t>
      </w:r>
      <w:r w:rsidRPr="00D146B9">
        <w:rPr>
          <w:shd w:val="clear" w:color="auto" w:fill="FFFFFF"/>
        </w:rPr>
        <w:t>refers to the ease of access to data by users, including the ease with which the existence of information can be ascertained, as well as the suitability of the form or medium through which information can be accessed.</w:t>
      </w:r>
    </w:p>
    <w:p w14:paraId="0ECFBDE4" w14:textId="77777777" w:rsidR="00864BD1" w:rsidRPr="00D146B9" w:rsidRDefault="00864BD1" w:rsidP="00864BD1">
      <w:pPr>
        <w:rPr>
          <w:rFonts w:ascii="Arial" w:hAnsi="Arial"/>
          <w:b/>
          <w:bCs/>
          <w:szCs w:val="26"/>
        </w:rPr>
      </w:pPr>
      <w:r w:rsidRPr="00D146B9">
        <w:t xml:space="preserve">Details of the framework can be found on the ABS website by referencing:   </w:t>
      </w:r>
      <w:r w:rsidRPr="00D146B9">
        <w:rPr>
          <w:i/>
          <w:iCs/>
          <w:shd w:val="clear" w:color="auto" w:fill="FFFFFF"/>
        </w:rPr>
        <w:t>https://www.abs.gov.au/statistics/detailed-methodology-information/concepts-sources-methods/australian-system-government-finance-statistics-concepts-sources-and-methods/2015/16-data-quality/part-b-abs-data-quality-framework</w:t>
      </w:r>
      <w:r w:rsidRPr="00D146B9">
        <w:br w:type="page"/>
      </w:r>
    </w:p>
    <w:p w14:paraId="400A777E" w14:textId="7007F0B9" w:rsidR="002E201E" w:rsidRPr="00D146B9" w:rsidRDefault="002E201E" w:rsidP="002E201E">
      <w:pPr>
        <w:pStyle w:val="Heading3"/>
      </w:pPr>
      <w:r w:rsidRPr="00D146B9">
        <w:lastRenderedPageBreak/>
        <w:t>Data Cleansing</w:t>
      </w:r>
    </w:p>
    <w:p w14:paraId="6C96E3D7" w14:textId="77777777" w:rsidR="002E201E" w:rsidRPr="00D146B9" w:rsidRDefault="002E201E" w:rsidP="002E201E">
      <w:pPr>
        <w:rPr>
          <w:rFonts w:cs="Times New Roman"/>
        </w:rPr>
      </w:pPr>
      <w:r w:rsidRPr="00D146B9">
        <w:rPr>
          <w:i/>
          <w:iCs/>
        </w:rPr>
        <w:t xml:space="preserve">“Data cleansing or data cleaning is the process of detecting and correcting (or removing) corrupt or inaccurate records from a record set, table, or database and refers to identifying incomplete, incorrect, inaccurate or irrelevant parts of the data and then replacing, modifying, or deleting the dirty or coarse data.”  </w:t>
      </w:r>
      <w:r w:rsidRPr="00D146B9">
        <w:rPr>
          <w:rFonts w:ascii="Arial" w:hAnsi="Arial"/>
          <w:color w:val="222222"/>
          <w:sz w:val="18"/>
          <w:szCs w:val="18"/>
          <w:shd w:val="clear" w:color="auto" w:fill="FFFFFF"/>
        </w:rPr>
        <w:t>Source:  Wu, S. (2013),</w:t>
      </w:r>
      <w:r w:rsidRPr="00D146B9">
        <w:rPr>
          <w:rStyle w:val="apple-converted-space"/>
          <w:rFonts w:ascii="Arial" w:hAnsi="Arial"/>
          <w:color w:val="222222"/>
          <w:sz w:val="18"/>
          <w:szCs w:val="18"/>
          <w:shd w:val="clear" w:color="auto" w:fill="FFFFFF"/>
        </w:rPr>
        <w:t> </w:t>
      </w:r>
      <w:r w:rsidRPr="00D146B9">
        <w:rPr>
          <w:rFonts w:ascii="Arial" w:hAnsi="Arial"/>
          <w:sz w:val="18"/>
          <w:szCs w:val="18"/>
        </w:rPr>
        <w:t>"A review on coarse warranty data and analysis"</w:t>
      </w:r>
      <w:r w:rsidRPr="00D146B9">
        <w:rPr>
          <w:rFonts w:ascii="Arial" w:hAnsi="Arial"/>
          <w:color w:val="222222"/>
          <w:sz w:val="18"/>
          <w:szCs w:val="18"/>
          <w:shd w:val="clear" w:color="auto" w:fill="FFFFFF"/>
        </w:rPr>
        <w:t>,</w:t>
      </w:r>
      <w:r w:rsidRPr="00D146B9">
        <w:rPr>
          <w:rStyle w:val="apple-converted-space"/>
          <w:rFonts w:ascii="Arial" w:hAnsi="Arial"/>
          <w:color w:val="222222"/>
          <w:sz w:val="18"/>
          <w:szCs w:val="18"/>
          <w:shd w:val="clear" w:color="auto" w:fill="FFFFFF"/>
        </w:rPr>
        <w:t> </w:t>
      </w:r>
      <w:r w:rsidRPr="00D146B9">
        <w:rPr>
          <w:rFonts w:ascii="Arial" w:hAnsi="Arial"/>
          <w:i/>
          <w:iCs/>
          <w:color w:val="222222"/>
          <w:sz w:val="18"/>
          <w:szCs w:val="18"/>
        </w:rPr>
        <w:t>Reliability Engineering and System</w:t>
      </w:r>
      <w:r w:rsidRPr="00D146B9">
        <w:rPr>
          <w:rFonts w:ascii="Arial" w:hAnsi="Arial"/>
          <w:color w:val="222222"/>
          <w:sz w:val="18"/>
          <w:szCs w:val="18"/>
          <w:shd w:val="clear" w:color="auto" w:fill="FFFFFF"/>
        </w:rPr>
        <w:t xml:space="preserve"> via Wikipedia</w:t>
      </w:r>
    </w:p>
    <w:p w14:paraId="73AFA723" w14:textId="77777777" w:rsidR="002E201E" w:rsidRPr="00D146B9" w:rsidRDefault="002E201E" w:rsidP="002E201E">
      <w:r w:rsidRPr="00D146B9">
        <w:t>‘Dirtiness’ includes:</w:t>
      </w:r>
    </w:p>
    <w:p w14:paraId="34ABE99E" w14:textId="77777777" w:rsidR="002E201E" w:rsidRPr="00D146B9" w:rsidRDefault="002E201E">
      <w:pPr>
        <w:pStyle w:val="ListParagraph"/>
        <w:numPr>
          <w:ilvl w:val="0"/>
          <w:numId w:val="26"/>
        </w:numPr>
      </w:pPr>
      <w:r w:rsidRPr="00D146B9">
        <w:t>Duplicate records – the same item inadvertently recorded twice in a data set</w:t>
      </w:r>
    </w:p>
    <w:p w14:paraId="422E2EA3" w14:textId="77777777" w:rsidR="002E201E" w:rsidRPr="00D146B9" w:rsidRDefault="002E201E">
      <w:pPr>
        <w:pStyle w:val="ListParagraph"/>
        <w:numPr>
          <w:ilvl w:val="0"/>
          <w:numId w:val="26"/>
        </w:numPr>
      </w:pPr>
      <w:r w:rsidRPr="00D146B9">
        <w:t>Spelling errors – items where categories have been misspelt or improperly coded (e.g. a ‘Camry’ recorded as a ‘Carmy’ in a vehicle register)</w:t>
      </w:r>
    </w:p>
    <w:p w14:paraId="00BFEDB3" w14:textId="77777777" w:rsidR="002E201E" w:rsidRPr="00D146B9" w:rsidRDefault="002E201E">
      <w:pPr>
        <w:pStyle w:val="ListParagraph"/>
        <w:numPr>
          <w:ilvl w:val="0"/>
          <w:numId w:val="26"/>
        </w:numPr>
      </w:pPr>
      <w:r w:rsidRPr="00D146B9">
        <w:t>Blank cells – records that have not had particular elements recorded</w:t>
      </w:r>
    </w:p>
    <w:p w14:paraId="5E0E8E45" w14:textId="4814F0E7" w:rsidR="002E201E" w:rsidRPr="00D146B9" w:rsidRDefault="002E201E" w:rsidP="00776BE0">
      <w:pPr>
        <w:pStyle w:val="ListParagraph"/>
        <w:numPr>
          <w:ilvl w:val="0"/>
          <w:numId w:val="26"/>
        </w:numPr>
      </w:pPr>
      <w:r w:rsidRPr="00D146B9">
        <w:t xml:space="preserve">Numbers as text – </w:t>
      </w:r>
      <w:r w:rsidR="00776BE0" w:rsidRPr="00460F66">
        <w:t>where numbers</w:t>
      </w:r>
      <w:r w:rsidR="00776BE0">
        <w:t xml:space="preserve"> present in text format and need to be converted</w:t>
      </w:r>
    </w:p>
    <w:p w14:paraId="6F74C747" w14:textId="77777777" w:rsidR="002E201E" w:rsidRPr="00D146B9" w:rsidRDefault="002E201E">
      <w:pPr>
        <w:pStyle w:val="ListParagraph"/>
        <w:numPr>
          <w:ilvl w:val="0"/>
          <w:numId w:val="26"/>
        </w:numPr>
      </w:pPr>
      <w:r w:rsidRPr="00D146B9">
        <w:t>False unique identifiers – dual records with the same unique identifier</w:t>
      </w:r>
    </w:p>
    <w:p w14:paraId="6E0DEEC5" w14:textId="77777777" w:rsidR="002E201E" w:rsidRPr="00D146B9" w:rsidRDefault="002E201E">
      <w:pPr>
        <w:pStyle w:val="ListParagraph"/>
        <w:numPr>
          <w:ilvl w:val="0"/>
          <w:numId w:val="26"/>
        </w:numPr>
      </w:pPr>
      <w:r w:rsidRPr="00D146B9">
        <w:t>Outliers (false or error records) – unusually large or small values attached to records</w:t>
      </w:r>
    </w:p>
    <w:p w14:paraId="278DDEB3" w14:textId="3030BB98" w:rsidR="002E201E" w:rsidRPr="00D146B9" w:rsidRDefault="002E201E">
      <w:pPr>
        <w:pStyle w:val="ListParagraph"/>
        <w:numPr>
          <w:ilvl w:val="0"/>
          <w:numId w:val="26"/>
        </w:numPr>
      </w:pPr>
      <w:r w:rsidRPr="00D146B9">
        <w:t xml:space="preserve">Changes </w:t>
      </w:r>
      <w:r w:rsidR="00FF1904" w:rsidRPr="00D146B9">
        <w:t>in</w:t>
      </w:r>
      <w:r w:rsidRPr="00D146B9">
        <w:t xml:space="preserve"> categories and definitions over time may require that we rely more on aggregated data or find ways to combine categories.</w:t>
      </w:r>
    </w:p>
    <w:p w14:paraId="08A5387F" w14:textId="77777777" w:rsidR="002E201E" w:rsidRPr="00D146B9" w:rsidRDefault="002E201E" w:rsidP="002E201E">
      <w:r w:rsidRPr="00D146B9">
        <w:t>Basic data cleansing involves:</w:t>
      </w:r>
    </w:p>
    <w:p w14:paraId="45750DD8" w14:textId="5C1E979D" w:rsidR="002E201E" w:rsidRPr="00D146B9" w:rsidRDefault="002E201E">
      <w:pPr>
        <w:pStyle w:val="ListParagraph"/>
        <w:numPr>
          <w:ilvl w:val="0"/>
          <w:numId w:val="27"/>
        </w:numPr>
      </w:pPr>
      <w:r w:rsidRPr="00D146B9">
        <w:t>Sorting data to see duplicates and multiple use</w:t>
      </w:r>
      <w:r w:rsidR="00864BD1" w:rsidRPr="00D146B9">
        <w:t>s</w:t>
      </w:r>
      <w:r w:rsidRPr="00D146B9">
        <w:t xml:space="preserve"> of unique identifiers.  Once found, judgements are made about </w:t>
      </w:r>
      <w:r w:rsidR="00864BD1" w:rsidRPr="00D146B9">
        <w:t xml:space="preserve">the </w:t>
      </w:r>
      <w:r w:rsidRPr="00D146B9">
        <w:t xml:space="preserve">integrity of the data and, if </w:t>
      </w:r>
      <w:r w:rsidR="00864BD1" w:rsidRPr="00D146B9">
        <w:t xml:space="preserve">the </w:t>
      </w:r>
      <w:r w:rsidRPr="00D146B9">
        <w:t xml:space="preserve">data is OK, duplicates </w:t>
      </w:r>
      <w:r w:rsidR="00FF1904" w:rsidRPr="00D146B9">
        <w:t xml:space="preserve">are </w:t>
      </w:r>
      <w:r w:rsidRPr="00D146B9">
        <w:t>removed and unique identifiers corrected.</w:t>
      </w:r>
    </w:p>
    <w:p w14:paraId="36A0E9AA" w14:textId="77777777" w:rsidR="002E201E" w:rsidRPr="00D146B9" w:rsidRDefault="002E201E">
      <w:pPr>
        <w:pStyle w:val="ListParagraph"/>
        <w:numPr>
          <w:ilvl w:val="0"/>
          <w:numId w:val="27"/>
        </w:numPr>
      </w:pPr>
      <w:r w:rsidRPr="00D146B9">
        <w:t>Conditional formatting can help identify unusual records or numbers</w:t>
      </w:r>
    </w:p>
    <w:p w14:paraId="56310290" w14:textId="77777777" w:rsidR="002E201E" w:rsidRPr="00D146B9" w:rsidRDefault="002E201E">
      <w:pPr>
        <w:pStyle w:val="ListParagraph"/>
        <w:numPr>
          <w:ilvl w:val="0"/>
          <w:numId w:val="27"/>
        </w:numPr>
      </w:pPr>
      <w:r w:rsidRPr="00D146B9">
        <w:t>Pivot tables to identify unusual categories and blanks</w:t>
      </w:r>
    </w:p>
    <w:p w14:paraId="313C260E" w14:textId="3119FA00" w:rsidR="002E201E" w:rsidRPr="00D146B9" w:rsidRDefault="002E201E">
      <w:pPr>
        <w:pStyle w:val="ListParagraph"/>
        <w:numPr>
          <w:ilvl w:val="0"/>
          <w:numId w:val="27"/>
        </w:numPr>
      </w:pPr>
      <w:r w:rsidRPr="00D146B9">
        <w:t xml:space="preserve">Recategorising data using mapping and </w:t>
      </w:r>
      <w:r w:rsidR="00864BD1" w:rsidRPr="00D146B9">
        <w:t>V</w:t>
      </w:r>
      <w:r w:rsidRPr="00D146B9">
        <w:t>lookup can be used to further assess the quality and categori</w:t>
      </w:r>
      <w:r w:rsidR="00864BD1" w:rsidRPr="00D146B9">
        <w:t>s</w:t>
      </w:r>
      <w:r w:rsidRPr="00D146B9">
        <w:t>ation of records.</w:t>
      </w:r>
    </w:p>
    <w:p w14:paraId="6B8CB575" w14:textId="77777777" w:rsidR="002E201E" w:rsidRPr="00D146B9" w:rsidRDefault="002E201E">
      <w:pPr>
        <w:pStyle w:val="ListParagraph"/>
        <w:numPr>
          <w:ilvl w:val="0"/>
          <w:numId w:val="27"/>
        </w:numPr>
      </w:pPr>
      <w:r w:rsidRPr="00D146B9">
        <w:t>Reconciling the parts to totals – checking the parts are consistent with the whole and that they add to the whole to find double counting or gaps.</w:t>
      </w:r>
    </w:p>
    <w:p w14:paraId="101A498F" w14:textId="77777777" w:rsidR="002E201E" w:rsidRPr="00D146B9" w:rsidRDefault="002E201E" w:rsidP="002E201E">
      <w:r w:rsidRPr="00D146B9">
        <w:t xml:space="preserve">There are more sophisticated data cleansing methods for large data sets that are beyond the scope of this course and its presenter.  </w:t>
      </w:r>
    </w:p>
    <w:p w14:paraId="1683C096" w14:textId="77777777" w:rsidR="00C02185" w:rsidRPr="00D146B9" w:rsidRDefault="00C02185" w:rsidP="00C02185">
      <w:pPr>
        <w:pStyle w:val="Heading3"/>
      </w:pPr>
      <w:r w:rsidRPr="00D146B9">
        <w:t>Conclusion</w:t>
      </w:r>
    </w:p>
    <w:p w14:paraId="577FFD41" w14:textId="77777777" w:rsidR="00C02185" w:rsidRPr="00D146B9" w:rsidRDefault="00C02185" w:rsidP="00C02185">
      <w:r w:rsidRPr="00D146B9">
        <w:t>Despite these deficiencies and difficulties with data, I seek to work with the best data available and conclude that working with the best data available is usually better than working with no data at all.</w:t>
      </w:r>
    </w:p>
    <w:p w14:paraId="64237A62" w14:textId="77777777" w:rsidR="00C02185" w:rsidRPr="00D146B9" w:rsidRDefault="00C02185" w:rsidP="00C02185">
      <w:pPr>
        <w:rPr>
          <w:i/>
          <w:iCs/>
        </w:rPr>
      </w:pPr>
      <w:r w:rsidRPr="00D146B9">
        <w:rPr>
          <w:i/>
          <w:iCs/>
        </w:rPr>
        <w:t>“An approximate answer to the right problem is worth a good deal more than an exact answer to the wrong problem.” John Tukey</w:t>
      </w:r>
    </w:p>
    <w:p w14:paraId="3D48981B" w14:textId="1ECCB426" w:rsidR="00087DA9" w:rsidRPr="00D146B9" w:rsidRDefault="00087DA9" w:rsidP="00C02185">
      <w:r w:rsidRPr="00D146B9">
        <w:br w:type="page"/>
      </w:r>
    </w:p>
    <w:p w14:paraId="2E27D246" w14:textId="3D66BBBA" w:rsidR="00C02185" w:rsidRPr="00D146B9" w:rsidRDefault="00087DA9" w:rsidP="00C02185">
      <w:r w:rsidRPr="00D146B9">
        <w:rPr>
          <w:noProof/>
        </w:rPr>
        <w:lastRenderedPageBreak/>
        <mc:AlternateContent>
          <mc:Choice Requires="wpg">
            <w:drawing>
              <wp:anchor distT="0" distB="0" distL="114300" distR="114300" simplePos="0" relativeHeight="251697152" behindDoc="0" locked="0" layoutInCell="1" allowOverlap="1" wp14:anchorId="293CA7D0" wp14:editId="16FE96DB">
                <wp:simplePos x="0" y="0"/>
                <wp:positionH relativeFrom="column">
                  <wp:posOffset>0</wp:posOffset>
                </wp:positionH>
                <wp:positionV relativeFrom="paragraph">
                  <wp:posOffset>0</wp:posOffset>
                </wp:positionV>
                <wp:extent cx="5199888" cy="4089782"/>
                <wp:effectExtent l="0" t="0" r="0" b="0"/>
                <wp:wrapNone/>
                <wp:docPr id="479" name="Group 479"/>
                <wp:cNvGraphicFramePr/>
                <a:graphic xmlns:a="http://schemas.openxmlformats.org/drawingml/2006/main">
                  <a:graphicData uri="http://schemas.microsoft.com/office/word/2010/wordprocessingGroup">
                    <wpg:wgp>
                      <wpg:cNvGrpSpPr/>
                      <wpg:grpSpPr>
                        <a:xfrm>
                          <a:off x="0" y="0"/>
                          <a:ext cx="5199888" cy="4089782"/>
                          <a:chOff x="0" y="0"/>
                          <a:chExt cx="6182360" cy="5117592"/>
                        </a:xfrm>
                      </wpg:grpSpPr>
                      <wpg:grpSp>
                        <wpg:cNvPr id="18484" name="Group 18484"/>
                        <wpg:cNvGrpSpPr/>
                        <wpg:grpSpPr>
                          <a:xfrm>
                            <a:off x="0" y="73146"/>
                            <a:ext cx="6182360" cy="5044446"/>
                            <a:chOff x="0" y="-6"/>
                            <a:chExt cx="6182360" cy="5044446"/>
                          </a:xfrm>
                        </wpg:grpSpPr>
                        <wps:wsp>
                          <wps:cNvPr id="18485" name="Text Box 18485"/>
                          <wps:cNvSpPr txBox="1"/>
                          <wps:spPr>
                            <a:xfrm>
                              <a:off x="42387" y="-6"/>
                              <a:ext cx="1243965" cy="483698"/>
                            </a:xfrm>
                            <a:prstGeom prst="rect">
                              <a:avLst/>
                            </a:prstGeom>
                            <a:solidFill>
                              <a:schemeClr val="lt1"/>
                            </a:solidFill>
                            <a:ln w="6350">
                              <a:noFill/>
                            </a:ln>
                          </wps:spPr>
                          <wps:txbx>
                            <w:txbxContent>
                              <w:p w14:paraId="7DABDB25" w14:textId="77777777" w:rsidR="00087DA9" w:rsidRPr="00FC473F" w:rsidRDefault="00087DA9" w:rsidP="00087DA9">
                                <w:pPr>
                                  <w:rPr>
                                    <w:rFonts w:ascii="Arial" w:hAnsi="Arial"/>
                                    <w:sz w:val="18"/>
                                    <w:szCs w:val="18"/>
                                  </w:rPr>
                                </w:pPr>
                                <w:r w:rsidRPr="00FC473F">
                                  <w:rPr>
                                    <w:rFonts w:ascii="Arial" w:hAnsi="Arial"/>
                                    <w:sz w:val="18"/>
                                    <w:szCs w:val="18"/>
                                  </w:rPr>
                                  <w:t>Introduction and initial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87" name="Text Box 18487"/>
                          <wps:cNvSpPr txBox="1"/>
                          <wps:spPr>
                            <a:xfrm>
                              <a:off x="1816338" y="242492"/>
                              <a:ext cx="2113851" cy="453833"/>
                            </a:xfrm>
                            <a:prstGeom prst="rect">
                              <a:avLst/>
                            </a:prstGeom>
                            <a:noFill/>
                            <a:ln w="6350">
                              <a:noFill/>
                            </a:ln>
                          </wps:spPr>
                          <wps:txbx>
                            <w:txbxContent>
                              <w:p w14:paraId="221F4954" w14:textId="77777777" w:rsidR="00087DA9" w:rsidRPr="00FC473F" w:rsidRDefault="00087DA9" w:rsidP="00087DA9">
                                <w:pPr>
                                  <w:rPr>
                                    <w:rFonts w:ascii="Arial" w:hAnsi="Arial"/>
                                    <w:sz w:val="18"/>
                                    <w:szCs w:val="18"/>
                                  </w:rPr>
                                </w:pPr>
                                <w:r>
                                  <w:rPr>
                                    <w:rFonts w:ascii="Arial" w:hAnsi="Arial"/>
                                    <w:sz w:val="18"/>
                                    <w:szCs w:val="18"/>
                                  </w:rPr>
                                  <w:t>Data analysis – context and principles</w:t>
                                </w:r>
                              </w:p>
                              <w:p w14:paraId="254CEF23" w14:textId="77777777" w:rsidR="00087DA9" w:rsidRPr="00FC473F" w:rsidRDefault="00087DA9" w:rsidP="00087DA9">
                                <w:pPr>
                                  <w:rPr>
                                    <w:rFonts w:ascii="Arial" w:hAnsi="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89" name="Text Box 18489"/>
                          <wps:cNvSpPr txBox="1"/>
                          <wps:spPr>
                            <a:xfrm>
                              <a:off x="0" y="696324"/>
                              <a:ext cx="1960694" cy="478350"/>
                            </a:xfrm>
                            <a:prstGeom prst="rect">
                              <a:avLst/>
                            </a:prstGeom>
                            <a:noFill/>
                            <a:ln w="6350">
                              <a:noFill/>
                            </a:ln>
                          </wps:spPr>
                          <wps:txbx>
                            <w:txbxContent>
                              <w:p w14:paraId="05760B67" w14:textId="77777777" w:rsidR="00087DA9" w:rsidRPr="00FC473F" w:rsidRDefault="00087DA9" w:rsidP="00087DA9">
                                <w:pPr>
                                  <w:jc w:val="right"/>
                                  <w:rPr>
                                    <w:rFonts w:ascii="Arial" w:hAnsi="Arial"/>
                                    <w:sz w:val="18"/>
                                    <w:szCs w:val="18"/>
                                  </w:rPr>
                                </w:pPr>
                                <w:r>
                                  <w:rPr>
                                    <w:rFonts w:ascii="Arial" w:hAnsi="Arial"/>
                                    <w:sz w:val="18"/>
                                    <w:szCs w:val="18"/>
                                  </w:rPr>
                                  <w:t>Data – Types, preparation &amp; quality</w:t>
                                </w:r>
                              </w:p>
                              <w:p w14:paraId="1CA01D8D" w14:textId="77777777" w:rsidR="00087DA9" w:rsidRPr="00FC473F" w:rsidRDefault="00087DA9" w:rsidP="00087DA9">
                                <w:pPr>
                                  <w:jc w:val="right"/>
                                  <w:rPr>
                                    <w:rFonts w:ascii="Arial" w:hAnsi="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90" name="Text Box 18490"/>
                          <wps:cNvSpPr txBox="1"/>
                          <wps:spPr>
                            <a:xfrm>
                              <a:off x="2694113" y="884032"/>
                              <a:ext cx="1399230" cy="347203"/>
                            </a:xfrm>
                            <a:prstGeom prst="rect">
                              <a:avLst/>
                            </a:prstGeom>
                            <a:noFill/>
                            <a:ln w="6350">
                              <a:noFill/>
                            </a:ln>
                          </wps:spPr>
                          <wps:txbx>
                            <w:txbxContent>
                              <w:p w14:paraId="4F7C3D04" w14:textId="77777777" w:rsidR="00087DA9" w:rsidRPr="00A74D3A" w:rsidRDefault="00087DA9" w:rsidP="00087DA9">
                                <w:pPr>
                                  <w:rPr>
                                    <w:rFonts w:ascii="Arial" w:hAnsi="Arial"/>
                                    <w:b/>
                                    <w:bCs/>
                                    <w:sz w:val="18"/>
                                    <w:szCs w:val="18"/>
                                  </w:rPr>
                                </w:pPr>
                                <w:r w:rsidRPr="00A74D3A">
                                  <w:rPr>
                                    <w:rFonts w:ascii="Arial" w:hAnsi="Arial"/>
                                    <w:b/>
                                    <w:bCs/>
                                    <w:sz w:val="18"/>
                                    <w:szCs w:val="18"/>
                                  </w:rPr>
                                  <w:t>Types of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91" name="Text Box 18491"/>
                          <wps:cNvSpPr txBox="1"/>
                          <wps:spPr>
                            <a:xfrm>
                              <a:off x="1126267" y="1347110"/>
                              <a:ext cx="1614170" cy="372880"/>
                            </a:xfrm>
                            <a:prstGeom prst="rect">
                              <a:avLst/>
                            </a:prstGeom>
                            <a:noFill/>
                            <a:ln w="6350">
                              <a:noFill/>
                            </a:ln>
                          </wps:spPr>
                          <wps:txbx>
                            <w:txbxContent>
                              <w:p w14:paraId="13625242" w14:textId="77777777" w:rsidR="00087DA9" w:rsidRPr="00FC473F" w:rsidRDefault="00087DA9" w:rsidP="00087DA9">
                                <w:pPr>
                                  <w:jc w:val="right"/>
                                  <w:rPr>
                                    <w:rFonts w:ascii="Arial" w:hAnsi="Arial"/>
                                    <w:sz w:val="18"/>
                                    <w:szCs w:val="18"/>
                                  </w:rPr>
                                </w:pPr>
                                <w:r w:rsidRPr="00FC473F">
                                  <w:rPr>
                                    <w:rFonts w:ascii="Arial" w:hAnsi="Arial"/>
                                    <w:sz w:val="18"/>
                                    <w:szCs w:val="18"/>
                                  </w:rPr>
                                  <w:t>Business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92" name="Text Box 18492"/>
                          <wps:cNvSpPr txBox="1"/>
                          <wps:spPr>
                            <a:xfrm>
                              <a:off x="3381429" y="1430142"/>
                              <a:ext cx="1663029" cy="622401"/>
                            </a:xfrm>
                            <a:prstGeom prst="rect">
                              <a:avLst/>
                            </a:prstGeom>
                            <a:noFill/>
                            <a:ln w="6350">
                              <a:noFill/>
                            </a:ln>
                          </wps:spPr>
                          <wps:txbx>
                            <w:txbxContent>
                              <w:p w14:paraId="4848BE85" w14:textId="77777777" w:rsidR="00087DA9" w:rsidRPr="00FC473F" w:rsidRDefault="00087DA9" w:rsidP="00087DA9">
                                <w:pPr>
                                  <w:rPr>
                                    <w:rFonts w:ascii="Arial" w:hAnsi="Arial"/>
                                    <w:sz w:val="18"/>
                                    <w:szCs w:val="18"/>
                                  </w:rPr>
                                </w:pPr>
                                <w:r w:rsidRPr="00FC473F">
                                  <w:rPr>
                                    <w:rFonts w:ascii="Arial" w:hAnsi="Arial"/>
                                    <w:sz w:val="18"/>
                                    <w:szCs w:val="18"/>
                                  </w:rPr>
                                  <w:t>Presenting numbers matters &amp; excellence in presenting numb</w:t>
                                </w:r>
                                <w:r>
                                  <w:rPr>
                                    <w:rFonts w:ascii="Arial" w:hAnsi="Arial"/>
                                    <w:sz w:val="18"/>
                                    <w:szCs w:val="18"/>
                                  </w:rPr>
                                  <w:t>e</w:t>
                                </w:r>
                                <w:r w:rsidRPr="00FC473F">
                                  <w:rPr>
                                    <w:rFonts w:ascii="Arial" w:hAnsi="Arial"/>
                                    <w:sz w:val="18"/>
                                    <w:szCs w:val="18"/>
                                  </w:rPr>
                                  <w:t>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93" name="Text Box 18493"/>
                          <wps:cNvSpPr txBox="1"/>
                          <wps:spPr>
                            <a:xfrm>
                              <a:off x="1447154" y="2052544"/>
                              <a:ext cx="1853129" cy="496389"/>
                            </a:xfrm>
                            <a:prstGeom prst="rect">
                              <a:avLst/>
                            </a:prstGeom>
                            <a:noFill/>
                            <a:ln w="6350">
                              <a:noFill/>
                            </a:ln>
                          </wps:spPr>
                          <wps:txbx>
                            <w:txbxContent>
                              <w:p w14:paraId="0D368D60" w14:textId="77777777" w:rsidR="00087DA9" w:rsidRPr="00FC473F" w:rsidRDefault="00087DA9" w:rsidP="00087DA9">
                                <w:pPr>
                                  <w:jc w:val="right"/>
                                  <w:rPr>
                                    <w:rFonts w:ascii="Arial" w:hAnsi="Arial"/>
                                    <w:sz w:val="18"/>
                                    <w:szCs w:val="18"/>
                                  </w:rPr>
                                </w:pPr>
                                <w:r w:rsidRPr="00FC473F">
                                  <w:rPr>
                                    <w:rFonts w:ascii="Arial" w:hAnsi="Arial"/>
                                    <w:sz w:val="18"/>
                                    <w:szCs w:val="18"/>
                                  </w:rPr>
                                  <w:t>Examples of tables and graphs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94" name="Text Box 18494"/>
                          <wps:cNvSpPr txBox="1"/>
                          <wps:spPr>
                            <a:xfrm>
                              <a:off x="4033104" y="2337022"/>
                              <a:ext cx="1614170" cy="600345"/>
                            </a:xfrm>
                            <a:prstGeom prst="rect">
                              <a:avLst/>
                            </a:prstGeom>
                            <a:noFill/>
                            <a:ln w="6350">
                              <a:noFill/>
                            </a:ln>
                          </wps:spPr>
                          <wps:txbx>
                            <w:txbxContent>
                              <w:p w14:paraId="5439A950" w14:textId="77777777" w:rsidR="00087DA9" w:rsidRPr="00FC473F" w:rsidRDefault="00087DA9" w:rsidP="00087DA9">
                                <w:pPr>
                                  <w:rPr>
                                    <w:rFonts w:ascii="Arial" w:hAnsi="Arial"/>
                                    <w:sz w:val="18"/>
                                    <w:szCs w:val="18"/>
                                  </w:rPr>
                                </w:pPr>
                                <w:r w:rsidRPr="00FC473F">
                                  <w:rPr>
                                    <w:rFonts w:ascii="Arial" w:hAnsi="Arial"/>
                                    <w:sz w:val="18"/>
                                    <w:szCs w:val="18"/>
                                  </w:rPr>
                                  <w:t>Data &amp; decision making – telling stories with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2064768" y="2839818"/>
                              <a:ext cx="1614170" cy="466232"/>
                            </a:xfrm>
                            <a:prstGeom prst="rect">
                              <a:avLst/>
                            </a:prstGeom>
                            <a:noFill/>
                            <a:ln w="6350">
                              <a:noFill/>
                            </a:ln>
                          </wps:spPr>
                          <wps:txbx>
                            <w:txbxContent>
                              <w:p w14:paraId="6D0F6989" w14:textId="77777777" w:rsidR="00087DA9" w:rsidRPr="00FC473F" w:rsidRDefault="00087DA9" w:rsidP="00087DA9">
                                <w:pPr>
                                  <w:jc w:val="right"/>
                                  <w:rPr>
                                    <w:rFonts w:ascii="Arial" w:hAnsi="Arial"/>
                                    <w:sz w:val="18"/>
                                    <w:szCs w:val="18"/>
                                  </w:rPr>
                                </w:pPr>
                                <w:r w:rsidRPr="00FC473F">
                                  <w:rPr>
                                    <w:rFonts w:ascii="Arial" w:hAnsi="Arial"/>
                                    <w:sz w:val="18"/>
                                    <w:szCs w:val="18"/>
                                  </w:rPr>
                                  <w:t>Design Principles for tables and graphs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2508910" y="4190495"/>
                              <a:ext cx="3673450" cy="853945"/>
                            </a:xfrm>
                            <a:prstGeom prst="rect">
                              <a:avLst/>
                            </a:prstGeom>
                            <a:solidFill>
                              <a:schemeClr val="bg1">
                                <a:lumMod val="85000"/>
                              </a:schemeClr>
                            </a:solidFill>
                            <a:ln w="6350">
                              <a:noFill/>
                            </a:ln>
                          </wps:spPr>
                          <wps:txbx>
                            <w:txbxContent>
                              <w:p w14:paraId="454B6958" w14:textId="77777777" w:rsidR="00087DA9" w:rsidRPr="00FC473F" w:rsidRDefault="00087DA9" w:rsidP="00087DA9">
                                <w:pPr>
                                  <w:rPr>
                                    <w:rFonts w:ascii="Arial" w:hAnsi="Arial"/>
                                    <w:sz w:val="20"/>
                                    <w:szCs w:val="15"/>
                                    <w:lang w:eastAsia="en-GB"/>
                                  </w:rPr>
                                </w:pPr>
                                <w:r w:rsidRPr="00FC473F">
                                  <w:rPr>
                                    <w:rFonts w:ascii="Arial" w:hAnsi="Arial"/>
                                    <w:sz w:val="20"/>
                                    <w:szCs w:val="15"/>
                                  </w:rPr>
                                  <w:t>I better understand a range of analytical techniques and options for presenting data that help me use data in the development of evidence-based policy and in reporting</w:t>
                                </w:r>
                                <w:r w:rsidRPr="00FC473F">
                                  <w:rPr>
                                    <w:rFonts w:ascii="Arial" w:hAnsi="Arial"/>
                                    <w:sz w:val="20"/>
                                    <w:szCs w:val="15"/>
                                    <w:shd w:val="clear" w:color="auto" w:fill="DAE4F3"/>
                                    <w:lang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6" name="Group 66"/>
                        <wpg:cNvGrpSpPr/>
                        <wpg:grpSpPr>
                          <a:xfrm>
                            <a:off x="1620520" y="0"/>
                            <a:ext cx="2664664" cy="4596130"/>
                            <a:chOff x="0" y="0"/>
                            <a:chExt cx="2664664" cy="4596130"/>
                          </a:xfrm>
                        </wpg:grpSpPr>
                        <wps:wsp>
                          <wps:cNvPr id="67" name="Shape 67"/>
                          <wps:cNvSpPr/>
                          <wps:spPr>
                            <a:xfrm rot="4396374">
                              <a:off x="-936103" y="995362"/>
                              <a:ext cx="4596130" cy="2605405"/>
                            </a:xfrm>
                            <a:prstGeom prst="swooshArrow">
                              <a:avLst>
                                <a:gd name="adj1" fmla="val 16310"/>
                                <a:gd name="adj2" fmla="val 3137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68" name="Rectangle 68"/>
                          <wps:cNvSpPr/>
                          <wps:spPr>
                            <a:xfrm>
                              <a:off x="0" y="624884"/>
                              <a:ext cx="72000"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339115" y="788386"/>
                              <a:ext cx="72000"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71"/>
                          <wps:cNvSpPr/>
                          <wps:spPr>
                            <a:xfrm>
                              <a:off x="811454" y="1085111"/>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72"/>
                          <wps:cNvSpPr/>
                          <wps:spPr>
                            <a:xfrm flipH="1" flipV="1">
                              <a:off x="1174792" y="149689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flipH="1" flipV="1">
                              <a:off x="1532074" y="178756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74"/>
                          <wps:cNvSpPr/>
                          <wps:spPr>
                            <a:xfrm flipH="1" flipV="1">
                              <a:off x="1756132" y="2265959"/>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76"/>
                          <wps:cNvSpPr/>
                          <wps:spPr>
                            <a:xfrm flipH="1" flipV="1">
                              <a:off x="2101303" y="255057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flipH="1" flipV="1">
                              <a:off x="2198193" y="3010801"/>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93CA7D0" id="Group 479" o:spid="_x0000_s1071" style="position:absolute;margin-left:0;margin-top:0;width:409.45pt;height:322.05pt;z-index:251697152;mso-width-relative:margin;mso-height-relative:margin" coordsize="61823,511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">
                <v:group id="Group 18484" o:spid="_x0000_s1072" style="position:absolute;top:731;width:61823;height:50444" coordorigin="" coordsize="61823,504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">
                  <v:shape id="Text Box 18485" o:spid="_x0000_s1073" type="#_x0000_t202" style="position:absolute;left:423;width:12440;height:48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" fillcolor="white [3201]" stroked="f" strokeweight=".5pt">
                    <v:textbox>
                      <w:txbxContent>
                        <w:p w14:paraId="7DABDB25" w14:textId="77777777" w:rsidR="00087DA9" w:rsidRPr="00FC473F" w:rsidRDefault="00087DA9" w:rsidP="00087DA9">
                          <w:pPr>
                            <w:rPr>
                              <w:rFonts w:ascii="Arial" w:hAnsi="Arial"/>
                              <w:sz w:val="18"/>
                              <w:szCs w:val="18"/>
                            </w:rPr>
                          </w:pPr>
                          <w:r w:rsidRPr="00FC473F">
                            <w:rPr>
                              <w:rFonts w:ascii="Arial" w:hAnsi="Arial"/>
                              <w:sz w:val="18"/>
                              <w:szCs w:val="18"/>
                            </w:rPr>
                            <w:t>Introduction and initial discussion</w:t>
                          </w:r>
                        </w:p>
                      </w:txbxContent>
                    </v:textbox>
                  </v:shape>
                  <v:shape id="Text Box 18487" o:spid="_x0000_s1074" type="#_x0000_t202" style="position:absolute;left:18163;top:2424;width:21138;height:45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" filled="f" stroked="f" strokeweight=".5pt">
                    <v:textbox>
                      <w:txbxContent>
                        <w:p w14:paraId="221F4954" w14:textId="77777777" w:rsidR="00087DA9" w:rsidRPr="00FC473F" w:rsidRDefault="00087DA9" w:rsidP="00087DA9">
                          <w:pPr>
                            <w:rPr>
                              <w:rFonts w:ascii="Arial" w:hAnsi="Arial"/>
                              <w:sz w:val="18"/>
                              <w:szCs w:val="18"/>
                            </w:rPr>
                          </w:pPr>
                          <w:r>
                            <w:rPr>
                              <w:rFonts w:ascii="Arial" w:hAnsi="Arial"/>
                              <w:sz w:val="18"/>
                              <w:szCs w:val="18"/>
                            </w:rPr>
                            <w:t>Data analysis – context and principles</w:t>
                          </w:r>
                        </w:p>
                        <w:p w14:paraId="254CEF23" w14:textId="77777777" w:rsidR="00087DA9" w:rsidRPr="00FC473F" w:rsidRDefault="00087DA9" w:rsidP="00087DA9">
                          <w:pPr>
                            <w:rPr>
                              <w:rFonts w:ascii="Arial" w:hAnsi="Arial"/>
                              <w:sz w:val="18"/>
                              <w:szCs w:val="18"/>
                            </w:rPr>
                          </w:pPr>
                        </w:p>
                      </w:txbxContent>
                    </v:textbox>
                  </v:shape>
                  <v:shape id="Text Box 18489" o:spid="_x0000_s1075" type="#_x0000_t202" style="position:absolute;top:6963;width:19606;height:47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" filled="f" stroked="f" strokeweight=".5pt">
                    <v:textbox>
                      <w:txbxContent>
                        <w:p w14:paraId="05760B67" w14:textId="77777777" w:rsidR="00087DA9" w:rsidRPr="00FC473F" w:rsidRDefault="00087DA9" w:rsidP="00087DA9">
                          <w:pPr>
                            <w:jc w:val="right"/>
                            <w:rPr>
                              <w:rFonts w:ascii="Arial" w:hAnsi="Arial"/>
                              <w:sz w:val="18"/>
                              <w:szCs w:val="18"/>
                            </w:rPr>
                          </w:pPr>
                          <w:r>
                            <w:rPr>
                              <w:rFonts w:ascii="Arial" w:hAnsi="Arial"/>
                              <w:sz w:val="18"/>
                              <w:szCs w:val="18"/>
                            </w:rPr>
                            <w:t>Data – Types, preparation &amp; quality</w:t>
                          </w:r>
                        </w:p>
                        <w:p w14:paraId="1CA01D8D" w14:textId="77777777" w:rsidR="00087DA9" w:rsidRPr="00FC473F" w:rsidRDefault="00087DA9" w:rsidP="00087DA9">
                          <w:pPr>
                            <w:jc w:val="right"/>
                            <w:rPr>
                              <w:rFonts w:ascii="Arial" w:hAnsi="Arial"/>
                              <w:sz w:val="18"/>
                              <w:szCs w:val="18"/>
                            </w:rPr>
                          </w:pPr>
                        </w:p>
                      </w:txbxContent>
                    </v:textbox>
                  </v:shape>
                  <v:shape id="Text Box 18490" o:spid="_x0000_s1076" type="#_x0000_t202" style="position:absolute;left:26941;top:8840;width:13992;height:34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" filled="f" stroked="f" strokeweight=".5pt">
                    <v:textbox>
                      <w:txbxContent>
                        <w:p w14:paraId="4F7C3D04" w14:textId="77777777" w:rsidR="00087DA9" w:rsidRPr="00A74D3A" w:rsidRDefault="00087DA9" w:rsidP="00087DA9">
                          <w:pPr>
                            <w:rPr>
                              <w:rFonts w:ascii="Arial" w:hAnsi="Arial"/>
                              <w:b/>
                              <w:bCs/>
                              <w:sz w:val="18"/>
                              <w:szCs w:val="18"/>
                            </w:rPr>
                          </w:pPr>
                          <w:r w:rsidRPr="00A74D3A">
                            <w:rPr>
                              <w:rFonts w:ascii="Arial" w:hAnsi="Arial"/>
                              <w:b/>
                              <w:bCs/>
                              <w:sz w:val="18"/>
                              <w:szCs w:val="18"/>
                            </w:rPr>
                            <w:t>Types of analysis</w:t>
                          </w:r>
                        </w:p>
                      </w:txbxContent>
                    </v:textbox>
                  </v:shape>
                  <v:shape id="Text Box 18491" o:spid="_x0000_s1077" type="#_x0000_t202" style="position:absolute;left:11262;top:13471;width:16142;height:37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" filled="f" stroked="f" strokeweight=".5pt">
                    <v:textbox>
                      <w:txbxContent>
                        <w:p w14:paraId="13625242" w14:textId="77777777" w:rsidR="00087DA9" w:rsidRPr="00FC473F" w:rsidRDefault="00087DA9" w:rsidP="00087DA9">
                          <w:pPr>
                            <w:jc w:val="right"/>
                            <w:rPr>
                              <w:rFonts w:ascii="Arial" w:hAnsi="Arial"/>
                              <w:sz w:val="18"/>
                              <w:szCs w:val="18"/>
                            </w:rPr>
                          </w:pPr>
                          <w:r w:rsidRPr="00FC473F">
                            <w:rPr>
                              <w:rFonts w:ascii="Arial" w:hAnsi="Arial"/>
                              <w:sz w:val="18"/>
                              <w:szCs w:val="18"/>
                            </w:rPr>
                            <w:t>Business analysis</w:t>
                          </w:r>
                        </w:p>
                      </w:txbxContent>
                    </v:textbox>
                  </v:shape>
                  <v:shape id="Text Box 18492" o:spid="_x0000_s1078" type="#_x0000_t202" style="position:absolute;left:33814;top:14301;width:16630;height:6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" filled="f" stroked="f" strokeweight=".5pt">
                    <v:textbox>
                      <w:txbxContent>
                        <w:p w14:paraId="4848BE85" w14:textId="77777777" w:rsidR="00087DA9" w:rsidRPr="00FC473F" w:rsidRDefault="00087DA9" w:rsidP="00087DA9">
                          <w:pPr>
                            <w:rPr>
                              <w:rFonts w:ascii="Arial" w:hAnsi="Arial"/>
                              <w:sz w:val="18"/>
                              <w:szCs w:val="18"/>
                            </w:rPr>
                          </w:pPr>
                          <w:r w:rsidRPr="00FC473F">
                            <w:rPr>
                              <w:rFonts w:ascii="Arial" w:hAnsi="Arial"/>
                              <w:sz w:val="18"/>
                              <w:szCs w:val="18"/>
                            </w:rPr>
                            <w:t>Presenting numbers matters &amp; excellence in presenting numb</w:t>
                          </w:r>
                          <w:r>
                            <w:rPr>
                              <w:rFonts w:ascii="Arial" w:hAnsi="Arial"/>
                              <w:sz w:val="18"/>
                              <w:szCs w:val="18"/>
                            </w:rPr>
                            <w:t>e</w:t>
                          </w:r>
                          <w:r w:rsidRPr="00FC473F">
                            <w:rPr>
                              <w:rFonts w:ascii="Arial" w:hAnsi="Arial"/>
                              <w:sz w:val="18"/>
                              <w:szCs w:val="18"/>
                            </w:rPr>
                            <w:t>rs</w:t>
                          </w:r>
                        </w:p>
                      </w:txbxContent>
                    </v:textbox>
                  </v:shape>
                  <v:shape id="Text Box 18493" o:spid="_x0000_s1079" type="#_x0000_t202" style="position:absolute;left:14471;top:20525;width:18531;height:49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" filled="f" stroked="f" strokeweight=".5pt">
                    <v:textbox>
                      <w:txbxContent>
                        <w:p w14:paraId="0D368D60" w14:textId="77777777" w:rsidR="00087DA9" w:rsidRPr="00FC473F" w:rsidRDefault="00087DA9" w:rsidP="00087DA9">
                          <w:pPr>
                            <w:jc w:val="right"/>
                            <w:rPr>
                              <w:rFonts w:ascii="Arial" w:hAnsi="Arial"/>
                              <w:sz w:val="18"/>
                              <w:szCs w:val="18"/>
                            </w:rPr>
                          </w:pPr>
                          <w:r w:rsidRPr="00FC473F">
                            <w:rPr>
                              <w:rFonts w:ascii="Arial" w:hAnsi="Arial"/>
                              <w:sz w:val="18"/>
                              <w:szCs w:val="18"/>
                            </w:rPr>
                            <w:t>Examples of tables and graphs</w:t>
                          </w:r>
                        </w:p>
                      </w:txbxContent>
                    </v:textbox>
                  </v:shape>
                  <v:shape id="Text Box 18494" o:spid="_x0000_s1080" type="#_x0000_t202" style="position:absolute;left:40331;top:23370;width:16141;height:60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" filled="f" stroked="f" strokeweight=".5pt">
                    <v:textbox>
                      <w:txbxContent>
                        <w:p w14:paraId="5439A950" w14:textId="77777777" w:rsidR="00087DA9" w:rsidRPr="00FC473F" w:rsidRDefault="00087DA9" w:rsidP="00087DA9">
                          <w:pPr>
                            <w:rPr>
                              <w:rFonts w:ascii="Arial" w:hAnsi="Arial"/>
                              <w:sz w:val="18"/>
                              <w:szCs w:val="18"/>
                            </w:rPr>
                          </w:pPr>
                          <w:r w:rsidRPr="00FC473F">
                            <w:rPr>
                              <w:rFonts w:ascii="Arial" w:hAnsi="Arial"/>
                              <w:sz w:val="18"/>
                              <w:szCs w:val="18"/>
                            </w:rPr>
                            <w:t>Data &amp; decision making – telling stories with data</w:t>
                          </w:r>
                        </w:p>
                      </w:txbxContent>
                    </v:textbox>
                  </v:shape>
                  <v:shape id="Text Box 64" o:spid="_x0000_s1081" type="#_x0000_t202" style="position:absolute;left:20647;top:28398;width:16142;height:46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" filled="f" stroked="f" strokeweight=".5pt">
                    <v:textbox>
                      <w:txbxContent>
                        <w:p w14:paraId="6D0F6989" w14:textId="77777777" w:rsidR="00087DA9" w:rsidRPr="00FC473F" w:rsidRDefault="00087DA9" w:rsidP="00087DA9">
                          <w:pPr>
                            <w:jc w:val="right"/>
                            <w:rPr>
                              <w:rFonts w:ascii="Arial" w:hAnsi="Arial"/>
                              <w:sz w:val="18"/>
                              <w:szCs w:val="18"/>
                            </w:rPr>
                          </w:pPr>
                          <w:r w:rsidRPr="00FC473F">
                            <w:rPr>
                              <w:rFonts w:ascii="Arial" w:hAnsi="Arial"/>
                              <w:sz w:val="18"/>
                              <w:szCs w:val="18"/>
                            </w:rPr>
                            <w:t>Design Principles for tables and graphs</w:t>
                          </w:r>
                        </w:p>
                      </w:txbxContent>
                    </v:textbox>
                  </v:shape>
                  <v:shape id="Text Box 65" o:spid="_x0000_s1082" type="#_x0000_t202" style="position:absolute;left:25089;top:41904;width:36734;height:8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" fillcolor="#d8d8d8 [2732]" stroked="f" strokeweight=".5pt">
                    <v:textbox>
                      <w:txbxContent>
                        <w:p w14:paraId="454B6958" w14:textId="77777777" w:rsidR="00087DA9" w:rsidRPr="00FC473F" w:rsidRDefault="00087DA9" w:rsidP="00087DA9">
                          <w:pPr>
                            <w:rPr>
                              <w:rFonts w:ascii="Arial" w:hAnsi="Arial"/>
                              <w:sz w:val="20"/>
                              <w:szCs w:val="15"/>
                              <w:lang w:eastAsia="en-GB"/>
                            </w:rPr>
                          </w:pPr>
                          <w:r w:rsidRPr="00FC473F">
                            <w:rPr>
                              <w:rFonts w:ascii="Arial" w:hAnsi="Arial"/>
                              <w:sz w:val="20"/>
                              <w:szCs w:val="15"/>
                            </w:rPr>
                            <w:t>I better understand a range of analytical techniques and options for presenting data that help me use data in the development of evidence-based policy and in reporting</w:t>
                          </w:r>
                          <w:r w:rsidRPr="00FC473F">
                            <w:rPr>
                              <w:rFonts w:ascii="Arial" w:hAnsi="Arial"/>
                              <w:sz w:val="20"/>
                              <w:szCs w:val="15"/>
                              <w:shd w:val="clear" w:color="auto" w:fill="DAE4F3"/>
                              <w:lang w:eastAsia="en-GB"/>
                            </w:rPr>
                            <w:t>.</w:t>
                          </w:r>
                        </w:p>
                      </w:txbxContent>
                    </v:textbox>
                  </v:shape>
                </v:group>
                <v:group id="Group 66" o:spid="_x0000_s1083" style="position:absolute;left:16205;width:26646;height:45961" coordsize="26646,459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">
                  <v:shape id="Shape 67" o:spid="_x0000_s1084" style="position:absolute;left:-9362;top:9954;width:45961;height:26054;rotation:4802013fd;visibility:visible;mso-wrap-style:square;v-text-anchor:top" coordsize="4596130,2605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" path="m,2605405c510681,1447447,1770286,687537,3778814,325676l3742120,r854010,407876l3863389,1076293,3826694,750617c2041587,895362,766022,1513624,,2605405xe" fillcolor="#4f81bd [3204]" strokecolor="white [3201]" strokeweight="2pt">
                    <v:path arrowok="t" o:connecttype="custom" o:connectlocs="0,2605405;3778814,325676;3742120,0;4596130,407876;3863389,1076293;3826694,750617;0,2605405" o:connectangles="0,0,0,0,0,0,0"/>
                  </v:shape>
                  <v:rect id="Rectangle 68" o:spid="_x0000_s1085" style="position:absolute;top:6248;width:720;height:7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" fillcolor="black [3213]" stroked="f" strokeweight="2pt"/>
                  <v:rect id="Rectangle 70" o:spid="_x0000_s1086" style="position:absolute;left:3391;top:7883;width:720;height:7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" fillcolor="black [3213]" stroked="f" strokeweight="2pt"/>
                  <v:rect id="Rectangle 71" o:spid="_x0000_s1087" style="position:absolute;left:8114;top:10851;width:718;height: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" fillcolor="black [3213]" stroked="f" strokeweight="2pt"/>
                  <v:rect id="Rectangle 72" o:spid="_x0000_s1088" style="position:absolute;left:11747;top:14968;width:718;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" fillcolor="black [3213]" stroked="f" strokeweight="2pt"/>
                  <v:rect id="Rectangle 73" o:spid="_x0000_s1089" style="position:absolute;left:15320;top:17875;width:718;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" fillcolor="black [3213]" stroked="f" strokeweight="2pt"/>
                  <v:rect id="Rectangle 74" o:spid="_x0000_s1090" style="position:absolute;left:17561;top:22659;width:717;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" fillcolor="black [3213]" stroked="f" strokeweight="2pt"/>
                  <v:rect id="Rectangle 76" o:spid="_x0000_s1091" style="position:absolute;left:21013;top:25505;width:717;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" fillcolor="black [3213]" stroked="f" strokeweight="2pt"/>
                  <v:rect id="Rectangle 77" o:spid="_x0000_s1092" style="position:absolute;left:21981;top:30108;width:718;height:717;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" fillcolor="black [3213]" stroked="f" strokeweight="2pt"/>
                </v:group>
              </v:group>
            </w:pict>
          </mc:Fallback>
        </mc:AlternateContent>
      </w:r>
    </w:p>
    <w:p w14:paraId="38656149" w14:textId="24520257" w:rsidR="00087DA9" w:rsidRPr="00D146B9" w:rsidRDefault="00087DA9" w:rsidP="00C02185"/>
    <w:p w14:paraId="79308EC1" w14:textId="56E1896F" w:rsidR="00087DA9" w:rsidRPr="00D146B9" w:rsidRDefault="00087DA9" w:rsidP="00C02185"/>
    <w:p w14:paraId="256242F7" w14:textId="45AFB6D3" w:rsidR="00087DA9" w:rsidRPr="00D146B9" w:rsidRDefault="00087DA9" w:rsidP="00C02185"/>
    <w:p w14:paraId="0105A63B" w14:textId="50C6D649" w:rsidR="00087DA9" w:rsidRPr="00D146B9" w:rsidRDefault="00087DA9" w:rsidP="00C02185"/>
    <w:p w14:paraId="771798D7" w14:textId="5F4F721B" w:rsidR="00087DA9" w:rsidRPr="00D146B9" w:rsidRDefault="00087DA9" w:rsidP="00C02185"/>
    <w:p w14:paraId="05D95559" w14:textId="77777777" w:rsidR="00087DA9" w:rsidRPr="00D146B9" w:rsidRDefault="00087DA9" w:rsidP="00C02185"/>
    <w:p w14:paraId="3C486E35" w14:textId="77777777" w:rsidR="00A74D3A" w:rsidRPr="00D146B9" w:rsidRDefault="00A74D3A">
      <w:pPr>
        <w:spacing w:after="0"/>
      </w:pPr>
      <w:r w:rsidRPr="00D146B9">
        <w:br w:type="page"/>
      </w:r>
    </w:p>
    <w:p w14:paraId="3904F660" w14:textId="77777777" w:rsidR="00CA3878" w:rsidRPr="00B451E4" w:rsidRDefault="00CA3878" w:rsidP="00CA3878">
      <w:pPr>
        <w:pStyle w:val="Heading3"/>
      </w:pPr>
      <w:r w:rsidRPr="00B451E4">
        <w:lastRenderedPageBreak/>
        <w:t>Activity – Scenario</w:t>
      </w:r>
    </w:p>
    <w:p w14:paraId="0E6CA1B0" w14:textId="58998FFB" w:rsidR="00CA3878" w:rsidRDefault="00CA3878" w:rsidP="00CA3878">
      <w:r w:rsidRPr="00B451E4">
        <w:t xml:space="preserve">The Minister </w:t>
      </w:r>
      <w:r>
        <w:t>has seen and heard reports of significant growth in international migration</w:t>
      </w:r>
      <w:r w:rsidRPr="00B451E4">
        <w:t xml:space="preserve"> and has asked us to do some analysis of data and present our findings to him/her.</w:t>
      </w:r>
      <w:r>
        <w:t xml:space="preserve">  They have seen these headlines from the ABS</w:t>
      </w:r>
      <w:r w:rsidR="007E671A">
        <w:t>:</w:t>
      </w:r>
    </w:p>
    <w:p w14:paraId="7883841F" w14:textId="77777777" w:rsidR="00CA3878" w:rsidRPr="008348F7" w:rsidRDefault="00CA3878" w:rsidP="00CA3878">
      <w:pPr>
        <w:numPr>
          <w:ilvl w:val="0"/>
          <w:numId w:val="44"/>
        </w:numPr>
        <w:spacing w:before="100" w:beforeAutospacing="1"/>
      </w:pPr>
      <w:r w:rsidRPr="008348F7">
        <w:t>Overseas migration 2022-23</w:t>
      </w:r>
      <w:r>
        <w:t xml:space="preserve"> </w:t>
      </w:r>
      <w:r w:rsidRPr="008348F7">
        <w:t>–</w:t>
      </w:r>
      <w:r>
        <w:t xml:space="preserve"> a </w:t>
      </w:r>
      <w:r w:rsidRPr="008348F7">
        <w:t>net annual gain of 518,000 people</w:t>
      </w:r>
    </w:p>
    <w:p w14:paraId="68709963" w14:textId="77777777" w:rsidR="00CA3878" w:rsidRPr="008348F7" w:rsidRDefault="00CA3878" w:rsidP="00CA3878">
      <w:pPr>
        <w:numPr>
          <w:ilvl w:val="0"/>
          <w:numId w:val="44"/>
        </w:numPr>
        <w:spacing w:before="100" w:beforeAutospacing="1"/>
      </w:pPr>
      <w:r w:rsidRPr="008348F7">
        <w:t>Migrant arrivals increased 73% to 737,000 from 427,000 arrivals a year ago</w:t>
      </w:r>
    </w:p>
    <w:p w14:paraId="42B95C08" w14:textId="1DAC51C3" w:rsidR="00CA3878" w:rsidRPr="008348F7" w:rsidRDefault="00CA3878" w:rsidP="00CA3878">
      <w:pPr>
        <w:numPr>
          <w:ilvl w:val="0"/>
          <w:numId w:val="44"/>
        </w:numPr>
        <w:spacing w:before="100" w:beforeAutospacing="1"/>
      </w:pPr>
      <w:r>
        <w:t>The l</w:t>
      </w:r>
      <w:r w:rsidRPr="008348F7">
        <w:t>argest group of migrant arrivals was temporary visa holders</w:t>
      </w:r>
      <w:r w:rsidR="007E671A">
        <w:t>,</w:t>
      </w:r>
      <w:r w:rsidRPr="008348F7">
        <w:t xml:space="preserve"> with 554,000 people</w:t>
      </w:r>
      <w:r w:rsidR="007E671A">
        <w:t>.</w:t>
      </w:r>
    </w:p>
    <w:p w14:paraId="5C0C7C6A" w14:textId="77777777" w:rsidR="00CA3878" w:rsidRPr="008348F7" w:rsidRDefault="00CA3878" w:rsidP="00CA3878">
      <w:pPr>
        <w:spacing w:after="0"/>
      </w:pPr>
    </w:p>
    <w:p w14:paraId="660DE2B8" w14:textId="77777777" w:rsidR="00CA3878" w:rsidRPr="00B451E4" w:rsidRDefault="00CA3878" w:rsidP="00CA3878"/>
    <w:p w14:paraId="3DBFA27B" w14:textId="77777777" w:rsidR="00CA3878" w:rsidRPr="00B451E4" w:rsidRDefault="00CA3878" w:rsidP="00CA3878">
      <w:r w:rsidRPr="00B451E4">
        <w:t xml:space="preserve">What types of data analysis </w:t>
      </w:r>
      <w:r>
        <w:t>could we consider</w:t>
      </w:r>
      <w:r w:rsidRPr="00B451E4">
        <w:t xml:space="preserve"> in developing our advice for the Minister?</w:t>
      </w:r>
    </w:p>
    <w:p w14:paraId="7BC92943" w14:textId="77777777" w:rsidR="00CA3878" w:rsidRDefault="00CA3878" w:rsidP="00CA3878"/>
    <w:p w14:paraId="6F40F4B6" w14:textId="77777777" w:rsidR="00CA3878" w:rsidRPr="00B451E4" w:rsidRDefault="00CA3878" w:rsidP="00CA3878"/>
    <w:p w14:paraId="29F8D03F" w14:textId="77777777" w:rsidR="00CA3878" w:rsidRPr="00B451E4" w:rsidRDefault="00CA3878" w:rsidP="00CA3878"/>
    <w:p w14:paraId="4959CA8A" w14:textId="77777777" w:rsidR="00CA3878" w:rsidRPr="00B451E4" w:rsidRDefault="00CA3878" w:rsidP="00CA3878"/>
    <w:p w14:paraId="14BBFF2E" w14:textId="77777777" w:rsidR="00CA3878" w:rsidRPr="00B451E4" w:rsidRDefault="00CA3878" w:rsidP="00CA3878">
      <w:r w:rsidRPr="00B451E4">
        <w:t xml:space="preserve">Interstate data is available.  Would we expect </w:t>
      </w:r>
      <w:r>
        <w:t xml:space="preserve">migration numbers </w:t>
      </w:r>
      <w:r w:rsidRPr="00B451E4">
        <w:t>to be different across states and why?</w:t>
      </w:r>
    </w:p>
    <w:p w14:paraId="6C3F966C" w14:textId="5E7A9D8D" w:rsidR="00F73BDE" w:rsidRPr="00D146B9" w:rsidRDefault="00F73BDE" w:rsidP="00295CD5"/>
    <w:p w14:paraId="20FB0EDB" w14:textId="5A7598DC" w:rsidR="00F73BDE" w:rsidRDefault="00F73BDE" w:rsidP="00295CD5"/>
    <w:p w14:paraId="6CC0A659" w14:textId="77777777" w:rsidR="00CA3878" w:rsidRDefault="00CA3878" w:rsidP="00295CD5"/>
    <w:p w14:paraId="525B638E" w14:textId="77777777" w:rsidR="00CA3878" w:rsidRDefault="00CA3878" w:rsidP="00295CD5"/>
    <w:p w14:paraId="084EE79B" w14:textId="77777777" w:rsidR="00CA3878" w:rsidRPr="00D146B9" w:rsidRDefault="00CA3878" w:rsidP="00295CD5"/>
    <w:p w14:paraId="04261FA5" w14:textId="77777777" w:rsidR="00564BED" w:rsidRPr="00D146B9" w:rsidRDefault="00564BED">
      <w:pPr>
        <w:spacing w:after="0"/>
      </w:pPr>
      <w:r w:rsidRPr="00D146B9">
        <w:br w:type="page"/>
      </w:r>
    </w:p>
    <w:p w14:paraId="53AFC371" w14:textId="77777777" w:rsidR="00080FC3" w:rsidRPr="00D146B9" w:rsidRDefault="00080FC3" w:rsidP="00080FC3">
      <w:pPr>
        <w:pStyle w:val="Heading1"/>
      </w:pPr>
      <w:bookmarkStart w:id="54" w:name="_Toc199246198"/>
      <w:r w:rsidRPr="00D146B9">
        <w:lastRenderedPageBreak/>
        <w:t>Introducing types of information &amp; analysis</w:t>
      </w:r>
      <w:bookmarkEnd w:id="54"/>
    </w:p>
    <w:p w14:paraId="407B556F" w14:textId="77777777" w:rsidR="00FC17D1" w:rsidRPr="00D146B9"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bookmarkStart w:id="55" w:name="_Toc175409975"/>
      <w:r w:rsidRPr="00D146B9">
        <w:t>We will examine the following types of analysis.  They are:</w:t>
      </w:r>
    </w:p>
    <w:p w14:paraId="56895A51" w14:textId="77777777" w:rsidR="00FC17D1" w:rsidRDefault="00FC17D1" w:rsidP="00FC17D1">
      <w:pPr>
        <w:pStyle w:val="ListParagraph"/>
        <w:numPr>
          <w:ilvl w:val="0"/>
          <w:numId w:val="48"/>
        </w:numPr>
      </w:pPr>
      <w:r>
        <w:t>Summary statistics</w:t>
      </w:r>
    </w:p>
    <w:p w14:paraId="6E5AAAD7" w14:textId="77777777" w:rsidR="00FC17D1" w:rsidRPr="00223876" w:rsidRDefault="00FC17D1" w:rsidP="00FC17D1">
      <w:pPr>
        <w:pStyle w:val="ListParagraph"/>
        <w:numPr>
          <w:ilvl w:val="0"/>
          <w:numId w:val="48"/>
        </w:numPr>
      </w:pPr>
      <w:r>
        <w:t>Ranking analysis - ordering items or individuals based on a specific criterion</w:t>
      </w:r>
    </w:p>
    <w:p w14:paraId="2758FD02" w14:textId="76C973B0" w:rsidR="00FC17D1" w:rsidRPr="00223876" w:rsidRDefault="00FC17D1" w:rsidP="00FC17D1">
      <w:pPr>
        <w:pStyle w:val="ListParagraph"/>
        <w:numPr>
          <w:ilvl w:val="0"/>
          <w:numId w:val="48"/>
        </w:numPr>
      </w:pPr>
      <w:r w:rsidRPr="00D146B9">
        <w:t>Compositional analysis –</w:t>
      </w:r>
      <w:r>
        <w:t xml:space="preserve"> </w:t>
      </w:r>
      <w:r w:rsidRPr="00D146B9">
        <w:t>understanding the components of our dataset.</w:t>
      </w:r>
    </w:p>
    <w:p w14:paraId="1BEEF5CB" w14:textId="77777777" w:rsidR="00FC17D1" w:rsidRDefault="00FC17D1" w:rsidP="00FC17D1">
      <w:pPr>
        <w:pStyle w:val="ListParagraph"/>
        <w:numPr>
          <w:ilvl w:val="0"/>
          <w:numId w:val="48"/>
        </w:numPr>
      </w:pPr>
      <w:r w:rsidRPr="00D146B9">
        <w:t>Temporal analysis – understanding changes over time (trend and growth analysis)</w:t>
      </w:r>
    </w:p>
    <w:p w14:paraId="39582BD6" w14:textId="4DF61B44" w:rsidR="00FC17D1" w:rsidRDefault="00FC17D1" w:rsidP="00FC17D1">
      <w:pPr>
        <w:pStyle w:val="ListParagraph"/>
        <w:numPr>
          <w:ilvl w:val="0"/>
          <w:numId w:val="48"/>
        </w:numPr>
      </w:pPr>
      <w:r w:rsidRPr="00D146B9">
        <w:t xml:space="preserve">Variance analysis – understanding variances from </w:t>
      </w:r>
      <w:r w:rsidR="007E671A">
        <w:t xml:space="preserve">forecasts </w:t>
      </w:r>
      <w:r w:rsidRPr="00D146B9">
        <w:t xml:space="preserve">or </w:t>
      </w:r>
      <w:r w:rsidR="007E671A">
        <w:t>budget</w:t>
      </w:r>
      <w:r w:rsidRPr="00D146B9">
        <w:t>s</w:t>
      </w:r>
    </w:p>
    <w:p w14:paraId="06968856" w14:textId="77777777" w:rsidR="00FC17D1" w:rsidRDefault="00FC17D1" w:rsidP="00FC17D1">
      <w:pPr>
        <w:pStyle w:val="ListParagraph"/>
        <w:numPr>
          <w:ilvl w:val="0"/>
          <w:numId w:val="48"/>
        </w:numPr>
      </w:pPr>
      <w:r w:rsidRPr="00D146B9">
        <w:t>Ratio analysis – (primarily used in financial analysis) analysing ratios to assess financial viability and financial health</w:t>
      </w:r>
    </w:p>
    <w:p w14:paraId="57F90BAE" w14:textId="77777777" w:rsidR="00FC17D1" w:rsidRDefault="00FC17D1" w:rsidP="00FC17D1">
      <w:pPr>
        <w:pStyle w:val="ListParagraph"/>
        <w:numPr>
          <w:ilvl w:val="0"/>
          <w:numId w:val="48"/>
        </w:numPr>
      </w:pPr>
      <w:r w:rsidRPr="00D146B9">
        <w:t>Benchmarking – comparing with external figures</w:t>
      </w:r>
    </w:p>
    <w:p w14:paraId="0841F425" w14:textId="77777777" w:rsidR="00FC17D1" w:rsidRPr="00D146B9" w:rsidRDefault="00FC17D1" w:rsidP="00FC17D1">
      <w:pPr>
        <w:pStyle w:val="ListParagraph"/>
        <w:numPr>
          <w:ilvl w:val="0"/>
          <w:numId w:val="48"/>
        </w:numPr>
      </w:pPr>
      <w:r w:rsidRPr="00D146B9">
        <w:t>Multivariate analysis - combining different data sets (e.g. financial and non-financial data).</w:t>
      </w:r>
    </w:p>
    <w:p w14:paraId="653FF26D" w14:textId="08AA6514" w:rsidR="00FC17D1" w:rsidRDefault="00FC17D1" w:rsidP="00FC17D1">
      <w:r>
        <w:t>These</w:t>
      </w:r>
      <w:r w:rsidRPr="00B451E4">
        <w:t xml:space="preserve"> methods will be applied to</w:t>
      </w:r>
      <w:r>
        <w:t xml:space="preserve"> a range of data – survey data, migration data, </w:t>
      </w:r>
      <w:r w:rsidR="0011354A">
        <w:t xml:space="preserve">and </w:t>
      </w:r>
      <w:r>
        <w:t>COVID data</w:t>
      </w:r>
      <w:r w:rsidR="0011354A">
        <w:t>.</w:t>
      </w:r>
      <w:r>
        <w:t xml:space="preserve"> </w:t>
      </w:r>
    </w:p>
    <w:p w14:paraId="61442845" w14:textId="77777777" w:rsidR="00FC17D1" w:rsidRDefault="00FC17D1" w:rsidP="00FC17D1">
      <w:pPr>
        <w:pStyle w:val="Heading2"/>
      </w:pPr>
      <w:bookmarkStart w:id="56" w:name="_Toc196592449"/>
      <w:bookmarkStart w:id="57" w:name="_Toc199246199"/>
      <w:r>
        <w:t>Summary statistics</w:t>
      </w:r>
      <w:bookmarkEnd w:id="56"/>
      <w:bookmarkEnd w:id="57"/>
    </w:p>
    <w:p w14:paraId="0EC9D5C2" w14:textId="5937CED1" w:rsidR="00FC17D1" w:rsidRPr="00337C73" w:rsidRDefault="00FC17D1" w:rsidP="00FC17D1">
      <w:pPr>
        <w:rPr>
          <w:color w:val="000000" w:themeColor="text1"/>
        </w:rPr>
      </w:pPr>
      <w:r w:rsidRPr="00337C73">
        <w:rPr>
          <w:color w:val="000000" w:themeColor="text1"/>
        </w:rPr>
        <w:t xml:space="preserve">Numbers that summarise help give us focus and help us see the parts and </w:t>
      </w:r>
      <w:r w:rsidR="007E671A">
        <w:rPr>
          <w:color w:val="000000" w:themeColor="text1"/>
        </w:rPr>
        <w:t xml:space="preserve">the </w:t>
      </w:r>
      <w:r w:rsidRPr="00337C73">
        <w:rPr>
          <w:color w:val="000000" w:themeColor="text1"/>
        </w:rPr>
        <w:t>whole.</w:t>
      </w:r>
      <w:r>
        <w:rPr>
          <w:color w:val="000000" w:themeColor="text1"/>
        </w:rPr>
        <w:t xml:space="preserve">  Data that can be developed to provide a summary include:</w:t>
      </w:r>
    </w:p>
    <w:p w14:paraId="701A1C29" w14:textId="77777777" w:rsidR="00FC17D1" w:rsidRPr="00634ACB" w:rsidRDefault="00FC17D1" w:rsidP="00FC17D1">
      <w:pPr>
        <w:pStyle w:val="ListParagraph"/>
        <w:numPr>
          <w:ilvl w:val="0"/>
          <w:numId w:val="50"/>
        </w:numPr>
        <w:rPr>
          <w:color w:val="000000" w:themeColor="text1"/>
        </w:rPr>
      </w:pPr>
      <w:r w:rsidRPr="00634ACB">
        <w:rPr>
          <w:color w:val="000000" w:themeColor="text1"/>
        </w:rPr>
        <w:t>Totals</w:t>
      </w:r>
    </w:p>
    <w:p w14:paraId="34B742F0" w14:textId="2EA26892" w:rsidR="00FC17D1" w:rsidRPr="00634ACB" w:rsidRDefault="00FC17D1" w:rsidP="00FC17D1">
      <w:pPr>
        <w:pStyle w:val="ListParagraph"/>
        <w:numPr>
          <w:ilvl w:val="0"/>
          <w:numId w:val="49"/>
        </w:numPr>
        <w:rPr>
          <w:color w:val="000000" w:themeColor="text1"/>
        </w:rPr>
      </w:pPr>
      <w:r w:rsidRPr="00634ACB">
        <w:rPr>
          <w:color w:val="000000" w:themeColor="text1"/>
        </w:rPr>
        <w:t>Average - an average, or central tendency of a dataset</w:t>
      </w:r>
      <w:r w:rsidR="006F01CE">
        <w:rPr>
          <w:color w:val="000000" w:themeColor="text1"/>
        </w:rPr>
        <w:t>,</w:t>
      </w:r>
      <w:r w:rsidRPr="00634ACB">
        <w:rPr>
          <w:color w:val="000000" w:themeColor="text1"/>
        </w:rPr>
        <w:t xml:space="preserve"> is a measure of the "middle" value of the dataset</w:t>
      </w:r>
      <w:r w:rsidRPr="00634ACB">
        <w:rPr>
          <w:rFonts w:ascii="Helvetica" w:hAnsi="Helvetica" w:cs="Helvetica"/>
          <w:color w:val="000000" w:themeColor="text1"/>
          <w:sz w:val="26"/>
          <w:szCs w:val="26"/>
          <w:lang w:val="en-US"/>
        </w:rPr>
        <w:t xml:space="preserve">. </w:t>
      </w:r>
    </w:p>
    <w:p w14:paraId="758FB632" w14:textId="477D2DCD" w:rsidR="00FC17D1" w:rsidRPr="00634ACB" w:rsidRDefault="00FC17D1" w:rsidP="00FC17D1">
      <w:pPr>
        <w:pStyle w:val="ListParagraph"/>
        <w:numPr>
          <w:ilvl w:val="0"/>
          <w:numId w:val="49"/>
        </w:numPr>
        <w:rPr>
          <w:color w:val="000000" w:themeColor="text1"/>
        </w:rPr>
      </w:pPr>
      <w:r w:rsidRPr="00634ACB">
        <w:rPr>
          <w:color w:val="000000" w:themeColor="text1"/>
        </w:rPr>
        <w:t xml:space="preserve">Median (middle) - a median is described as the numerical value separating the higher half of a sample, a </w:t>
      </w:r>
      <w:hyperlink r:id="rId30" w:history="1">
        <w:r w:rsidRPr="00634ACB">
          <w:rPr>
            <w:color w:val="000000" w:themeColor="text1"/>
          </w:rPr>
          <w:t>population</w:t>
        </w:r>
      </w:hyperlink>
      <w:r w:rsidRPr="00634ACB">
        <w:rPr>
          <w:color w:val="000000" w:themeColor="text1"/>
        </w:rPr>
        <w:t>, or a probability distribution from the lower half.</w:t>
      </w:r>
    </w:p>
    <w:p w14:paraId="254D812B" w14:textId="77777777" w:rsidR="00FC17D1" w:rsidRPr="00337C73" w:rsidRDefault="00FC17D1" w:rsidP="00FC17D1">
      <w:pPr>
        <w:pStyle w:val="ListParagraph"/>
        <w:numPr>
          <w:ilvl w:val="0"/>
          <w:numId w:val="49"/>
        </w:numPr>
        <w:rPr>
          <w:color w:val="000000" w:themeColor="text1"/>
        </w:rPr>
      </w:pPr>
      <w:r w:rsidRPr="00337C73">
        <w:rPr>
          <w:color w:val="000000" w:themeColor="text1"/>
        </w:rPr>
        <w:t xml:space="preserve">Mode (most common) - the mode is the value that occurs most frequently in a </w:t>
      </w:r>
      <w:hyperlink r:id="rId31" w:history="1">
        <w:r w:rsidRPr="00337C73">
          <w:rPr>
            <w:color w:val="000000" w:themeColor="text1"/>
          </w:rPr>
          <w:t>data set</w:t>
        </w:r>
      </w:hyperlink>
      <w:r w:rsidRPr="00337C73">
        <w:rPr>
          <w:color w:val="000000" w:themeColor="text1"/>
        </w:rPr>
        <w:t xml:space="preserve"> or a </w:t>
      </w:r>
      <w:hyperlink r:id="rId32" w:history="1">
        <w:r w:rsidRPr="00337C73">
          <w:rPr>
            <w:color w:val="000000" w:themeColor="text1"/>
          </w:rPr>
          <w:t>probability distribution</w:t>
        </w:r>
      </w:hyperlink>
      <w:r w:rsidRPr="00337C73">
        <w:rPr>
          <w:rFonts w:ascii="Helvetica" w:hAnsi="Helvetica" w:cs="Helvetica"/>
          <w:color w:val="000000" w:themeColor="text1"/>
          <w:sz w:val="26"/>
          <w:szCs w:val="26"/>
          <w:lang w:val="en-US"/>
        </w:rPr>
        <w:t>.</w:t>
      </w:r>
    </w:p>
    <w:p w14:paraId="296122C4" w14:textId="77777777" w:rsidR="00FC17D1" w:rsidRDefault="00FC17D1" w:rsidP="00FC17D1">
      <w:r>
        <w:t>This type of analysis is useful for surveys where we have a range of questions or topics (shown below in columns) with multiple respondents (each has their own row).</w:t>
      </w:r>
    </w:p>
    <w:p w14:paraId="0E7F925F" w14:textId="77777777" w:rsidR="00FC17D1" w:rsidRDefault="00FC17D1" w:rsidP="00FC17D1">
      <w:r>
        <w:t>Surveys capture information by person to a range of questions.</w:t>
      </w:r>
    </w:p>
    <w:p w14:paraId="4F1EFFD5" w14:textId="2852DE0D" w:rsidR="00FC17D1" w:rsidRDefault="00FC17D1" w:rsidP="00FC17D1">
      <w:r>
        <w:t>Results are often sought using Likert scales</w:t>
      </w:r>
      <w:r w:rsidR="006F01CE">
        <w:t>,</w:t>
      </w:r>
      <w:r>
        <w:t xml:space="preserve"> where respondents mark their responses on scales with a range of different ratings.  Some examples include:</w:t>
      </w:r>
    </w:p>
    <w:p w14:paraId="7349667E" w14:textId="77777777" w:rsidR="00FC17D1" w:rsidRDefault="00FC17D1" w:rsidP="00FC17D1">
      <w:r>
        <w:t>The training was relevant to my work</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2"/>
        <w:gridCol w:w="1802"/>
        <w:gridCol w:w="1802"/>
        <w:gridCol w:w="1802"/>
        <w:gridCol w:w="1802"/>
      </w:tblGrid>
      <w:tr w:rsidR="00FC17D1" w14:paraId="4F874988" w14:textId="77777777" w:rsidTr="00356663">
        <w:tc>
          <w:tcPr>
            <w:tcW w:w="1802" w:type="dxa"/>
          </w:tcPr>
          <w:p w14:paraId="61EDE0FD" w14:textId="77777777" w:rsidR="00FC17D1" w:rsidRPr="00005BCE" w:rsidRDefault="00FC17D1" w:rsidP="00356663">
            <w:pPr>
              <w:jc w:val="center"/>
              <w:rPr>
                <w:rFonts w:ascii="Arial Narrow" w:hAnsi="Arial Narrow"/>
                <w:sz w:val="21"/>
                <w:szCs w:val="16"/>
              </w:rPr>
            </w:pPr>
            <w:r w:rsidRPr="00005BCE">
              <w:rPr>
                <w:rFonts w:ascii="Arial Narrow" w:hAnsi="Arial Narrow"/>
                <w:sz w:val="21"/>
                <w:szCs w:val="16"/>
              </w:rPr>
              <w:t>Strongly disagree</w:t>
            </w:r>
          </w:p>
        </w:tc>
        <w:tc>
          <w:tcPr>
            <w:tcW w:w="1802" w:type="dxa"/>
          </w:tcPr>
          <w:p w14:paraId="7DDD356E" w14:textId="77777777" w:rsidR="00FC17D1" w:rsidRPr="00005BCE" w:rsidRDefault="00FC17D1" w:rsidP="00356663">
            <w:pPr>
              <w:jc w:val="center"/>
              <w:rPr>
                <w:rFonts w:ascii="Arial Narrow" w:hAnsi="Arial Narrow"/>
                <w:sz w:val="21"/>
                <w:szCs w:val="16"/>
              </w:rPr>
            </w:pPr>
            <w:r w:rsidRPr="00005BCE">
              <w:rPr>
                <w:rFonts w:ascii="Arial Narrow" w:hAnsi="Arial Narrow"/>
                <w:sz w:val="21"/>
                <w:szCs w:val="16"/>
              </w:rPr>
              <w:t>Disagree</w:t>
            </w:r>
          </w:p>
        </w:tc>
        <w:tc>
          <w:tcPr>
            <w:tcW w:w="1802" w:type="dxa"/>
          </w:tcPr>
          <w:p w14:paraId="2A57AFE7" w14:textId="77777777" w:rsidR="00FC17D1" w:rsidRPr="00005BCE" w:rsidRDefault="00FC17D1" w:rsidP="00356663">
            <w:pPr>
              <w:jc w:val="center"/>
              <w:rPr>
                <w:rFonts w:ascii="Arial Narrow" w:hAnsi="Arial Narrow"/>
                <w:sz w:val="21"/>
                <w:szCs w:val="16"/>
              </w:rPr>
            </w:pPr>
            <w:r w:rsidRPr="00005BCE">
              <w:rPr>
                <w:rFonts w:ascii="Arial Narrow" w:hAnsi="Arial Narrow"/>
                <w:sz w:val="21"/>
                <w:szCs w:val="16"/>
              </w:rPr>
              <w:t xml:space="preserve">Neither agree </w:t>
            </w:r>
            <w:proofErr w:type="gramStart"/>
            <w:r w:rsidRPr="00005BCE">
              <w:rPr>
                <w:rFonts w:ascii="Arial Narrow" w:hAnsi="Arial Narrow"/>
                <w:sz w:val="21"/>
                <w:szCs w:val="16"/>
              </w:rPr>
              <w:t>or</w:t>
            </w:r>
            <w:proofErr w:type="gramEnd"/>
            <w:r w:rsidRPr="00005BCE">
              <w:rPr>
                <w:rFonts w:ascii="Arial Narrow" w:hAnsi="Arial Narrow"/>
                <w:sz w:val="21"/>
                <w:szCs w:val="16"/>
              </w:rPr>
              <w:t xml:space="preserve"> disagree</w:t>
            </w:r>
          </w:p>
        </w:tc>
        <w:tc>
          <w:tcPr>
            <w:tcW w:w="1802" w:type="dxa"/>
          </w:tcPr>
          <w:p w14:paraId="0103FCD3" w14:textId="77777777" w:rsidR="00FC17D1" w:rsidRPr="00005BCE" w:rsidRDefault="00FC17D1" w:rsidP="00356663">
            <w:pPr>
              <w:jc w:val="center"/>
              <w:rPr>
                <w:rFonts w:ascii="Arial Narrow" w:hAnsi="Arial Narrow"/>
                <w:sz w:val="21"/>
                <w:szCs w:val="16"/>
              </w:rPr>
            </w:pPr>
            <w:r w:rsidRPr="00005BCE">
              <w:rPr>
                <w:rFonts w:ascii="Arial Narrow" w:hAnsi="Arial Narrow"/>
                <w:sz w:val="21"/>
                <w:szCs w:val="16"/>
              </w:rPr>
              <w:t>Agree</w:t>
            </w:r>
          </w:p>
        </w:tc>
        <w:tc>
          <w:tcPr>
            <w:tcW w:w="1802" w:type="dxa"/>
          </w:tcPr>
          <w:p w14:paraId="1106DE35" w14:textId="77777777" w:rsidR="00FC17D1" w:rsidRPr="00005BCE" w:rsidRDefault="00FC17D1" w:rsidP="00356663">
            <w:pPr>
              <w:jc w:val="center"/>
              <w:rPr>
                <w:rFonts w:ascii="Arial Narrow" w:hAnsi="Arial Narrow"/>
                <w:sz w:val="21"/>
                <w:szCs w:val="16"/>
              </w:rPr>
            </w:pPr>
            <w:r w:rsidRPr="00005BCE">
              <w:rPr>
                <w:rFonts w:ascii="Arial Narrow" w:hAnsi="Arial Narrow"/>
                <w:sz w:val="21"/>
                <w:szCs w:val="16"/>
              </w:rPr>
              <w:t>Strongly agree</w:t>
            </w:r>
          </w:p>
        </w:tc>
      </w:tr>
    </w:tbl>
    <w:p w14:paraId="141CC72E" w14:textId="0E1D64A1" w:rsidR="00FC17D1" w:rsidRDefault="00FC17D1" w:rsidP="00FC17D1">
      <w:r>
        <w:t>This is a five-point Likert Scale.  Responses from participants can be assigned numbers for the purposes of doing numerical analysis.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2"/>
        <w:gridCol w:w="1802"/>
        <w:gridCol w:w="1802"/>
        <w:gridCol w:w="1802"/>
        <w:gridCol w:w="1802"/>
      </w:tblGrid>
      <w:tr w:rsidR="00FC17D1" w14:paraId="30C28E24" w14:textId="77777777" w:rsidTr="00356663">
        <w:tc>
          <w:tcPr>
            <w:tcW w:w="1802" w:type="dxa"/>
          </w:tcPr>
          <w:p w14:paraId="2F11E6A2" w14:textId="77777777" w:rsidR="00FC17D1" w:rsidRPr="00005BCE" w:rsidRDefault="00FC17D1" w:rsidP="00356663">
            <w:pPr>
              <w:jc w:val="center"/>
              <w:rPr>
                <w:rFonts w:ascii="Arial Narrow" w:hAnsi="Arial Narrow"/>
                <w:sz w:val="21"/>
                <w:szCs w:val="16"/>
              </w:rPr>
            </w:pPr>
            <w:r w:rsidRPr="00005BCE">
              <w:rPr>
                <w:rFonts w:ascii="Arial Narrow" w:hAnsi="Arial Narrow"/>
                <w:sz w:val="21"/>
                <w:szCs w:val="16"/>
              </w:rPr>
              <w:t>Strongly disagree</w:t>
            </w:r>
          </w:p>
        </w:tc>
        <w:tc>
          <w:tcPr>
            <w:tcW w:w="1802" w:type="dxa"/>
          </w:tcPr>
          <w:p w14:paraId="5CC9B429" w14:textId="77777777" w:rsidR="00FC17D1" w:rsidRPr="00005BCE" w:rsidRDefault="00FC17D1" w:rsidP="00356663">
            <w:pPr>
              <w:jc w:val="center"/>
              <w:rPr>
                <w:rFonts w:ascii="Arial Narrow" w:hAnsi="Arial Narrow"/>
                <w:sz w:val="21"/>
                <w:szCs w:val="16"/>
              </w:rPr>
            </w:pPr>
            <w:r w:rsidRPr="00005BCE">
              <w:rPr>
                <w:rFonts w:ascii="Arial Narrow" w:hAnsi="Arial Narrow"/>
                <w:sz w:val="21"/>
                <w:szCs w:val="16"/>
              </w:rPr>
              <w:t>Disagree</w:t>
            </w:r>
          </w:p>
        </w:tc>
        <w:tc>
          <w:tcPr>
            <w:tcW w:w="1802" w:type="dxa"/>
          </w:tcPr>
          <w:p w14:paraId="41116488" w14:textId="77777777" w:rsidR="00FC17D1" w:rsidRPr="00005BCE" w:rsidRDefault="00FC17D1" w:rsidP="00356663">
            <w:pPr>
              <w:jc w:val="center"/>
              <w:rPr>
                <w:rFonts w:ascii="Arial Narrow" w:hAnsi="Arial Narrow"/>
                <w:sz w:val="21"/>
                <w:szCs w:val="16"/>
              </w:rPr>
            </w:pPr>
            <w:r w:rsidRPr="00005BCE">
              <w:rPr>
                <w:rFonts w:ascii="Arial Narrow" w:hAnsi="Arial Narrow"/>
                <w:sz w:val="21"/>
                <w:szCs w:val="16"/>
              </w:rPr>
              <w:t xml:space="preserve">Neither agree </w:t>
            </w:r>
            <w:proofErr w:type="gramStart"/>
            <w:r w:rsidRPr="00005BCE">
              <w:rPr>
                <w:rFonts w:ascii="Arial Narrow" w:hAnsi="Arial Narrow"/>
                <w:sz w:val="21"/>
                <w:szCs w:val="16"/>
              </w:rPr>
              <w:t>or</w:t>
            </w:r>
            <w:proofErr w:type="gramEnd"/>
            <w:r w:rsidRPr="00005BCE">
              <w:rPr>
                <w:rFonts w:ascii="Arial Narrow" w:hAnsi="Arial Narrow"/>
                <w:sz w:val="21"/>
                <w:szCs w:val="16"/>
              </w:rPr>
              <w:t xml:space="preserve"> disagree</w:t>
            </w:r>
          </w:p>
        </w:tc>
        <w:tc>
          <w:tcPr>
            <w:tcW w:w="1802" w:type="dxa"/>
          </w:tcPr>
          <w:p w14:paraId="534A94DD" w14:textId="77777777" w:rsidR="00FC17D1" w:rsidRPr="00005BCE" w:rsidRDefault="00FC17D1" w:rsidP="00356663">
            <w:pPr>
              <w:jc w:val="center"/>
              <w:rPr>
                <w:rFonts w:ascii="Arial Narrow" w:hAnsi="Arial Narrow"/>
                <w:sz w:val="21"/>
                <w:szCs w:val="16"/>
              </w:rPr>
            </w:pPr>
            <w:r w:rsidRPr="00005BCE">
              <w:rPr>
                <w:rFonts w:ascii="Arial Narrow" w:hAnsi="Arial Narrow"/>
                <w:sz w:val="21"/>
                <w:szCs w:val="16"/>
              </w:rPr>
              <w:t>Agree</w:t>
            </w:r>
          </w:p>
        </w:tc>
        <w:tc>
          <w:tcPr>
            <w:tcW w:w="1802" w:type="dxa"/>
          </w:tcPr>
          <w:p w14:paraId="6F3DCBDB" w14:textId="77777777" w:rsidR="00FC17D1" w:rsidRPr="00005BCE" w:rsidRDefault="00FC17D1" w:rsidP="00356663">
            <w:pPr>
              <w:jc w:val="center"/>
              <w:rPr>
                <w:rFonts w:ascii="Arial Narrow" w:hAnsi="Arial Narrow"/>
                <w:sz w:val="21"/>
                <w:szCs w:val="16"/>
              </w:rPr>
            </w:pPr>
            <w:r w:rsidRPr="00005BCE">
              <w:rPr>
                <w:rFonts w:ascii="Arial Narrow" w:hAnsi="Arial Narrow"/>
                <w:sz w:val="21"/>
                <w:szCs w:val="16"/>
              </w:rPr>
              <w:t>Strongly agree</w:t>
            </w:r>
          </w:p>
        </w:tc>
      </w:tr>
      <w:tr w:rsidR="00FC17D1" w14:paraId="4C123D0D" w14:textId="77777777" w:rsidTr="00356663">
        <w:tc>
          <w:tcPr>
            <w:tcW w:w="1802" w:type="dxa"/>
          </w:tcPr>
          <w:p w14:paraId="32D3BF0A" w14:textId="77777777" w:rsidR="00FC17D1" w:rsidRPr="00005BCE" w:rsidRDefault="00FC17D1" w:rsidP="00356663">
            <w:pPr>
              <w:jc w:val="center"/>
              <w:rPr>
                <w:rFonts w:ascii="Arial Narrow" w:hAnsi="Arial Narrow"/>
                <w:sz w:val="21"/>
                <w:szCs w:val="16"/>
              </w:rPr>
            </w:pPr>
            <w:r>
              <w:rPr>
                <w:rFonts w:ascii="Arial Narrow" w:hAnsi="Arial Narrow"/>
                <w:sz w:val="21"/>
                <w:szCs w:val="16"/>
              </w:rPr>
              <w:t>1</w:t>
            </w:r>
          </w:p>
        </w:tc>
        <w:tc>
          <w:tcPr>
            <w:tcW w:w="1802" w:type="dxa"/>
          </w:tcPr>
          <w:p w14:paraId="0054B2CF" w14:textId="77777777" w:rsidR="00FC17D1" w:rsidRPr="00005BCE" w:rsidRDefault="00FC17D1" w:rsidP="00356663">
            <w:pPr>
              <w:jc w:val="center"/>
              <w:rPr>
                <w:rFonts w:ascii="Arial Narrow" w:hAnsi="Arial Narrow"/>
                <w:sz w:val="21"/>
                <w:szCs w:val="16"/>
              </w:rPr>
            </w:pPr>
            <w:r>
              <w:rPr>
                <w:rFonts w:ascii="Arial Narrow" w:hAnsi="Arial Narrow"/>
                <w:sz w:val="21"/>
                <w:szCs w:val="16"/>
              </w:rPr>
              <w:t>2</w:t>
            </w:r>
          </w:p>
        </w:tc>
        <w:tc>
          <w:tcPr>
            <w:tcW w:w="1802" w:type="dxa"/>
          </w:tcPr>
          <w:p w14:paraId="4C5C7050" w14:textId="77777777" w:rsidR="00FC17D1" w:rsidRPr="00005BCE" w:rsidRDefault="00FC17D1" w:rsidP="00356663">
            <w:pPr>
              <w:jc w:val="center"/>
              <w:rPr>
                <w:rFonts w:ascii="Arial Narrow" w:hAnsi="Arial Narrow"/>
                <w:sz w:val="21"/>
                <w:szCs w:val="16"/>
              </w:rPr>
            </w:pPr>
            <w:r>
              <w:rPr>
                <w:rFonts w:ascii="Arial Narrow" w:hAnsi="Arial Narrow"/>
                <w:sz w:val="21"/>
                <w:szCs w:val="16"/>
              </w:rPr>
              <w:t>3</w:t>
            </w:r>
          </w:p>
        </w:tc>
        <w:tc>
          <w:tcPr>
            <w:tcW w:w="1802" w:type="dxa"/>
          </w:tcPr>
          <w:p w14:paraId="114D80FD" w14:textId="77777777" w:rsidR="00FC17D1" w:rsidRPr="00005BCE" w:rsidRDefault="00FC17D1" w:rsidP="00356663">
            <w:pPr>
              <w:jc w:val="center"/>
              <w:rPr>
                <w:rFonts w:ascii="Arial Narrow" w:hAnsi="Arial Narrow"/>
                <w:sz w:val="21"/>
                <w:szCs w:val="16"/>
              </w:rPr>
            </w:pPr>
            <w:r>
              <w:rPr>
                <w:rFonts w:ascii="Arial Narrow" w:hAnsi="Arial Narrow"/>
                <w:sz w:val="21"/>
                <w:szCs w:val="16"/>
              </w:rPr>
              <w:t>4</w:t>
            </w:r>
          </w:p>
        </w:tc>
        <w:tc>
          <w:tcPr>
            <w:tcW w:w="1802" w:type="dxa"/>
          </w:tcPr>
          <w:p w14:paraId="655A1631" w14:textId="77777777" w:rsidR="00FC17D1" w:rsidRPr="00005BCE" w:rsidRDefault="00FC17D1" w:rsidP="00356663">
            <w:pPr>
              <w:jc w:val="center"/>
              <w:rPr>
                <w:rFonts w:ascii="Arial Narrow" w:hAnsi="Arial Narrow"/>
                <w:sz w:val="21"/>
                <w:szCs w:val="16"/>
              </w:rPr>
            </w:pPr>
            <w:r>
              <w:rPr>
                <w:rFonts w:ascii="Arial Narrow" w:hAnsi="Arial Narrow"/>
                <w:sz w:val="21"/>
                <w:szCs w:val="16"/>
              </w:rPr>
              <w:t>5</w:t>
            </w:r>
          </w:p>
        </w:tc>
      </w:tr>
    </w:tbl>
    <w:p w14:paraId="72BD0119" w14:textId="71387D26" w:rsidR="00FC17D1" w:rsidRDefault="00FC17D1" w:rsidP="00FC17D1">
      <w:r>
        <w:t xml:space="preserve">An example of survey responses for a training workshop </w:t>
      </w:r>
      <w:r w:rsidR="006F01CE">
        <w:t>is</w:t>
      </w:r>
      <w:r>
        <w:t xml:space="preserve"> provided below.  The top row represents the question numbers </w:t>
      </w:r>
      <w:r w:rsidR="006F01CE">
        <w:t>with</w:t>
      </w:r>
      <w:r>
        <w:t xml:space="preserve"> the scores for each </w:t>
      </w:r>
      <w:r w:rsidR="006F01CE">
        <w:t>c</w:t>
      </w:r>
      <w:r>
        <w:t>onsistent with the Likert scale used to collect the information.</w:t>
      </w:r>
    </w:p>
    <w:p w14:paraId="57E01311" w14:textId="77777777" w:rsidR="00FC17D1" w:rsidRDefault="00FC17D1" w:rsidP="00FC17D1">
      <w:r w:rsidRPr="005A46E6">
        <w:rPr>
          <w:noProof/>
        </w:rPr>
        <w:lastRenderedPageBreak/>
        <w:drawing>
          <wp:inline distT="0" distB="0" distL="0" distR="0" wp14:anchorId="2CF6F889" wp14:editId="19A9684E">
            <wp:extent cx="5727700" cy="1447165"/>
            <wp:effectExtent l="0" t="0" r="0" b="635"/>
            <wp:docPr id="1455813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813548" name=""/>
                    <pic:cNvPicPr/>
                  </pic:nvPicPr>
                  <pic:blipFill>
                    <a:blip r:embed="rId33"/>
                    <a:stretch>
                      <a:fillRect/>
                    </a:stretch>
                  </pic:blipFill>
                  <pic:spPr>
                    <a:xfrm>
                      <a:off x="0" y="0"/>
                      <a:ext cx="5727700" cy="1447165"/>
                    </a:xfrm>
                    <a:prstGeom prst="rect">
                      <a:avLst/>
                    </a:prstGeom>
                  </pic:spPr>
                </pic:pic>
              </a:graphicData>
            </a:graphic>
          </wp:inline>
        </w:drawing>
      </w:r>
    </w:p>
    <w:p w14:paraId="4A485E19" w14:textId="77777777" w:rsidR="00FC17D1" w:rsidRDefault="00FC17D1" w:rsidP="00FC17D1"/>
    <w:p w14:paraId="554EC6A3" w14:textId="77777777" w:rsidR="00FC17D1" w:rsidRDefault="00FC17D1" w:rsidP="00FC17D1">
      <w:r>
        <w:t>Summary statistics for our sample of respondents are shown below:</w:t>
      </w:r>
    </w:p>
    <w:p w14:paraId="4A274816" w14:textId="77777777" w:rsidR="00FC17D1" w:rsidRDefault="00FC17D1" w:rsidP="00FC17D1">
      <w:r w:rsidRPr="00541C36">
        <w:rPr>
          <w:noProof/>
        </w:rPr>
        <w:drawing>
          <wp:inline distT="0" distB="0" distL="0" distR="0" wp14:anchorId="13132539" wp14:editId="6087A79D">
            <wp:extent cx="6510286" cy="1629015"/>
            <wp:effectExtent l="0" t="0" r="5080" b="0"/>
            <wp:docPr id="139975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5290" name=""/>
                    <pic:cNvPicPr/>
                  </pic:nvPicPr>
                  <pic:blipFill>
                    <a:blip r:embed="rId34"/>
                    <a:stretch>
                      <a:fillRect/>
                    </a:stretch>
                  </pic:blipFill>
                  <pic:spPr>
                    <a:xfrm>
                      <a:off x="0" y="0"/>
                      <a:ext cx="6541627" cy="1636857"/>
                    </a:xfrm>
                    <a:prstGeom prst="rect">
                      <a:avLst/>
                    </a:prstGeom>
                  </pic:spPr>
                </pic:pic>
              </a:graphicData>
            </a:graphic>
          </wp:inline>
        </w:drawing>
      </w:r>
    </w:p>
    <w:p w14:paraId="60054AE8" w14:textId="1F26105F" w:rsidR="00FC17D1" w:rsidRDefault="00FC17D1" w:rsidP="00FC17D1">
      <w:r>
        <w:t xml:space="preserve">The average score can be compared with a maximum possible of 5 and may also be compared with a target or benchmark.  </w:t>
      </w:r>
    </w:p>
    <w:p w14:paraId="46179B18" w14:textId="77777777" w:rsidR="00FC17D1" w:rsidRDefault="00FC17D1" w:rsidP="00FC17D1">
      <w:pPr>
        <w:pStyle w:val="Heading2"/>
      </w:pPr>
      <w:bookmarkStart w:id="58" w:name="_Toc196592450"/>
      <w:bookmarkStart w:id="59" w:name="_Toc199246200"/>
      <w:r>
        <w:t>Ranking analysis</w:t>
      </w:r>
      <w:bookmarkEnd w:id="58"/>
      <w:bookmarkEnd w:id="59"/>
    </w:p>
    <w:p w14:paraId="12A5C861" w14:textId="2BDBE29A" w:rsidR="00FC17D1" w:rsidRDefault="00FC17D1" w:rsidP="00FC17D1">
      <w:r>
        <w:t xml:space="preserve">It is normal for our data to initially appear in order based on the coding system used to collect it.  Financial data is often initially recorded according to account code, industry data by industry code and ABS data on net migration reports data by country code </w:t>
      </w:r>
      <w:r w:rsidR="006F01CE">
        <w:t>(</w:t>
      </w:r>
      <w:r>
        <w:t>SACC code</w:t>
      </w:r>
      <w:r w:rsidR="006F01CE">
        <w:t>) as per the</w:t>
      </w:r>
      <w:r>
        <w:t xml:space="preserve"> below.  </w:t>
      </w:r>
    </w:p>
    <w:p w14:paraId="7D04F0D9" w14:textId="77777777" w:rsidR="00FC17D1" w:rsidRDefault="00FC17D1" w:rsidP="00FC17D1">
      <w:r w:rsidRPr="00F40619">
        <w:rPr>
          <w:noProof/>
        </w:rPr>
        <w:drawing>
          <wp:inline distT="0" distB="0" distL="0" distR="0" wp14:anchorId="4F361CCF" wp14:editId="69FC04D1">
            <wp:extent cx="2056630" cy="1413933"/>
            <wp:effectExtent l="0" t="0" r="1270" b="0"/>
            <wp:docPr id="1702669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669697" name=""/>
                    <pic:cNvPicPr/>
                  </pic:nvPicPr>
                  <pic:blipFill>
                    <a:blip r:embed="rId35"/>
                    <a:stretch>
                      <a:fillRect/>
                    </a:stretch>
                  </pic:blipFill>
                  <pic:spPr>
                    <a:xfrm>
                      <a:off x="0" y="0"/>
                      <a:ext cx="2061577" cy="1417334"/>
                    </a:xfrm>
                    <a:prstGeom prst="rect">
                      <a:avLst/>
                    </a:prstGeom>
                  </pic:spPr>
                </pic:pic>
              </a:graphicData>
            </a:graphic>
          </wp:inline>
        </w:drawing>
      </w:r>
    </w:p>
    <w:p w14:paraId="4198BD34" w14:textId="77777777" w:rsidR="00FC17D1" w:rsidRDefault="00FC17D1" w:rsidP="00FC17D1"/>
    <w:p w14:paraId="47146C06" w14:textId="71415C03" w:rsidR="00FC17D1" w:rsidRDefault="00FC17D1" w:rsidP="00FC17D1">
      <w:r w:rsidRPr="00967668">
        <w:t>Ranking analysis</w:t>
      </w:r>
      <w:r>
        <w:t xml:space="preserve"> </w:t>
      </w:r>
      <w:r w:rsidRPr="00967668">
        <w:t>involves ordering data points (like items, people, or ideas) from least to greatest (or vice versa) and assigning each a numerical rank, allowing for comparison and analysis of relative positions or preferences</w:t>
      </w:r>
      <w:r>
        <w:t>.</w:t>
      </w:r>
    </w:p>
    <w:p w14:paraId="2268ECC2" w14:textId="571CBE96" w:rsidR="00F6144A" w:rsidRPr="00F6144A" w:rsidRDefault="00FC17D1" w:rsidP="00F6144A">
      <w:pPr>
        <w:pStyle w:val="Heading4"/>
      </w:pPr>
      <w:r>
        <w:lastRenderedPageBreak/>
        <w:t>Net migration by country</w:t>
      </w:r>
      <w:r w:rsidRPr="00B451E4">
        <w:t xml:space="preserve"> ranked </w:t>
      </w:r>
      <w:r>
        <w:t>–</w:t>
      </w:r>
      <w:r w:rsidRPr="00B451E4">
        <w:t xml:space="preserve"> Australia</w:t>
      </w:r>
      <w:r>
        <w:t xml:space="preserve"> &amp; </w:t>
      </w:r>
      <w:r w:rsidR="00F6144A">
        <w:t>South Australia</w:t>
      </w:r>
      <w:r w:rsidRPr="00B451E4">
        <w:t xml:space="preserve"> (202</w:t>
      </w:r>
      <w:r>
        <w:t>3-24</w:t>
      </w:r>
      <w:r w:rsidRPr="00B451E4">
        <w:t>)</w:t>
      </w:r>
    </w:p>
    <w:p w14:paraId="6EF26D43" w14:textId="2D9B9C1D" w:rsidR="00FC17D1" w:rsidRPr="001A1EA8" w:rsidRDefault="00F6144A" w:rsidP="00FC17D1">
      <w:r w:rsidRPr="00F6144A">
        <w:rPr>
          <w:noProof/>
        </w:rPr>
        <w:drawing>
          <wp:anchor distT="0" distB="0" distL="114300" distR="114300" simplePos="0" relativeHeight="251721728" behindDoc="0" locked="0" layoutInCell="1" allowOverlap="1" wp14:anchorId="5AA55D0C" wp14:editId="4CD30968">
            <wp:simplePos x="0" y="0"/>
            <wp:positionH relativeFrom="column">
              <wp:posOffset>2052084</wp:posOffset>
            </wp:positionH>
            <wp:positionV relativeFrom="paragraph">
              <wp:posOffset>0</wp:posOffset>
            </wp:positionV>
            <wp:extent cx="1768390" cy="4085590"/>
            <wp:effectExtent l="0" t="0" r="0" b="3810"/>
            <wp:wrapNone/>
            <wp:docPr id="1522647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647415" name=""/>
                    <pic:cNvPicPr/>
                  </pic:nvPicPr>
                  <pic:blipFill>
                    <a:blip r:embed="rId36"/>
                    <a:stretch>
                      <a:fillRect/>
                    </a:stretch>
                  </pic:blipFill>
                  <pic:spPr>
                    <a:xfrm>
                      <a:off x="0" y="0"/>
                      <a:ext cx="1781614" cy="4116142"/>
                    </a:xfrm>
                    <a:prstGeom prst="rect">
                      <a:avLst/>
                    </a:prstGeom>
                  </pic:spPr>
                </pic:pic>
              </a:graphicData>
            </a:graphic>
            <wp14:sizeRelH relativeFrom="page">
              <wp14:pctWidth>0</wp14:pctWidth>
            </wp14:sizeRelH>
            <wp14:sizeRelV relativeFrom="page">
              <wp14:pctHeight>0</wp14:pctHeight>
            </wp14:sizeRelV>
          </wp:anchor>
        </w:drawing>
      </w:r>
      <w:r w:rsidR="00FC17D1" w:rsidRPr="001A1EA8">
        <w:rPr>
          <w:noProof/>
        </w:rPr>
        <w:drawing>
          <wp:inline distT="0" distB="0" distL="0" distR="0" wp14:anchorId="503941F7" wp14:editId="3F7AEFB8">
            <wp:extent cx="1602000" cy="4086000"/>
            <wp:effectExtent l="0" t="0" r="0" b="3810"/>
            <wp:docPr id="556823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23984" name=""/>
                    <pic:cNvPicPr/>
                  </pic:nvPicPr>
                  <pic:blipFill>
                    <a:blip r:embed="rId37"/>
                    <a:stretch>
                      <a:fillRect/>
                    </a:stretch>
                  </pic:blipFill>
                  <pic:spPr>
                    <a:xfrm>
                      <a:off x="0" y="0"/>
                      <a:ext cx="1602000" cy="4086000"/>
                    </a:xfrm>
                    <a:prstGeom prst="rect">
                      <a:avLst/>
                    </a:prstGeom>
                  </pic:spPr>
                </pic:pic>
              </a:graphicData>
            </a:graphic>
          </wp:inline>
        </w:drawing>
      </w:r>
    </w:p>
    <w:p w14:paraId="6556A723" w14:textId="77777777" w:rsidR="00FC17D1" w:rsidRPr="00F40619"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rsidRPr="00D146B9">
        <w:br w:type="page"/>
      </w:r>
    </w:p>
    <w:p w14:paraId="4856D709" w14:textId="77777777" w:rsidR="00FC17D1" w:rsidRPr="00D146B9" w:rsidRDefault="00FC17D1" w:rsidP="00FC17D1">
      <w:pPr>
        <w:pStyle w:val="Heading2"/>
      </w:pPr>
      <w:bookmarkStart w:id="60" w:name="_Toc196592451"/>
      <w:bookmarkStart w:id="61" w:name="_Toc199246201"/>
      <w:r w:rsidRPr="00D146B9">
        <w:lastRenderedPageBreak/>
        <w:t>Compositional Analysis</w:t>
      </w:r>
      <w:bookmarkEnd w:id="55"/>
      <w:bookmarkEnd w:id="60"/>
      <w:bookmarkEnd w:id="61"/>
    </w:p>
    <w:p w14:paraId="46844EA2" w14:textId="4DAA8157" w:rsidR="00FC17D1" w:rsidRPr="00B451E4"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rsidRPr="00B451E4">
        <w:t>This type of analysis is required to understand the makeup or structure of a dataset or the finances of a business or organi</w:t>
      </w:r>
      <w:r>
        <w:t>s</w:t>
      </w:r>
      <w:r w:rsidRPr="00B451E4">
        <w:t xml:space="preserve">ation.  Compositional analysis is used when you want to understand or get to know a dataset or business. This analysis is a starting point for the other forms of analysis.  </w:t>
      </w:r>
    </w:p>
    <w:p w14:paraId="5CC978F0" w14:textId="77777777" w:rsidR="00FC17D1" w:rsidRPr="00B451E4"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rsidRPr="00B451E4">
        <w:t xml:space="preserve">The table below summarises </w:t>
      </w:r>
      <w:r>
        <w:t>client data</w:t>
      </w:r>
      <w:r w:rsidRPr="00B451E4">
        <w:t xml:space="preserve"> to show the relative size of different components of the dataset.</w:t>
      </w:r>
    </w:p>
    <w:p w14:paraId="38317218" w14:textId="64328207" w:rsidR="00FC17D1" w:rsidRPr="00B451E4" w:rsidRDefault="00692727" w:rsidP="00FC17D1">
      <w:pPr>
        <w:pStyle w:val="Heading4"/>
      </w:pPr>
      <w:r w:rsidRPr="00692727">
        <w:rPr>
          <w:noProof/>
        </w:rPr>
        <w:drawing>
          <wp:anchor distT="0" distB="0" distL="114300" distR="114300" simplePos="0" relativeHeight="251722752" behindDoc="0" locked="0" layoutInCell="1" allowOverlap="1" wp14:anchorId="3FAD879C" wp14:editId="217080E2">
            <wp:simplePos x="0" y="0"/>
            <wp:positionH relativeFrom="column">
              <wp:posOffset>2168525</wp:posOffset>
            </wp:positionH>
            <wp:positionV relativeFrom="paragraph">
              <wp:posOffset>161925</wp:posOffset>
            </wp:positionV>
            <wp:extent cx="2019300" cy="3403600"/>
            <wp:effectExtent l="0" t="0" r="0" b="0"/>
            <wp:wrapNone/>
            <wp:docPr id="2102297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97680" name=""/>
                    <pic:cNvPicPr/>
                  </pic:nvPicPr>
                  <pic:blipFill>
                    <a:blip r:embed="rId38"/>
                    <a:stretch>
                      <a:fillRect/>
                    </a:stretch>
                  </pic:blipFill>
                  <pic:spPr>
                    <a:xfrm>
                      <a:off x="0" y="0"/>
                      <a:ext cx="2019300" cy="3403600"/>
                    </a:xfrm>
                    <a:prstGeom prst="rect">
                      <a:avLst/>
                    </a:prstGeom>
                  </pic:spPr>
                </pic:pic>
              </a:graphicData>
            </a:graphic>
            <wp14:sizeRelH relativeFrom="page">
              <wp14:pctWidth>0</wp14:pctWidth>
            </wp14:sizeRelH>
            <wp14:sizeRelV relativeFrom="page">
              <wp14:pctHeight>0</wp14:pctHeight>
            </wp14:sizeRelV>
          </wp:anchor>
        </w:drawing>
      </w:r>
      <w:r w:rsidR="00FC17D1">
        <w:t>Overseas net migration by country</w:t>
      </w:r>
      <w:r w:rsidR="00FC17D1" w:rsidRPr="00B451E4">
        <w:t xml:space="preserve"> compositions - Australia </w:t>
      </w:r>
      <w:r w:rsidR="00FC17D1">
        <w:t xml:space="preserve">and </w:t>
      </w:r>
      <w:r w:rsidR="00F6144A">
        <w:t>South Australia</w:t>
      </w:r>
      <w:r w:rsidR="00FC17D1">
        <w:t xml:space="preserve"> </w:t>
      </w:r>
      <w:r w:rsidR="00FC17D1" w:rsidRPr="00B451E4">
        <w:t>(202</w:t>
      </w:r>
      <w:r w:rsidR="00FC17D1">
        <w:t>3-24</w:t>
      </w:r>
      <w:r w:rsidR="00FC17D1" w:rsidRPr="00B451E4">
        <w:t>)</w:t>
      </w:r>
    </w:p>
    <w:p w14:paraId="5BF2D391" w14:textId="32D83F14" w:rsidR="00FC17D1" w:rsidRDefault="00FC17D1" w:rsidP="00FC17D1">
      <w:r w:rsidRPr="005947C5">
        <w:rPr>
          <w:noProof/>
        </w:rPr>
        <w:drawing>
          <wp:inline distT="0" distB="0" distL="0" distR="0" wp14:anchorId="1BF01A9C" wp14:editId="6539A47E">
            <wp:extent cx="1879600" cy="3403600"/>
            <wp:effectExtent l="0" t="0" r="0" b="0"/>
            <wp:docPr id="1807155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155260" name=""/>
                    <pic:cNvPicPr/>
                  </pic:nvPicPr>
                  <pic:blipFill>
                    <a:blip r:embed="rId39"/>
                    <a:stretch>
                      <a:fillRect/>
                    </a:stretch>
                  </pic:blipFill>
                  <pic:spPr>
                    <a:xfrm>
                      <a:off x="0" y="0"/>
                      <a:ext cx="1879600" cy="3403600"/>
                    </a:xfrm>
                    <a:prstGeom prst="rect">
                      <a:avLst/>
                    </a:prstGeom>
                  </pic:spPr>
                </pic:pic>
              </a:graphicData>
            </a:graphic>
          </wp:inline>
        </w:drawing>
      </w:r>
    </w:p>
    <w:p w14:paraId="0DAB3B25" w14:textId="54345384" w:rsidR="00FC17D1" w:rsidRPr="004B033C"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rFonts w:ascii="Arial" w:hAnsi="Arial"/>
          <w:sz w:val="20"/>
        </w:rPr>
      </w:pPr>
      <w:r w:rsidRPr="004B033C">
        <w:rPr>
          <w:rFonts w:ascii="Arial" w:hAnsi="Arial"/>
          <w:sz w:val="20"/>
        </w:rPr>
        <w:t xml:space="preserve">Source:  ABS overseas net migration 2022-23. </w:t>
      </w:r>
    </w:p>
    <w:p w14:paraId="7D08A945" w14:textId="653CAFD6" w:rsidR="00FC17D1" w:rsidRPr="00D146B9"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5052AA0F" w14:textId="77777777" w:rsidR="00FC17D1" w:rsidRPr="00B451E4" w:rsidRDefault="00FC17D1" w:rsidP="00FC17D1">
      <w:r>
        <w:t>For Australia, around 78% of migration numbers are driven by 18 countries.</w:t>
      </w:r>
    </w:p>
    <w:p w14:paraId="0E52F42B" w14:textId="1FD14ED0" w:rsidR="00FC17D1" w:rsidRPr="00D146B9"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 xml:space="preserve">For </w:t>
      </w:r>
      <w:r w:rsidR="00692727">
        <w:t>South Australia</w:t>
      </w:r>
      <w:r>
        <w:t xml:space="preserve">, </w:t>
      </w:r>
      <w:r w:rsidR="00692727">
        <w:t>85</w:t>
      </w:r>
      <w:r>
        <w:t>% of migration numbers are driven by 18 countries.</w:t>
      </w:r>
    </w:p>
    <w:p w14:paraId="1F6DCC9F" w14:textId="77777777" w:rsidR="00FC17D1" w:rsidRPr="00D146B9" w:rsidRDefault="00FC17D1" w:rsidP="00FC17D1">
      <w:pPr>
        <w:pStyle w:val="Heading2"/>
      </w:pPr>
      <w:r w:rsidRPr="00D146B9">
        <w:br w:type="page"/>
      </w:r>
      <w:bookmarkStart w:id="62" w:name="_Toc196592452"/>
      <w:bookmarkStart w:id="63" w:name="_Toc199246202"/>
      <w:r w:rsidRPr="00D146B9">
        <w:lastRenderedPageBreak/>
        <w:t>Temporal analysis</w:t>
      </w:r>
      <w:bookmarkEnd w:id="62"/>
      <w:bookmarkEnd w:id="63"/>
    </w:p>
    <w:p w14:paraId="524FAFAD" w14:textId="64E0EEC5" w:rsidR="00FC17D1" w:rsidRPr="00B451E4"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rsidRPr="00B451E4">
        <w:t xml:space="preserve">To understand current datasets or financial information, insight can come from understanding historical and future trends.  This gives us a sense of how the current data compares with the past and how they have and </w:t>
      </w:r>
      <w:r w:rsidR="00B002B3">
        <w:t>is</w:t>
      </w:r>
      <w:r w:rsidRPr="00B451E4">
        <w:t xml:space="preserve"> projected to change.  Temporal analysis involves analysing changes over time (this includes trend and growth analysis).</w:t>
      </w:r>
    </w:p>
    <w:p w14:paraId="5613575D" w14:textId="77777777" w:rsidR="00FC17D1" w:rsidRPr="00B451E4" w:rsidRDefault="00FC17D1" w:rsidP="00FC17D1">
      <w:pPr>
        <w:pStyle w:val="Heading4"/>
      </w:pPr>
      <w:r>
        <w:t>Overseas net migrations</w:t>
      </w:r>
      <w:r w:rsidRPr="00B451E4">
        <w:t xml:space="preserve"> - Australia (202</w:t>
      </w:r>
      <w:r>
        <w:t>3-24</w:t>
      </w:r>
      <w:r w:rsidRPr="00B451E4">
        <w:t xml:space="preserve"> vs 201</w:t>
      </w:r>
      <w:r>
        <w:t>3-14</w:t>
      </w:r>
      <w:r w:rsidRPr="00B451E4">
        <w:t>)</w:t>
      </w:r>
    </w:p>
    <w:p w14:paraId="3F0B6A9E" w14:textId="77777777" w:rsidR="00FC17D1" w:rsidRDefault="00FC17D1" w:rsidP="00FC17D1">
      <w:pPr>
        <w:rPr>
          <w:rStyle w:val="Heading3Char"/>
          <w:b w:val="0"/>
          <w:position w:val="-2"/>
        </w:rPr>
      </w:pPr>
      <w:r w:rsidRPr="005947C5">
        <w:rPr>
          <w:rStyle w:val="Heading3Char"/>
          <w:b w:val="0"/>
          <w:noProof/>
          <w:position w:val="-2"/>
        </w:rPr>
        <w:drawing>
          <wp:inline distT="0" distB="0" distL="0" distR="0" wp14:anchorId="6F685D19" wp14:editId="11C8746E">
            <wp:extent cx="5511114" cy="4068811"/>
            <wp:effectExtent l="0" t="0" r="1270" b="0"/>
            <wp:docPr id="320159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59250" name=""/>
                    <pic:cNvPicPr/>
                  </pic:nvPicPr>
                  <pic:blipFill>
                    <a:blip r:embed="rId40"/>
                    <a:stretch>
                      <a:fillRect/>
                    </a:stretch>
                  </pic:blipFill>
                  <pic:spPr>
                    <a:xfrm>
                      <a:off x="0" y="0"/>
                      <a:ext cx="5537183" cy="4088057"/>
                    </a:xfrm>
                    <a:prstGeom prst="rect">
                      <a:avLst/>
                    </a:prstGeom>
                  </pic:spPr>
                </pic:pic>
              </a:graphicData>
            </a:graphic>
          </wp:inline>
        </w:drawing>
      </w:r>
    </w:p>
    <w:p w14:paraId="34061574" w14:textId="77777777" w:rsidR="00FC17D1" w:rsidRPr="00B451E4" w:rsidRDefault="00FC17D1" w:rsidP="00FC17D1">
      <w:pPr>
        <w:rPr>
          <w:rFonts w:ascii="Arial" w:hAnsi="Arial"/>
          <w:sz w:val="20"/>
        </w:rPr>
      </w:pPr>
      <w:r>
        <w:rPr>
          <w:rFonts w:ascii="Arial" w:hAnsi="Arial"/>
          <w:sz w:val="20"/>
        </w:rPr>
        <w:t>Monthly growth is a c</w:t>
      </w:r>
      <w:r w:rsidRPr="00B451E4">
        <w:rPr>
          <w:rFonts w:ascii="Arial" w:hAnsi="Arial"/>
          <w:sz w:val="20"/>
        </w:rPr>
        <w:t xml:space="preserve">ompound </w:t>
      </w:r>
      <w:r>
        <w:rPr>
          <w:rFonts w:ascii="Arial" w:hAnsi="Arial"/>
          <w:sz w:val="20"/>
        </w:rPr>
        <w:t>monthly</w:t>
      </w:r>
      <w:r w:rsidRPr="00B451E4">
        <w:rPr>
          <w:rFonts w:ascii="Arial" w:hAnsi="Arial"/>
          <w:sz w:val="20"/>
        </w:rPr>
        <w:t xml:space="preserve"> growth rate</w:t>
      </w:r>
    </w:p>
    <w:p w14:paraId="6871C5C0" w14:textId="77777777" w:rsidR="00FC17D1" w:rsidRPr="00B451E4" w:rsidRDefault="00FC17D1" w:rsidP="00FC17D1">
      <w:r w:rsidRPr="00B451E4">
        <w:t>Some possible traps associated with temporal analysis:</w:t>
      </w:r>
    </w:p>
    <w:p w14:paraId="6FBC42F2" w14:textId="1D6CA01B" w:rsidR="00FC17D1" w:rsidRPr="00B451E4" w:rsidRDefault="00FC17D1" w:rsidP="00FC17D1">
      <w:pPr>
        <w:pStyle w:val="ListParagraph"/>
        <w:numPr>
          <w:ilvl w:val="0"/>
          <w:numId w:val="40"/>
        </w:numPr>
      </w:pPr>
      <w:r w:rsidRPr="00B451E4">
        <w:t>Selecting beginning and end points to find the ‘right’ story.  This can occur by selecting a low beginning point and high</w:t>
      </w:r>
      <w:r>
        <w:t>-</w:t>
      </w:r>
      <w:r w:rsidRPr="00B451E4">
        <w:t>end point to exaggerate growth or vice</w:t>
      </w:r>
      <w:r w:rsidR="00B002B3">
        <w:t xml:space="preserve"> </w:t>
      </w:r>
      <w:r w:rsidRPr="00B451E4">
        <w:t xml:space="preserve">versa (a high beginning </w:t>
      </w:r>
      <w:proofErr w:type="gramStart"/>
      <w:r w:rsidRPr="00B451E4">
        <w:t>point</w:t>
      </w:r>
      <w:proofErr w:type="gramEnd"/>
      <w:r w:rsidRPr="00B451E4">
        <w:t xml:space="preserve"> and low</w:t>
      </w:r>
      <w:r>
        <w:t>-</w:t>
      </w:r>
      <w:r w:rsidRPr="00B451E4">
        <w:t>end point to exaggerate declines)</w:t>
      </w:r>
      <w:r>
        <w:t>.</w:t>
      </w:r>
    </w:p>
    <w:p w14:paraId="246122D8" w14:textId="77777777" w:rsidR="00FC17D1" w:rsidRPr="00B451E4" w:rsidRDefault="00FC17D1" w:rsidP="00FC17D1">
      <w:pPr>
        <w:pStyle w:val="ListParagraph"/>
        <w:numPr>
          <w:ilvl w:val="0"/>
          <w:numId w:val="40"/>
        </w:numPr>
      </w:pPr>
      <w:r w:rsidRPr="00B451E4">
        <w:t>Growth rates are sensitive to the relative size of the initial point.  When the starting point is low, growth rates can be high.</w:t>
      </w:r>
    </w:p>
    <w:p w14:paraId="3D8285B8" w14:textId="77777777" w:rsidR="00FC17D1" w:rsidRPr="00B451E4" w:rsidRDefault="00FC17D1" w:rsidP="00FC17D1">
      <w:pPr>
        <w:pStyle w:val="ListParagraph"/>
        <w:numPr>
          <w:ilvl w:val="0"/>
          <w:numId w:val="40"/>
        </w:numPr>
      </w:pPr>
      <w:r w:rsidRPr="00B451E4">
        <w:t xml:space="preserve">Quoting growth rates on absolute numbers or nominal numbers when adjustments should be made for underlying changes like population or inflation.  </w:t>
      </w:r>
    </w:p>
    <w:p w14:paraId="5350C819" w14:textId="77777777" w:rsidR="00FC17D1" w:rsidRDefault="00FC17D1" w:rsidP="00FC17D1">
      <w:r w:rsidRPr="00B451E4">
        <w:t>Temporal analysis is aided by trend data presented in a graph over the page.</w:t>
      </w:r>
    </w:p>
    <w:p w14:paraId="5D194245" w14:textId="77777777" w:rsidR="00FC17D1" w:rsidRDefault="00FC17D1" w:rsidP="00FC17D1">
      <w:pPr>
        <w:pStyle w:val="Heading4"/>
      </w:pPr>
      <w:r>
        <w:lastRenderedPageBreak/>
        <w:t>Net overseas migration for Australia – 1983 to 2024.</w:t>
      </w:r>
    </w:p>
    <w:p w14:paraId="2D102D14" w14:textId="77777777" w:rsidR="00FC17D1" w:rsidRDefault="00FC17D1" w:rsidP="00FC17D1">
      <w:r>
        <w:rPr>
          <w:noProof/>
        </w:rPr>
        <w:drawing>
          <wp:inline distT="0" distB="0" distL="0" distR="0" wp14:anchorId="52276C76" wp14:editId="4D78D62A">
            <wp:extent cx="5731510" cy="1800225"/>
            <wp:effectExtent l="0" t="0" r="0" b="3175"/>
            <wp:docPr id="723935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35286" name=""/>
                    <pic:cNvPicPr/>
                  </pic:nvPicPr>
                  <pic:blipFill>
                    <a:blip r:embed="rId41"/>
                    <a:stretch>
                      <a:fillRect/>
                    </a:stretch>
                  </pic:blipFill>
                  <pic:spPr>
                    <a:xfrm>
                      <a:off x="0" y="0"/>
                      <a:ext cx="5731510" cy="1800225"/>
                    </a:xfrm>
                    <a:prstGeom prst="rect">
                      <a:avLst/>
                    </a:prstGeom>
                  </pic:spPr>
                </pic:pic>
              </a:graphicData>
            </a:graphic>
          </wp:inline>
        </w:drawing>
      </w:r>
    </w:p>
    <w:p w14:paraId="609E3433" w14:textId="77777777" w:rsidR="00FC17D1" w:rsidRDefault="00FC17D1" w:rsidP="00FC17D1">
      <w:bookmarkStart w:id="64" w:name="_Toc175409977"/>
      <w:r>
        <w:t>The long-term trend shows an increase in net migration in the early 2000s.</w:t>
      </w:r>
    </w:p>
    <w:p w14:paraId="304583DC" w14:textId="77777777" w:rsidR="00FC17D1" w:rsidRPr="00B451E4" w:rsidRDefault="00FC17D1" w:rsidP="00FC17D1">
      <w:r>
        <w:t>Examples of trends are also provided for Australian migration data.</w:t>
      </w:r>
    </w:p>
    <w:p w14:paraId="75E06802" w14:textId="77777777" w:rsidR="00FC17D1" w:rsidRPr="00B451E4" w:rsidRDefault="00FC17D1" w:rsidP="00FC17D1">
      <w:pPr>
        <w:pStyle w:val="Heading4"/>
      </w:pPr>
      <w:r>
        <w:t>Net migration trends for Australia by continent (2004-05 to 2023-24)</w:t>
      </w:r>
    </w:p>
    <w:p w14:paraId="3D0313CE" w14:textId="77777777" w:rsidR="00FC17D1" w:rsidRDefault="00FC17D1" w:rsidP="00FC17D1">
      <w:r>
        <w:rPr>
          <w:noProof/>
        </w:rPr>
        <w:drawing>
          <wp:inline distT="0" distB="0" distL="0" distR="0" wp14:anchorId="2FBCE74B" wp14:editId="5910FD69">
            <wp:extent cx="5731510" cy="2844165"/>
            <wp:effectExtent l="0" t="0" r="0" b="635"/>
            <wp:docPr id="212967090"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67090" name="Picture 1" descr="A graph of different colored lines&#10;&#10;AI-generated content may be incorrect."/>
                    <pic:cNvPicPr/>
                  </pic:nvPicPr>
                  <pic:blipFill>
                    <a:blip r:embed="rId42"/>
                    <a:stretch>
                      <a:fillRect/>
                    </a:stretch>
                  </pic:blipFill>
                  <pic:spPr>
                    <a:xfrm>
                      <a:off x="0" y="0"/>
                      <a:ext cx="5731510" cy="2844165"/>
                    </a:xfrm>
                    <a:prstGeom prst="rect">
                      <a:avLst/>
                    </a:prstGeom>
                  </pic:spPr>
                </pic:pic>
              </a:graphicData>
            </a:graphic>
          </wp:inline>
        </w:drawing>
      </w:r>
    </w:p>
    <w:p w14:paraId="3A1BA213" w14:textId="1BA865E6" w:rsidR="00FC17D1" w:rsidRDefault="00FC17D1" w:rsidP="00FC17D1">
      <w:r>
        <w:t>Growth has been in temporary visa net migration</w:t>
      </w:r>
      <w:r w:rsidR="00B002B3">
        <w:t>,</w:t>
      </w:r>
      <w:r>
        <w:t xml:space="preserve"> most notably students and temporary skilled and working holiday visas.</w:t>
      </w:r>
    </w:p>
    <w:p w14:paraId="51257D61" w14:textId="77777777" w:rsidR="00FC17D1" w:rsidRDefault="00FC17D1" w:rsidP="00FC17D1">
      <w:pPr>
        <w:sectPr w:rsidR="00FC17D1" w:rsidSect="00FC17D1">
          <w:footerReference w:type="even" r:id="rId43"/>
          <w:footerReference w:type="default" r:id="rId44"/>
          <w:footerReference w:type="first" r:id="rId45"/>
          <w:pgSz w:w="11906" w:h="16838"/>
          <w:pgMar w:top="1440" w:right="1440" w:bottom="1440" w:left="1440" w:header="709" w:footer="709" w:gutter="0"/>
          <w:cols w:space="708"/>
          <w:titlePg/>
          <w:docGrid w:linePitch="360"/>
        </w:sectPr>
      </w:pPr>
      <w:r>
        <w:t>We can look at the relative scale of these figures by looking at how they compare with changes in Australia’s overall population.</w:t>
      </w:r>
    </w:p>
    <w:p w14:paraId="2647E135" w14:textId="167CEF43" w:rsidR="00FC17D1" w:rsidRDefault="00FC17D1" w:rsidP="00FC17D1">
      <w:pPr>
        <w:pStyle w:val="Heading4"/>
      </w:pPr>
      <w:r>
        <w:lastRenderedPageBreak/>
        <w:t>Changes in population – Australia</w:t>
      </w:r>
      <w:r w:rsidR="0011354A">
        <w:t xml:space="preserve"> 1984-2024</w:t>
      </w:r>
    </w:p>
    <w:p w14:paraId="2E978878" w14:textId="77777777" w:rsidR="00FC17D1" w:rsidRDefault="00FC17D1" w:rsidP="00FC17D1">
      <w:r w:rsidRPr="00066214">
        <w:rPr>
          <w:noProof/>
        </w:rPr>
        <w:drawing>
          <wp:inline distT="0" distB="0" distL="0" distR="0" wp14:anchorId="50DA7A61" wp14:editId="6895BE84">
            <wp:extent cx="9646508" cy="2145895"/>
            <wp:effectExtent l="0" t="0" r="0" b="635"/>
            <wp:docPr id="6550210"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0210" name="Picture 1" descr="A screenshot of a graph&#10;&#10;AI-generated content may be incorrect."/>
                    <pic:cNvPicPr/>
                  </pic:nvPicPr>
                  <pic:blipFill>
                    <a:blip r:embed="rId46"/>
                    <a:stretch>
                      <a:fillRect/>
                    </a:stretch>
                  </pic:blipFill>
                  <pic:spPr>
                    <a:xfrm>
                      <a:off x="0" y="0"/>
                      <a:ext cx="9800728" cy="2180202"/>
                    </a:xfrm>
                    <a:prstGeom prst="rect">
                      <a:avLst/>
                    </a:prstGeom>
                  </pic:spPr>
                </pic:pic>
              </a:graphicData>
            </a:graphic>
          </wp:inline>
        </w:drawing>
      </w:r>
    </w:p>
    <w:p w14:paraId="065B31BF" w14:textId="77777777" w:rsidR="00FC17D1" w:rsidRDefault="00FC17D1" w:rsidP="00FC17D1">
      <w:r>
        <w:t>The changes in population show net overseas migration contributing just under 100,000 per annum to the population between the years of 1984 and 20043.  Since 20043, net migration has added over 200,000 people per annum to the population.</w:t>
      </w:r>
    </w:p>
    <w:p w14:paraId="7390312B" w14:textId="77777777" w:rsidR="00FC17D1" w:rsidRDefault="00FC17D1" w:rsidP="00FC17D1"/>
    <w:p w14:paraId="7DBB3514" w14:textId="77777777" w:rsidR="00FC17D1" w:rsidRDefault="00FC17D1" w:rsidP="00FC17D1"/>
    <w:p w14:paraId="11F04737" w14:textId="77777777" w:rsidR="00FC17D1" w:rsidRDefault="00FC17D1" w:rsidP="00FC17D1">
      <w:pPr>
        <w:sectPr w:rsidR="00FC17D1" w:rsidSect="00FC17D1">
          <w:pgSz w:w="16838" w:h="11906" w:orient="landscape"/>
          <w:pgMar w:top="1440" w:right="1440" w:bottom="1440" w:left="1440" w:header="709" w:footer="709" w:gutter="0"/>
          <w:cols w:space="708"/>
          <w:titlePg/>
          <w:docGrid w:linePitch="360"/>
        </w:sectPr>
      </w:pPr>
    </w:p>
    <w:p w14:paraId="49E8C1B3" w14:textId="77777777" w:rsidR="00FC17D1" w:rsidRPr="00B451E4" w:rsidRDefault="00FC17D1" w:rsidP="00FC17D1">
      <w:pPr>
        <w:pStyle w:val="Heading2"/>
      </w:pPr>
      <w:bookmarkStart w:id="65" w:name="_Toc168913954"/>
      <w:bookmarkStart w:id="66" w:name="_Toc196592453"/>
      <w:bookmarkStart w:id="67" w:name="_Toc199246203"/>
      <w:r w:rsidRPr="00B451E4">
        <w:lastRenderedPageBreak/>
        <w:t>Variance analysis</w:t>
      </w:r>
      <w:bookmarkEnd w:id="64"/>
      <w:bookmarkEnd w:id="65"/>
      <w:bookmarkEnd w:id="66"/>
      <w:bookmarkEnd w:id="67"/>
    </w:p>
    <w:p w14:paraId="015BDD21" w14:textId="632F7624" w:rsidR="00FC17D1"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rsidRPr="00B451E4">
        <w:t>To date</w:t>
      </w:r>
      <w:r>
        <w:t>,</w:t>
      </w:r>
      <w:r w:rsidRPr="00B451E4">
        <w:t xml:space="preserve"> we have been looking at the composition of our data and comparing changes over time.  Now we need to make comparisons with other measures. For </w:t>
      </w:r>
      <w:r>
        <w:t>net migration</w:t>
      </w:r>
      <w:r w:rsidRPr="00B451E4">
        <w:t xml:space="preserve"> data</w:t>
      </w:r>
      <w:r>
        <w:t>,</w:t>
      </w:r>
      <w:r w:rsidRPr="00B451E4">
        <w:t xml:space="preserve"> </w:t>
      </w:r>
      <w:r>
        <w:t xml:space="preserve">we can see if there are </w:t>
      </w:r>
      <w:r w:rsidRPr="00B451E4">
        <w:t>vari</w:t>
      </w:r>
      <w:r>
        <w:t>ances</w:t>
      </w:r>
      <w:r w:rsidRPr="00B451E4">
        <w:t xml:space="preserve"> </w:t>
      </w:r>
      <w:r>
        <w:t>from projections made by the ABS in 2004 and variances by state for different countries</w:t>
      </w:r>
      <w:r w:rsidRPr="00B451E4">
        <w:t xml:space="preserve">.  For financial data, the most common form of variance analysis is to examine whether or not actual results vary from </w:t>
      </w:r>
      <w:r w:rsidR="00FB4B4E">
        <w:t xml:space="preserve">the </w:t>
      </w:r>
      <w:r w:rsidRPr="00B451E4">
        <w:t>budget.</w:t>
      </w:r>
    </w:p>
    <w:p w14:paraId="3C3EDA16" w14:textId="77777777" w:rsidR="00FC17D1" w:rsidRDefault="00FC17D1" w:rsidP="00FC17D1">
      <w:pPr>
        <w:pStyle w:val="Heading4"/>
      </w:pPr>
      <w:r>
        <w:t>Net overseas migration – actual for 2023  compared to 2023 projections made in 2004</w:t>
      </w:r>
    </w:p>
    <w:p w14:paraId="52414014" w14:textId="77777777" w:rsidR="00FC17D1" w:rsidRPr="00B451E4"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rsidRPr="00827125">
        <w:rPr>
          <w:noProof/>
        </w:rPr>
        <w:drawing>
          <wp:inline distT="0" distB="0" distL="0" distR="0" wp14:anchorId="53BAC1A4" wp14:editId="3EA39BCD">
            <wp:extent cx="3073791" cy="2781498"/>
            <wp:effectExtent l="0" t="0" r="0" b="0"/>
            <wp:docPr id="806566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66553" name=""/>
                    <pic:cNvPicPr/>
                  </pic:nvPicPr>
                  <pic:blipFill>
                    <a:blip r:embed="rId47"/>
                    <a:stretch>
                      <a:fillRect/>
                    </a:stretch>
                  </pic:blipFill>
                  <pic:spPr>
                    <a:xfrm>
                      <a:off x="0" y="0"/>
                      <a:ext cx="3096881" cy="2802392"/>
                    </a:xfrm>
                    <a:prstGeom prst="rect">
                      <a:avLst/>
                    </a:prstGeom>
                  </pic:spPr>
                </pic:pic>
              </a:graphicData>
            </a:graphic>
          </wp:inline>
        </w:drawing>
      </w:r>
    </w:p>
    <w:p w14:paraId="2C442C83" w14:textId="77777777" w:rsidR="00FC17D1" w:rsidRPr="00460F66" w:rsidRDefault="00FC17D1" w:rsidP="00FC17D1">
      <w:r w:rsidRPr="00460F66">
        <w:t>In this context, variance analysis is different from analysis of variance</w:t>
      </w:r>
      <w:r>
        <w:t>.</w:t>
      </w:r>
    </w:p>
    <w:p w14:paraId="4E6C70FC" w14:textId="77777777" w:rsidR="00FC17D1" w:rsidRPr="00460F66" w:rsidRDefault="00FC17D1" w:rsidP="00FC17D1">
      <w:r w:rsidRPr="00460F66">
        <w:t>The first (variance analysis) is used in areas like finance where variances are used to show a difference between a budget (or forecast) and an actual.  The variances are presented in dollar terms and of often presented in percentage terms.  Different organisations will have views about the materiality of these variances.  A materiality threshold could be expressed in dollar terms (e.g. all variances over $10,000 are deemed material and need to be explained).  The materiality threshold could also be expressed in percentage terms (e.g. all variances greater than 2% or less than -2% need to be explained along with remedies).</w:t>
      </w:r>
    </w:p>
    <w:p w14:paraId="313753C2" w14:textId="77777777" w:rsidR="00FC17D1" w:rsidRPr="00460F66" w:rsidRDefault="00FC17D1" w:rsidP="00FC17D1">
      <w:r w:rsidRPr="00460F66">
        <w:t>Variances have a different meaning in statistics.</w:t>
      </w:r>
    </w:p>
    <w:p w14:paraId="3294F5A5" w14:textId="77777777" w:rsidR="00FC17D1" w:rsidRPr="00460F66" w:rsidRDefault="00FC17D1" w:rsidP="00FC17D1">
      <w:r w:rsidRPr="00460F66">
        <w:rPr>
          <w:shd w:val="clear" w:color="auto" w:fill="FFFFFF"/>
        </w:rPr>
        <w:t xml:space="preserve">In </w:t>
      </w:r>
      <w:r w:rsidRPr="00460F66">
        <w:t>statistics</w:t>
      </w:r>
      <w:r w:rsidRPr="00460F66">
        <w:rPr>
          <w:shd w:val="clear" w:color="auto" w:fill="FFFFFF"/>
        </w:rPr>
        <w:t xml:space="preserve">, </w:t>
      </w:r>
      <w:r w:rsidRPr="00460F66">
        <w:t>variance</w:t>
      </w:r>
      <w:r w:rsidRPr="00460F66">
        <w:rPr>
          <w:shd w:val="clear" w:color="auto" w:fill="FFFFFF"/>
        </w:rPr>
        <w:t xml:space="preserve"> measures variability from the average or mean.</w:t>
      </w:r>
    </w:p>
    <w:p w14:paraId="17A08F50" w14:textId="77777777" w:rsidR="00FC17D1" w:rsidRPr="00460F66" w:rsidRDefault="00FC17D1" w:rsidP="00FC17D1">
      <w:r w:rsidRPr="00460F66">
        <w:rPr>
          <w:shd w:val="clear" w:color="auto" w:fill="FFFFFF"/>
        </w:rPr>
        <w:t xml:space="preserve">Variance tells you the degree of spread in your data set. The more spread the data, the larger the variance is in relation to the </w:t>
      </w:r>
      <w:r w:rsidRPr="00460F66">
        <w:t>average.</w:t>
      </w:r>
    </w:p>
    <w:p w14:paraId="05A6B7C6" w14:textId="77777777" w:rsidR="00FC17D1" w:rsidRPr="00460F66" w:rsidRDefault="00FC17D1" w:rsidP="00FC17D1">
      <w:r w:rsidRPr="00460F66">
        <w:t>Analysis of variance is used when testing a hypothesis.  It is typically used when comparing two populations (e.g. a test group using a new drug and a control group using a placebo).  For each group, calculations will include a sample size, an average result and a variation.</w:t>
      </w:r>
    </w:p>
    <w:p w14:paraId="67E4D3E2" w14:textId="77777777" w:rsidR="00FC17D1"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50A184B4" w14:textId="77777777" w:rsidR="00FC17D1" w:rsidRPr="00B451E4" w:rsidRDefault="00FC17D1" w:rsidP="00FC17D1">
      <w:pPr>
        <w:spacing w:after="0"/>
        <w:rPr>
          <w:rFonts w:ascii="Arial" w:hAnsi="Arial"/>
          <w:b/>
          <w:bCs/>
          <w:i/>
          <w:iCs/>
          <w:sz w:val="28"/>
          <w:szCs w:val="28"/>
        </w:rPr>
      </w:pPr>
      <w:r w:rsidRPr="00B451E4">
        <w:br w:type="page"/>
      </w:r>
    </w:p>
    <w:p w14:paraId="5F6CD40A" w14:textId="77777777" w:rsidR="00FC17D1" w:rsidRPr="00D146B9" w:rsidRDefault="00FC17D1" w:rsidP="00FC17D1">
      <w:pPr>
        <w:pStyle w:val="Heading2"/>
      </w:pPr>
      <w:bookmarkStart w:id="68" w:name="_Toc196592454"/>
      <w:bookmarkStart w:id="69" w:name="_Toc199246204"/>
      <w:bookmarkStart w:id="70" w:name="_Toc168913955"/>
      <w:r w:rsidRPr="00D146B9">
        <w:lastRenderedPageBreak/>
        <w:t>Ratio analysis</w:t>
      </w:r>
      <w:bookmarkEnd w:id="68"/>
      <w:bookmarkEnd w:id="69"/>
    </w:p>
    <w:p w14:paraId="6D0F7DFD" w14:textId="77777777" w:rsidR="00FC17D1" w:rsidRPr="00D146B9"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rsidRPr="00D146B9">
        <w:t xml:space="preserve">Ratios can be used to provide indications of numbers per…. </w:t>
      </w:r>
    </w:p>
    <w:p w14:paraId="06614481" w14:textId="77777777" w:rsidR="00FC17D1"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rsidRPr="00D146B9">
        <w:t>Ratio analysis is used in financial analysis to assess liquidity (ratio of liquid assets to current liabilities, profitability (return on assets or return on equity) and levels of debt (debt/equity ratio).</w:t>
      </w:r>
    </w:p>
    <w:p w14:paraId="5C8DCA6D" w14:textId="77777777" w:rsidR="00FC17D1" w:rsidRPr="00D146B9"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 xml:space="preserve">Another example of ratio analysis was relevant during COVID.  In addition to tracking data on case numbers and deaths, we were also interested in the fatality ratio.  It was the ratio of the number of deaths per confirmed case.  </w:t>
      </w:r>
    </w:p>
    <w:p w14:paraId="469B8EF7" w14:textId="2252861F" w:rsidR="00FC17D1" w:rsidRPr="00B451E4" w:rsidRDefault="0011354A" w:rsidP="00FC17D1">
      <w:pPr>
        <w:pStyle w:val="Heading4"/>
      </w:pPr>
      <w:r>
        <w:t xml:space="preserve">Top 10 countries </w:t>
      </w:r>
      <w:r w:rsidR="00FB4B4E">
        <w:t>–</w:t>
      </w:r>
      <w:r>
        <w:t xml:space="preserve"> COVID</w:t>
      </w:r>
      <w:r w:rsidR="00FB4B4E">
        <w:t>-</w:t>
      </w:r>
      <w:r>
        <w:t>19 cases from 1 January 2024 to 24 October 2024</w:t>
      </w:r>
    </w:p>
    <w:p w14:paraId="58C86BA0" w14:textId="77777777" w:rsidR="00FC17D1"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rFonts w:ascii="Arial" w:hAnsi="Arial"/>
          <w:sz w:val="20"/>
        </w:rPr>
      </w:pPr>
      <w:r w:rsidRPr="00F25265">
        <w:rPr>
          <w:rFonts w:ascii="Arial" w:hAnsi="Arial"/>
          <w:noProof/>
          <w:sz w:val="20"/>
        </w:rPr>
        <w:drawing>
          <wp:inline distT="0" distB="0" distL="0" distR="0" wp14:anchorId="259CDE8B" wp14:editId="0E123086">
            <wp:extent cx="4560917" cy="4464908"/>
            <wp:effectExtent l="0" t="0" r="0" b="5715"/>
            <wp:docPr id="811935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35742" name=""/>
                    <pic:cNvPicPr/>
                  </pic:nvPicPr>
                  <pic:blipFill>
                    <a:blip r:embed="rId48"/>
                    <a:stretch>
                      <a:fillRect/>
                    </a:stretch>
                  </pic:blipFill>
                  <pic:spPr>
                    <a:xfrm>
                      <a:off x="0" y="0"/>
                      <a:ext cx="4579161" cy="4482768"/>
                    </a:xfrm>
                    <a:prstGeom prst="rect">
                      <a:avLst/>
                    </a:prstGeom>
                  </pic:spPr>
                </pic:pic>
              </a:graphicData>
            </a:graphic>
          </wp:inline>
        </w:drawing>
      </w:r>
    </w:p>
    <w:p w14:paraId="1BD5C76C" w14:textId="77777777" w:rsidR="00FC17D1"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rFonts w:ascii="Arial" w:hAnsi="Arial"/>
          <w:sz w:val="20"/>
        </w:rPr>
      </w:pPr>
      <w:r>
        <w:rPr>
          <w:rFonts w:ascii="Arial" w:hAnsi="Arial"/>
          <w:sz w:val="20"/>
        </w:rPr>
        <w:t>Source: World Health Organisation</w:t>
      </w:r>
    </w:p>
    <w:p w14:paraId="73503C18" w14:textId="77777777" w:rsidR="00FC17D1" w:rsidRPr="004B033C" w:rsidRDefault="00FC17D1" w:rsidP="00FC17D1">
      <w:r>
        <w:t>Ratio analysis is also used to make data more relatable.  Other examples include converting annual data into daily or hourly data.  For instance, in Australia in 2022, there were 190,939 deaths.  This equates to an average of 523.1 per day, 21.8 per hour or one death every 2.8 minutes.</w:t>
      </w:r>
    </w:p>
    <w:p w14:paraId="681E57F5" w14:textId="77777777" w:rsidR="00FC17D1" w:rsidRDefault="00FC17D1" w:rsidP="00FC17D1">
      <w:pPr>
        <w:spacing w:after="0"/>
        <w:rPr>
          <w:rFonts w:ascii="Arial" w:hAnsi="Arial"/>
          <w:b/>
          <w:bCs/>
          <w:i/>
          <w:iCs/>
          <w:sz w:val="28"/>
          <w:szCs w:val="28"/>
        </w:rPr>
      </w:pPr>
      <w:r>
        <w:br w:type="page"/>
      </w:r>
    </w:p>
    <w:p w14:paraId="6F2139C7" w14:textId="77777777" w:rsidR="00FC17D1" w:rsidRPr="00B451E4" w:rsidRDefault="00FC17D1" w:rsidP="00FC17D1">
      <w:pPr>
        <w:pStyle w:val="Heading2"/>
      </w:pPr>
      <w:bookmarkStart w:id="71" w:name="_Toc196592455"/>
      <w:bookmarkStart w:id="72" w:name="_Toc199246205"/>
      <w:r w:rsidRPr="00B451E4">
        <w:lastRenderedPageBreak/>
        <w:t>Benchmarking analysis</w:t>
      </w:r>
      <w:bookmarkEnd w:id="70"/>
      <w:bookmarkEnd w:id="71"/>
      <w:bookmarkEnd w:id="72"/>
    </w:p>
    <w:p w14:paraId="68B27715" w14:textId="77777777" w:rsidR="00FC17D1" w:rsidRPr="00B451E4"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rsidRPr="00B451E4">
        <w:t>To date</w:t>
      </w:r>
      <w:r>
        <w:t>,</w:t>
      </w:r>
      <w:r w:rsidRPr="00B451E4">
        <w:t xml:space="preserve"> we have been analysing a data set for one unit (Australia) on its own.  An important aspect of data analysis is to compare our unit with external parties using benchmark analysis.  </w:t>
      </w:r>
    </w:p>
    <w:p w14:paraId="218F6122" w14:textId="52F00B28" w:rsidR="00FC17D1" w:rsidRPr="00B451E4"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rsidRPr="00B451E4">
        <w:t>We can compare other aspects of the data with other jurisdictions or between jurisdictions in Australia</w:t>
      </w:r>
      <w:r w:rsidR="00FB4B4E">
        <w:t>.</w:t>
      </w:r>
    </w:p>
    <w:p w14:paraId="148E1C89" w14:textId="77777777" w:rsidR="00FC17D1" w:rsidRPr="00B451E4"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rsidRPr="00B451E4">
        <w:t>A common requirement of benchmarking is that you must compare like with like or apples with apples.  This is often taken too far.  No two entities are alike.  We necessarily need to compare different entities to identify the nature and possible causes of differences.</w:t>
      </w:r>
    </w:p>
    <w:p w14:paraId="2AE97CAD" w14:textId="06DB99CB" w:rsidR="00FC17D1" w:rsidRPr="00B451E4" w:rsidRDefault="00FC17D1" w:rsidP="00FC17D1">
      <w:r w:rsidRPr="00B451E4">
        <w:t>For our dataset</w:t>
      </w:r>
      <w:r>
        <w:t>,</w:t>
      </w:r>
      <w:r w:rsidRPr="00B451E4">
        <w:t xml:space="preserve"> we can compare </w:t>
      </w:r>
      <w:r>
        <w:t>overseas migration</w:t>
      </w:r>
      <w:r w:rsidRPr="00B451E4">
        <w:t xml:space="preserve"> across states like South Australia</w:t>
      </w:r>
      <w:r>
        <w:t xml:space="preserve">, </w:t>
      </w:r>
      <w:r w:rsidR="004247F1">
        <w:t>NSW</w:t>
      </w:r>
      <w:r w:rsidRPr="00B451E4">
        <w:t xml:space="preserve"> and Victoria.</w:t>
      </w:r>
    </w:p>
    <w:p w14:paraId="5A60C892" w14:textId="5E317CC5" w:rsidR="00FC17D1" w:rsidRPr="00B451E4" w:rsidRDefault="00FC17D1" w:rsidP="00FC17D1">
      <w:pPr>
        <w:pStyle w:val="Heading4"/>
      </w:pPr>
      <w:r>
        <w:t xml:space="preserve">Overseas migration by </w:t>
      </w:r>
      <w:r w:rsidR="00FB4B4E">
        <w:t xml:space="preserve">the </w:t>
      </w:r>
      <w:r>
        <w:t>top 20 countries</w:t>
      </w:r>
      <w:r w:rsidRPr="00B451E4">
        <w:t xml:space="preserve"> – Victoria, South Australia &amp; </w:t>
      </w:r>
      <w:r>
        <w:t>NSW</w:t>
      </w:r>
      <w:r w:rsidRPr="00B451E4">
        <w:t xml:space="preserve"> (202</w:t>
      </w:r>
      <w:r>
        <w:t>3-24</w:t>
      </w:r>
      <w:r w:rsidRPr="00B451E4">
        <w:t>)</w:t>
      </w:r>
    </w:p>
    <w:p w14:paraId="4DFB6D11" w14:textId="77777777" w:rsidR="00FC17D1" w:rsidRPr="00B451E4" w:rsidRDefault="00FC17D1" w:rsidP="00FC17D1">
      <w:r w:rsidRPr="0094156B">
        <w:rPr>
          <w:noProof/>
        </w:rPr>
        <w:drawing>
          <wp:inline distT="0" distB="0" distL="0" distR="0" wp14:anchorId="6ADC36BB" wp14:editId="1D2C8AAA">
            <wp:extent cx="3841200" cy="3916800"/>
            <wp:effectExtent l="0" t="0" r="0" b="0"/>
            <wp:docPr id="1682469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469031" name=""/>
                    <pic:cNvPicPr/>
                  </pic:nvPicPr>
                  <pic:blipFill>
                    <a:blip r:embed="rId49"/>
                    <a:stretch>
                      <a:fillRect/>
                    </a:stretch>
                  </pic:blipFill>
                  <pic:spPr>
                    <a:xfrm>
                      <a:off x="0" y="0"/>
                      <a:ext cx="3841200" cy="3916800"/>
                    </a:xfrm>
                    <a:prstGeom prst="rect">
                      <a:avLst/>
                    </a:prstGeom>
                  </pic:spPr>
                </pic:pic>
              </a:graphicData>
            </a:graphic>
          </wp:inline>
        </w:drawing>
      </w:r>
    </w:p>
    <w:p w14:paraId="419411D2" w14:textId="77777777" w:rsidR="00FC17D1" w:rsidRPr="004B033C"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rFonts w:ascii="Arial" w:hAnsi="Arial"/>
          <w:sz w:val="20"/>
        </w:rPr>
      </w:pPr>
      <w:r w:rsidRPr="004B033C">
        <w:rPr>
          <w:rFonts w:ascii="Arial" w:hAnsi="Arial"/>
          <w:sz w:val="20"/>
        </w:rPr>
        <w:t>Source:  ABS overseas net migration 202</w:t>
      </w:r>
      <w:r>
        <w:rPr>
          <w:rFonts w:ascii="Arial" w:hAnsi="Arial"/>
          <w:sz w:val="20"/>
        </w:rPr>
        <w:t>3</w:t>
      </w:r>
      <w:r w:rsidRPr="004B033C">
        <w:rPr>
          <w:rFonts w:ascii="Arial" w:hAnsi="Arial"/>
          <w:sz w:val="20"/>
        </w:rPr>
        <w:t>-2</w:t>
      </w:r>
      <w:r>
        <w:rPr>
          <w:rFonts w:ascii="Arial" w:hAnsi="Arial"/>
          <w:sz w:val="20"/>
        </w:rPr>
        <w:t>4</w:t>
      </w:r>
      <w:r w:rsidRPr="004B033C">
        <w:rPr>
          <w:rFonts w:ascii="Arial" w:hAnsi="Arial"/>
          <w:sz w:val="20"/>
        </w:rPr>
        <w:t xml:space="preserve">. </w:t>
      </w:r>
    </w:p>
    <w:p w14:paraId="687C8DA9" w14:textId="77777777" w:rsidR="00FC17D1" w:rsidRPr="00B451E4" w:rsidRDefault="00FC17D1" w:rsidP="00FC17D1"/>
    <w:p w14:paraId="0D538D93" w14:textId="77777777" w:rsidR="00FC17D1" w:rsidRPr="00B451E4" w:rsidRDefault="00FC17D1" w:rsidP="00FC17D1">
      <w:r w:rsidRPr="00B451E4">
        <w:t>What is the main problem with this comparison?</w:t>
      </w:r>
    </w:p>
    <w:p w14:paraId="596AF992" w14:textId="77777777" w:rsidR="00FC17D1" w:rsidRPr="00B451E4" w:rsidRDefault="00FC17D1" w:rsidP="00FC17D1"/>
    <w:p w14:paraId="77F54694" w14:textId="77777777" w:rsidR="00FC17D1" w:rsidRPr="00B451E4" w:rsidRDefault="00FC17D1" w:rsidP="00FC17D1"/>
    <w:p w14:paraId="17A1953A" w14:textId="77777777" w:rsidR="00FC17D1" w:rsidRPr="00B451E4" w:rsidRDefault="00FC17D1" w:rsidP="00FC17D1"/>
    <w:p w14:paraId="2CE6967B" w14:textId="77777777" w:rsidR="00FC17D1" w:rsidRPr="00B451E4" w:rsidRDefault="00FC17D1" w:rsidP="00FC17D1"/>
    <w:p w14:paraId="2527C04E" w14:textId="77777777" w:rsidR="00FC17D1" w:rsidRPr="00B451E4" w:rsidRDefault="00FC17D1" w:rsidP="00FC17D1">
      <w:pPr>
        <w:spacing w:after="0"/>
      </w:pPr>
      <w:r w:rsidRPr="00B451E4">
        <w:br w:type="page"/>
      </w:r>
    </w:p>
    <w:p w14:paraId="01093F17" w14:textId="77777777" w:rsidR="00FC17D1" w:rsidRPr="00B451E4" w:rsidRDefault="00FC17D1" w:rsidP="00FC17D1">
      <w:pPr>
        <w:pStyle w:val="Heading2"/>
      </w:pPr>
      <w:bookmarkStart w:id="73" w:name="_Toc168913956"/>
      <w:bookmarkStart w:id="74" w:name="_Toc196592456"/>
      <w:bookmarkStart w:id="75" w:name="_Toc199246206"/>
      <w:r w:rsidRPr="00B451E4">
        <w:lastRenderedPageBreak/>
        <w:t>Multivariate analysis</w:t>
      </w:r>
      <w:bookmarkEnd w:id="73"/>
      <w:bookmarkEnd w:id="74"/>
      <w:bookmarkEnd w:id="75"/>
    </w:p>
    <w:p w14:paraId="5AC60529" w14:textId="2B8C6975" w:rsidR="00FC17D1" w:rsidRPr="00B451E4"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rsidRPr="00B451E4">
        <w:t>To date</w:t>
      </w:r>
      <w:r>
        <w:t>,</w:t>
      </w:r>
      <w:r w:rsidRPr="00B451E4">
        <w:t xml:space="preserve"> all the analysis we have done has been of specific data in isolation from other data.  Data does not exist in isolation from other variables.  Therefore</w:t>
      </w:r>
      <w:r w:rsidR="00FB4B4E">
        <w:t>,</w:t>
      </w:r>
      <w:r w:rsidRPr="00B451E4">
        <w:t xml:space="preserve"> understanding our dataset better will involve combining our data with other variables.</w:t>
      </w:r>
    </w:p>
    <w:p w14:paraId="79C0CB63" w14:textId="30BD6142" w:rsidR="00FC17D1" w:rsidRPr="00B451E4"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rsidRPr="00B451E4">
        <w:t>In some cases</w:t>
      </w:r>
      <w:r>
        <w:t>,</w:t>
      </w:r>
      <w:r w:rsidRPr="00B451E4">
        <w:t xml:space="preserve"> we can combine data relating to finances with output data or caseload data to determine costs per unit of output or cost per case.  This is often important in doing benchmark</w:t>
      </w:r>
      <w:r w:rsidR="00FB4B4E">
        <w:t>ing</w:t>
      </w:r>
      <w:r w:rsidRPr="00B451E4">
        <w:t xml:space="preserve"> as we need to </w:t>
      </w:r>
      <w:proofErr w:type="gramStart"/>
      <w:r w:rsidRPr="00B451E4">
        <w:t>take into account</w:t>
      </w:r>
      <w:proofErr w:type="gramEnd"/>
      <w:r w:rsidRPr="00B451E4">
        <w:t xml:space="preserve"> the different size</w:t>
      </w:r>
      <w:r>
        <w:t>s</w:t>
      </w:r>
      <w:r w:rsidRPr="00B451E4">
        <w:t xml:space="preserve"> of states or organi</w:t>
      </w:r>
      <w:r w:rsidR="00FB4B4E">
        <w:t>s</w:t>
      </w:r>
      <w:r w:rsidRPr="00B451E4">
        <w:t xml:space="preserve">ations </w:t>
      </w:r>
      <w:r>
        <w:t>to</w:t>
      </w:r>
      <w:r w:rsidRPr="00B451E4">
        <w:t xml:space="preserve"> make data more comparable.</w:t>
      </w:r>
    </w:p>
    <w:p w14:paraId="744783EE" w14:textId="77777777" w:rsidR="00FC17D1" w:rsidRPr="00B451E4"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rsidRPr="00B451E4">
        <w:t>In the case of comparing states</w:t>
      </w:r>
      <w:r>
        <w:t>,</w:t>
      </w:r>
      <w:r w:rsidRPr="00B451E4">
        <w:t xml:space="preserve"> we can compare data figures with the population of each state in order to determine indicators per capita.</w:t>
      </w:r>
    </w:p>
    <w:p w14:paraId="769D421C" w14:textId="77777777" w:rsidR="00FC17D1" w:rsidRPr="00B451E4"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rsidRPr="00B451E4">
        <w:t>The tables on the following pages present our data on a per capita basis.</w:t>
      </w:r>
    </w:p>
    <w:p w14:paraId="09FE27BB" w14:textId="77777777" w:rsidR="00FC17D1" w:rsidRPr="00B451E4" w:rsidRDefault="00FC17D1" w:rsidP="00FC17D1">
      <w:pPr>
        <w:pStyle w:val="Heading4"/>
      </w:pPr>
      <w:r>
        <w:t>Net overseas migration per 1,000,000 of the population</w:t>
      </w:r>
      <w:r w:rsidRPr="00B451E4">
        <w:t xml:space="preserve"> – Victoria, South Australia &amp; </w:t>
      </w:r>
      <w:r>
        <w:t>NSW</w:t>
      </w:r>
      <w:r w:rsidRPr="00B451E4">
        <w:t xml:space="preserve"> (202</w:t>
      </w:r>
      <w:r>
        <w:t>3-24</w:t>
      </w:r>
      <w:r w:rsidRPr="00B451E4">
        <w:t>)</w:t>
      </w:r>
    </w:p>
    <w:p w14:paraId="7646F8A3" w14:textId="77777777" w:rsidR="00FC17D1" w:rsidRDefault="00FC17D1" w:rsidP="00FC17D1">
      <w:r w:rsidRPr="007D6CB7">
        <w:rPr>
          <w:noProof/>
        </w:rPr>
        <w:drawing>
          <wp:inline distT="0" distB="0" distL="0" distR="0" wp14:anchorId="50D0506F" wp14:editId="62AA8066">
            <wp:extent cx="3200400" cy="3263900"/>
            <wp:effectExtent l="0" t="0" r="0" b="0"/>
            <wp:docPr id="1232454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454864" name=""/>
                    <pic:cNvPicPr/>
                  </pic:nvPicPr>
                  <pic:blipFill>
                    <a:blip r:embed="rId50"/>
                    <a:stretch>
                      <a:fillRect/>
                    </a:stretch>
                  </pic:blipFill>
                  <pic:spPr>
                    <a:xfrm>
                      <a:off x="0" y="0"/>
                      <a:ext cx="3200400" cy="3263900"/>
                    </a:xfrm>
                    <a:prstGeom prst="rect">
                      <a:avLst/>
                    </a:prstGeom>
                  </pic:spPr>
                </pic:pic>
              </a:graphicData>
            </a:graphic>
          </wp:inline>
        </w:drawing>
      </w:r>
    </w:p>
    <w:p w14:paraId="1BBD7EE7" w14:textId="251C3A93" w:rsidR="00FC17D1"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rFonts w:ascii="Arial" w:hAnsi="Arial"/>
          <w:sz w:val="20"/>
        </w:rPr>
      </w:pPr>
      <w:r w:rsidRPr="004B033C">
        <w:rPr>
          <w:rFonts w:ascii="Arial" w:hAnsi="Arial"/>
          <w:sz w:val="20"/>
        </w:rPr>
        <w:t>Source:  ABS overseas net migration 202</w:t>
      </w:r>
      <w:r>
        <w:rPr>
          <w:rFonts w:ascii="Arial" w:hAnsi="Arial"/>
          <w:sz w:val="20"/>
        </w:rPr>
        <w:t>3</w:t>
      </w:r>
      <w:r w:rsidRPr="004B033C">
        <w:rPr>
          <w:rFonts w:ascii="Arial" w:hAnsi="Arial"/>
          <w:sz w:val="20"/>
        </w:rPr>
        <w:t>-2</w:t>
      </w:r>
      <w:r>
        <w:rPr>
          <w:rFonts w:ascii="Arial" w:hAnsi="Arial"/>
          <w:sz w:val="20"/>
        </w:rPr>
        <w:t>4</w:t>
      </w:r>
      <w:r w:rsidRPr="004B033C">
        <w:rPr>
          <w:rFonts w:ascii="Arial" w:hAnsi="Arial"/>
          <w:sz w:val="20"/>
        </w:rPr>
        <w:t>.</w:t>
      </w:r>
    </w:p>
    <w:p w14:paraId="4A1CBE3C" w14:textId="3A1665C4" w:rsidR="0068418B" w:rsidRDefault="0068418B" w:rsidP="0068418B">
      <w:pPr>
        <w:pStyle w:val="Heading4"/>
      </w:pPr>
      <w:r>
        <w:t xml:space="preserve">Net overseas migration per 1,000,000 of the population - </w:t>
      </w:r>
      <w:r w:rsidRPr="00B451E4">
        <w:t xml:space="preserve">Victoria, South Australia &amp; </w:t>
      </w:r>
      <w:r>
        <w:t>NSW</w:t>
      </w:r>
      <w:r w:rsidRPr="00B451E4">
        <w:t xml:space="preserve"> (202</w:t>
      </w:r>
      <w:r>
        <w:t>3-24</w:t>
      </w:r>
      <w:r w:rsidRPr="00B451E4">
        <w:t>)</w:t>
      </w:r>
    </w:p>
    <w:p w14:paraId="6293D52B" w14:textId="03EDE2D3" w:rsidR="0068418B" w:rsidRPr="007D6CB7" w:rsidRDefault="0068418B"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rFonts w:ascii="Arial" w:hAnsi="Arial"/>
          <w:sz w:val="20"/>
        </w:rPr>
      </w:pPr>
      <w:r w:rsidRPr="0068418B">
        <w:rPr>
          <w:rFonts w:ascii="Arial" w:hAnsi="Arial"/>
          <w:noProof/>
          <w:sz w:val="20"/>
        </w:rPr>
        <w:drawing>
          <wp:inline distT="0" distB="0" distL="0" distR="0" wp14:anchorId="5823714C" wp14:editId="5B9D1541">
            <wp:extent cx="5285428" cy="2615609"/>
            <wp:effectExtent l="0" t="0" r="0" b="635"/>
            <wp:docPr id="862481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81346" name=""/>
                    <pic:cNvPicPr/>
                  </pic:nvPicPr>
                  <pic:blipFill>
                    <a:blip r:embed="rId51"/>
                    <a:stretch>
                      <a:fillRect/>
                    </a:stretch>
                  </pic:blipFill>
                  <pic:spPr>
                    <a:xfrm>
                      <a:off x="0" y="0"/>
                      <a:ext cx="5292302" cy="2619011"/>
                    </a:xfrm>
                    <a:prstGeom prst="rect">
                      <a:avLst/>
                    </a:prstGeom>
                  </pic:spPr>
                </pic:pic>
              </a:graphicData>
            </a:graphic>
          </wp:inline>
        </w:drawing>
      </w:r>
    </w:p>
    <w:p w14:paraId="4FBA16CB" w14:textId="77777777" w:rsidR="00FC17D1" w:rsidRPr="00B451E4" w:rsidRDefault="00FC17D1" w:rsidP="00FC17D1">
      <w:pPr>
        <w:pStyle w:val="Heading3"/>
      </w:pPr>
      <w:r w:rsidRPr="00B451E4">
        <w:lastRenderedPageBreak/>
        <w:t>Discussion</w:t>
      </w:r>
    </w:p>
    <w:p w14:paraId="31095066" w14:textId="77777777" w:rsidR="00FC17D1" w:rsidRPr="00B451E4" w:rsidRDefault="00FC17D1" w:rsidP="00FC17D1">
      <w:pPr>
        <w:spacing w:after="0"/>
      </w:pPr>
      <w:r w:rsidRPr="00B451E4">
        <w:t xml:space="preserve">To date, the data considered has looked at </w:t>
      </w:r>
      <w:r>
        <w:t xml:space="preserve">clients and services </w:t>
      </w:r>
      <w:r w:rsidRPr="00B451E4">
        <w:t xml:space="preserve">presuming each is the same (i.e. each is equal to one).  For the purposes of developing policy, we may need to be more sophisticated than this.  What can we do to improve the quality of our analysis? </w:t>
      </w:r>
    </w:p>
    <w:p w14:paraId="4D5E2D0C" w14:textId="77777777" w:rsidR="00FC17D1" w:rsidRPr="00460F66" w:rsidRDefault="00FC17D1" w:rsidP="00FC17D1">
      <w:pPr>
        <w:spacing w:after="0"/>
        <w:rPr>
          <w:rFonts w:ascii="Arial" w:hAnsi="Arial"/>
          <w:b/>
          <w:bCs/>
          <w:i/>
          <w:iCs/>
          <w:sz w:val="28"/>
          <w:szCs w:val="28"/>
        </w:rPr>
      </w:pPr>
      <w:r w:rsidRPr="00460F66">
        <w:br w:type="page"/>
      </w:r>
    </w:p>
    <w:p w14:paraId="30F316F4" w14:textId="77777777" w:rsidR="00FC17D1" w:rsidRPr="00460F66" w:rsidRDefault="00FC17D1" w:rsidP="00FC17D1">
      <w:pPr>
        <w:pStyle w:val="Heading2"/>
      </w:pPr>
      <w:bookmarkStart w:id="76" w:name="_Toc15840613"/>
      <w:bookmarkStart w:id="77" w:name="_Toc196592457"/>
      <w:bookmarkStart w:id="78" w:name="_Toc199246207"/>
      <w:r w:rsidRPr="00460F66">
        <w:lastRenderedPageBreak/>
        <w:t>Standardising data</w:t>
      </w:r>
      <w:bookmarkEnd w:id="76"/>
      <w:bookmarkEnd w:id="77"/>
      <w:bookmarkEnd w:id="78"/>
    </w:p>
    <w:p w14:paraId="78C45033" w14:textId="77777777" w:rsidR="00FC17D1" w:rsidRPr="00460F66" w:rsidRDefault="00FC17D1" w:rsidP="00FC17D1">
      <w:r w:rsidRPr="00460F66">
        <w:t>When using financial data, a dollar is a dollar.  Finances compare across organisations and functions because of the standard method of valuation - the dollar.  Other forms of data cannot always rely on such standardisation or consistency in value.</w:t>
      </w:r>
    </w:p>
    <w:p w14:paraId="1E45B242" w14:textId="77777777" w:rsidR="00FC17D1" w:rsidRPr="00460F66" w:rsidRDefault="00FC17D1" w:rsidP="00FC17D1">
      <w:r w:rsidRPr="00460F66">
        <w:t>Relevant examples of where data is not easily comparable include:</w:t>
      </w:r>
    </w:p>
    <w:p w14:paraId="72D45FDF" w14:textId="77777777" w:rsidR="00FC17D1" w:rsidRPr="00460F66" w:rsidRDefault="00FC17D1" w:rsidP="00FC17D1">
      <w:pPr>
        <w:pStyle w:val="ListParagraph"/>
        <w:numPr>
          <w:ilvl w:val="0"/>
          <w:numId w:val="4"/>
        </w:numPr>
      </w:pPr>
      <w:r w:rsidRPr="00460F66">
        <w:t>Visitors to hospitals – counting the raw number of visitors does not consider the relative complexity of each visitor</w:t>
      </w:r>
    </w:p>
    <w:p w14:paraId="586EDC4E" w14:textId="77777777" w:rsidR="00FC17D1" w:rsidRPr="00460F66" w:rsidRDefault="00FC17D1" w:rsidP="00FC17D1">
      <w:pPr>
        <w:pStyle w:val="ListParagraph"/>
        <w:numPr>
          <w:ilvl w:val="0"/>
          <w:numId w:val="4"/>
        </w:numPr>
      </w:pPr>
      <w:r w:rsidRPr="00460F66">
        <w:t>Number of court trials or cases– counting the number of trials or cases masks the relative complexity of each trial.</w:t>
      </w:r>
    </w:p>
    <w:p w14:paraId="30068490" w14:textId="77777777" w:rsidR="00FC17D1" w:rsidRPr="00460F66" w:rsidRDefault="00FC17D1" w:rsidP="00FC17D1">
      <w:pPr>
        <w:pStyle w:val="ListParagraph"/>
        <w:numPr>
          <w:ilvl w:val="0"/>
          <w:numId w:val="4"/>
        </w:numPr>
      </w:pPr>
      <w:r w:rsidRPr="00460F66">
        <w:t>Number of transactions in a customer service centre – this data will mask both the value and the complexity of transactions.</w:t>
      </w:r>
    </w:p>
    <w:p w14:paraId="05185531" w14:textId="77777777" w:rsidR="00FC17D1" w:rsidRPr="00460F66" w:rsidRDefault="00FC17D1" w:rsidP="00FC17D1">
      <w:r w:rsidRPr="00460F66">
        <w:t>As a result, methods of standardising data are needed to provide data sets and summary analysis that are more sophisticated than raw counts.  Using the examples above, standardising data will require the application of weights that represent the relative complexity of each transaction.  In health activity measures in hospitals are weighted to enable an analysis of standard measures of activity.  Sophisticated weightings have been developed for different groups of patient treatments and episodes of care.  In education, weights have been developed for different student groups to determine the funding needs of schools.</w:t>
      </w:r>
    </w:p>
    <w:p w14:paraId="1188FA37" w14:textId="77777777" w:rsidR="00FC17D1" w:rsidRPr="00460F66" w:rsidRDefault="00FC17D1" w:rsidP="00FC17D1">
      <w:r w:rsidRPr="00460F66">
        <w:t>For customer service transactions, the raw count of transactions can be weighted by the time for each transaction.  For example:</w:t>
      </w:r>
    </w:p>
    <w:p w14:paraId="4EF3D969" w14:textId="77777777" w:rsidR="00FC17D1" w:rsidRPr="00460F66" w:rsidRDefault="00FC17D1" w:rsidP="00FC17D1">
      <w:pPr>
        <w:pStyle w:val="ListParagraph"/>
        <w:numPr>
          <w:ilvl w:val="0"/>
          <w:numId w:val="5"/>
        </w:numPr>
      </w:pPr>
      <w:r w:rsidRPr="00460F66">
        <w:t xml:space="preserve">Renewing a motor vehicle registration takes 3 minutes </w:t>
      </w:r>
    </w:p>
    <w:p w14:paraId="7BE86B48" w14:textId="77777777" w:rsidR="00FC17D1" w:rsidRPr="00460F66" w:rsidRDefault="00FC17D1" w:rsidP="00FC17D1">
      <w:pPr>
        <w:pStyle w:val="ListParagraph"/>
        <w:numPr>
          <w:ilvl w:val="0"/>
          <w:numId w:val="5"/>
        </w:numPr>
      </w:pPr>
      <w:r w:rsidRPr="00460F66">
        <w:t>Renewing a licence (that includes a photo) takes 6 minutes.</w:t>
      </w:r>
    </w:p>
    <w:p w14:paraId="1E6896B4" w14:textId="77777777" w:rsidR="00FC17D1" w:rsidRPr="00460F66" w:rsidRDefault="00FC17D1" w:rsidP="00FC17D1">
      <w:pPr>
        <w:pStyle w:val="ListParagraph"/>
        <w:numPr>
          <w:ilvl w:val="0"/>
          <w:numId w:val="5"/>
        </w:numPr>
      </w:pPr>
      <w:r w:rsidRPr="00460F66">
        <w:t>The registration renewal will be deemed a standard transaction.</w:t>
      </w:r>
    </w:p>
    <w:p w14:paraId="2D6A404C" w14:textId="77777777" w:rsidR="00FC17D1" w:rsidRPr="00460F66" w:rsidRDefault="00FC17D1" w:rsidP="00FC17D1">
      <w:pPr>
        <w:pStyle w:val="ListParagraph"/>
        <w:numPr>
          <w:ilvl w:val="0"/>
          <w:numId w:val="5"/>
        </w:numPr>
      </w:pPr>
      <w:r w:rsidRPr="00460F66">
        <w:t>Each licence renewal will therefore represent 2 standard transactions.</w:t>
      </w:r>
    </w:p>
    <w:p w14:paraId="60317355" w14:textId="6C48EED3" w:rsidR="00FC17D1" w:rsidRPr="00460F66" w:rsidRDefault="00FC17D1" w:rsidP="00FC17D1">
      <w:r w:rsidRPr="00460F66">
        <w:t xml:space="preserve">A simple table showing transaction volumes compares the raw transaction count with the standardised or adjusted transaction count.  </w:t>
      </w:r>
    </w:p>
    <w:tbl>
      <w:tblPr>
        <w:tblW w:w="0" w:type="auto"/>
        <w:jc w:val="center"/>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2838"/>
        <w:gridCol w:w="1239"/>
        <w:gridCol w:w="1985"/>
      </w:tblGrid>
      <w:tr w:rsidR="00FC17D1" w:rsidRPr="00460F66" w14:paraId="43436BC5" w14:textId="77777777" w:rsidTr="00356663">
        <w:trPr>
          <w:jc w:val="center"/>
        </w:trPr>
        <w:tc>
          <w:tcPr>
            <w:tcW w:w="2838" w:type="dxa"/>
            <w:shd w:val="clear" w:color="auto" w:fill="E6E6E6"/>
          </w:tcPr>
          <w:p w14:paraId="642267E8" w14:textId="77777777" w:rsidR="00FC17D1" w:rsidRPr="00460F66" w:rsidRDefault="00FC17D1" w:rsidP="00356663">
            <w:pPr>
              <w:rPr>
                <w:rFonts w:ascii="Arial" w:hAnsi="Arial"/>
                <w:b/>
                <w:sz w:val="22"/>
              </w:rPr>
            </w:pPr>
            <w:r w:rsidRPr="00460F66">
              <w:rPr>
                <w:rFonts w:ascii="Arial" w:hAnsi="Arial"/>
                <w:b/>
                <w:sz w:val="22"/>
              </w:rPr>
              <w:t>Number of transactions</w:t>
            </w:r>
          </w:p>
        </w:tc>
        <w:tc>
          <w:tcPr>
            <w:tcW w:w="1239" w:type="dxa"/>
            <w:shd w:val="clear" w:color="auto" w:fill="E6E6E6"/>
          </w:tcPr>
          <w:p w14:paraId="16F91BEE" w14:textId="77777777" w:rsidR="00FC17D1" w:rsidRPr="00460F66" w:rsidRDefault="00FC17D1" w:rsidP="00356663">
            <w:pPr>
              <w:jc w:val="right"/>
              <w:rPr>
                <w:rFonts w:ascii="Arial" w:hAnsi="Arial"/>
                <w:b/>
                <w:sz w:val="22"/>
              </w:rPr>
            </w:pPr>
            <w:r w:rsidRPr="00460F66">
              <w:rPr>
                <w:rFonts w:ascii="Arial" w:hAnsi="Arial"/>
                <w:b/>
                <w:sz w:val="22"/>
              </w:rPr>
              <w:t>Raw</w:t>
            </w:r>
          </w:p>
        </w:tc>
        <w:tc>
          <w:tcPr>
            <w:tcW w:w="1985" w:type="dxa"/>
            <w:shd w:val="clear" w:color="auto" w:fill="E6E6E6"/>
          </w:tcPr>
          <w:p w14:paraId="6DB13B78" w14:textId="77777777" w:rsidR="00FC17D1" w:rsidRPr="00460F66" w:rsidRDefault="00FC17D1" w:rsidP="00356663">
            <w:pPr>
              <w:jc w:val="right"/>
              <w:rPr>
                <w:rFonts w:ascii="Arial" w:hAnsi="Arial"/>
                <w:b/>
                <w:sz w:val="22"/>
              </w:rPr>
            </w:pPr>
            <w:r w:rsidRPr="00460F66">
              <w:rPr>
                <w:rFonts w:ascii="Arial" w:hAnsi="Arial"/>
                <w:b/>
                <w:sz w:val="22"/>
              </w:rPr>
              <w:t>Standardised</w:t>
            </w:r>
          </w:p>
        </w:tc>
      </w:tr>
      <w:tr w:rsidR="00FC17D1" w:rsidRPr="00460F66" w14:paraId="6001830A" w14:textId="77777777" w:rsidTr="00356663">
        <w:trPr>
          <w:jc w:val="center"/>
        </w:trPr>
        <w:tc>
          <w:tcPr>
            <w:tcW w:w="2838" w:type="dxa"/>
            <w:shd w:val="clear" w:color="auto" w:fill="auto"/>
          </w:tcPr>
          <w:p w14:paraId="0C8A441A" w14:textId="77777777" w:rsidR="00FC17D1" w:rsidRPr="00460F66" w:rsidRDefault="00FC17D1" w:rsidP="00356663">
            <w:pPr>
              <w:rPr>
                <w:rFonts w:ascii="Arial" w:hAnsi="Arial"/>
                <w:sz w:val="22"/>
              </w:rPr>
            </w:pPr>
            <w:r w:rsidRPr="00460F66">
              <w:rPr>
                <w:rFonts w:ascii="Arial" w:hAnsi="Arial"/>
                <w:sz w:val="22"/>
              </w:rPr>
              <w:t>Registration renewals</w:t>
            </w:r>
          </w:p>
        </w:tc>
        <w:tc>
          <w:tcPr>
            <w:tcW w:w="1239" w:type="dxa"/>
            <w:shd w:val="clear" w:color="auto" w:fill="auto"/>
          </w:tcPr>
          <w:p w14:paraId="2F6363A0" w14:textId="77777777" w:rsidR="00FC17D1" w:rsidRPr="00460F66" w:rsidRDefault="00FC17D1" w:rsidP="00356663">
            <w:pPr>
              <w:jc w:val="right"/>
              <w:rPr>
                <w:rFonts w:ascii="Arial" w:hAnsi="Arial"/>
                <w:sz w:val="22"/>
              </w:rPr>
            </w:pPr>
            <w:r w:rsidRPr="00460F66">
              <w:rPr>
                <w:rFonts w:ascii="Arial" w:hAnsi="Arial"/>
                <w:sz w:val="22"/>
              </w:rPr>
              <w:t>1,000</w:t>
            </w:r>
          </w:p>
        </w:tc>
        <w:tc>
          <w:tcPr>
            <w:tcW w:w="1985" w:type="dxa"/>
            <w:shd w:val="clear" w:color="auto" w:fill="auto"/>
          </w:tcPr>
          <w:p w14:paraId="12F1C439" w14:textId="77777777" w:rsidR="00FC17D1" w:rsidRPr="00460F66" w:rsidRDefault="00FC17D1" w:rsidP="00356663">
            <w:pPr>
              <w:jc w:val="right"/>
              <w:rPr>
                <w:rFonts w:ascii="Arial" w:hAnsi="Arial"/>
                <w:sz w:val="22"/>
              </w:rPr>
            </w:pPr>
            <w:r w:rsidRPr="00460F66">
              <w:rPr>
                <w:rFonts w:ascii="Arial" w:hAnsi="Arial"/>
                <w:sz w:val="22"/>
              </w:rPr>
              <w:t>1,000</w:t>
            </w:r>
          </w:p>
        </w:tc>
      </w:tr>
      <w:tr w:rsidR="00FC17D1" w:rsidRPr="00460F66" w14:paraId="2F30BA18" w14:textId="77777777" w:rsidTr="00356663">
        <w:trPr>
          <w:jc w:val="center"/>
        </w:trPr>
        <w:tc>
          <w:tcPr>
            <w:tcW w:w="2838" w:type="dxa"/>
            <w:shd w:val="clear" w:color="auto" w:fill="auto"/>
          </w:tcPr>
          <w:p w14:paraId="350D09A6" w14:textId="77777777" w:rsidR="00FC17D1" w:rsidRPr="00460F66" w:rsidRDefault="00FC17D1" w:rsidP="00356663">
            <w:pPr>
              <w:rPr>
                <w:rFonts w:ascii="Arial" w:hAnsi="Arial"/>
                <w:sz w:val="22"/>
              </w:rPr>
            </w:pPr>
            <w:r w:rsidRPr="00460F66">
              <w:rPr>
                <w:rFonts w:ascii="Arial" w:hAnsi="Arial"/>
                <w:sz w:val="22"/>
              </w:rPr>
              <w:t>Licence renewals</w:t>
            </w:r>
          </w:p>
        </w:tc>
        <w:tc>
          <w:tcPr>
            <w:tcW w:w="1239" w:type="dxa"/>
            <w:shd w:val="clear" w:color="auto" w:fill="auto"/>
          </w:tcPr>
          <w:p w14:paraId="5037F82D" w14:textId="77777777" w:rsidR="00FC17D1" w:rsidRPr="00460F66" w:rsidRDefault="00FC17D1" w:rsidP="00356663">
            <w:pPr>
              <w:jc w:val="right"/>
              <w:rPr>
                <w:rFonts w:ascii="Arial" w:hAnsi="Arial"/>
                <w:sz w:val="22"/>
              </w:rPr>
            </w:pPr>
            <w:r w:rsidRPr="00460F66">
              <w:rPr>
                <w:rFonts w:ascii="Arial" w:hAnsi="Arial"/>
                <w:sz w:val="22"/>
              </w:rPr>
              <w:t>500</w:t>
            </w:r>
          </w:p>
        </w:tc>
        <w:tc>
          <w:tcPr>
            <w:tcW w:w="1985" w:type="dxa"/>
            <w:shd w:val="clear" w:color="auto" w:fill="auto"/>
          </w:tcPr>
          <w:p w14:paraId="0E38AC25" w14:textId="77777777" w:rsidR="00FC17D1" w:rsidRPr="00460F66" w:rsidRDefault="00FC17D1" w:rsidP="00356663">
            <w:pPr>
              <w:jc w:val="right"/>
              <w:rPr>
                <w:rFonts w:ascii="Arial" w:hAnsi="Arial"/>
                <w:sz w:val="22"/>
              </w:rPr>
            </w:pPr>
            <w:r w:rsidRPr="00460F66">
              <w:rPr>
                <w:rFonts w:ascii="Arial" w:hAnsi="Arial"/>
                <w:sz w:val="22"/>
              </w:rPr>
              <w:t>1,000</w:t>
            </w:r>
          </w:p>
        </w:tc>
      </w:tr>
      <w:tr w:rsidR="00FC17D1" w:rsidRPr="00460F66" w14:paraId="5448347E" w14:textId="77777777" w:rsidTr="00356663">
        <w:trPr>
          <w:jc w:val="center"/>
        </w:trPr>
        <w:tc>
          <w:tcPr>
            <w:tcW w:w="2838" w:type="dxa"/>
            <w:shd w:val="clear" w:color="auto" w:fill="auto"/>
          </w:tcPr>
          <w:p w14:paraId="7B5FFC76" w14:textId="77777777" w:rsidR="00FC17D1" w:rsidRPr="00460F66" w:rsidRDefault="00FC17D1" w:rsidP="00356663">
            <w:pPr>
              <w:rPr>
                <w:rFonts w:ascii="Arial" w:hAnsi="Arial"/>
                <w:b/>
                <w:sz w:val="22"/>
              </w:rPr>
            </w:pPr>
            <w:r w:rsidRPr="00460F66">
              <w:rPr>
                <w:rFonts w:ascii="Arial" w:hAnsi="Arial"/>
                <w:b/>
                <w:sz w:val="22"/>
              </w:rPr>
              <w:t>Total Transactions</w:t>
            </w:r>
          </w:p>
        </w:tc>
        <w:tc>
          <w:tcPr>
            <w:tcW w:w="1239" w:type="dxa"/>
            <w:shd w:val="clear" w:color="auto" w:fill="auto"/>
          </w:tcPr>
          <w:p w14:paraId="2C654197" w14:textId="77777777" w:rsidR="00FC17D1" w:rsidRPr="00460F66" w:rsidRDefault="00FC17D1" w:rsidP="00356663">
            <w:pPr>
              <w:jc w:val="right"/>
              <w:rPr>
                <w:rFonts w:ascii="Arial" w:hAnsi="Arial"/>
                <w:b/>
                <w:sz w:val="22"/>
              </w:rPr>
            </w:pPr>
            <w:r w:rsidRPr="00460F66">
              <w:rPr>
                <w:rFonts w:ascii="Arial" w:hAnsi="Arial"/>
                <w:b/>
                <w:sz w:val="22"/>
              </w:rPr>
              <w:t>1,500</w:t>
            </w:r>
          </w:p>
        </w:tc>
        <w:tc>
          <w:tcPr>
            <w:tcW w:w="1985" w:type="dxa"/>
            <w:shd w:val="clear" w:color="auto" w:fill="auto"/>
          </w:tcPr>
          <w:p w14:paraId="439207F6" w14:textId="77777777" w:rsidR="00FC17D1" w:rsidRPr="00460F66" w:rsidRDefault="00FC17D1" w:rsidP="00356663">
            <w:pPr>
              <w:jc w:val="right"/>
              <w:rPr>
                <w:rFonts w:ascii="Arial" w:hAnsi="Arial"/>
                <w:b/>
                <w:sz w:val="22"/>
              </w:rPr>
            </w:pPr>
            <w:r w:rsidRPr="00460F66">
              <w:rPr>
                <w:rFonts w:ascii="Arial" w:hAnsi="Arial"/>
                <w:b/>
                <w:sz w:val="22"/>
              </w:rPr>
              <w:t>2,000</w:t>
            </w:r>
          </w:p>
        </w:tc>
      </w:tr>
    </w:tbl>
    <w:p w14:paraId="7112B497" w14:textId="77777777" w:rsidR="00FC17D1" w:rsidRPr="00460F66" w:rsidRDefault="00FC17D1" w:rsidP="00FC17D1">
      <w:r w:rsidRPr="00460F66">
        <w:t>Based on raw data, there were 1,500 transactions.  However, after considering the relative complexity of the licence renewals, the standardised data shows 2,000 transactions.</w:t>
      </w:r>
    </w:p>
    <w:p w14:paraId="75A6F77E" w14:textId="77777777" w:rsidR="00FC17D1" w:rsidRPr="00460F66" w:rsidRDefault="00FC17D1" w:rsidP="00FC17D1">
      <w:r w:rsidRPr="00460F66">
        <w:t xml:space="preserve">A </w:t>
      </w:r>
      <w:r w:rsidRPr="00460F66">
        <w:rPr>
          <w:b/>
          <w:bCs/>
        </w:rPr>
        <w:t>full-time equivalent (FTE)</w:t>
      </w:r>
      <w:r w:rsidRPr="00460F66">
        <w:t xml:space="preserve"> is a measure of standardised data.  We may have four employees working in a team, but if two of those employees are working part-time and two are full-time, they should not each be counted as one employee for budgeting purposes.  If the part-time staff are working three-day weeks, they are working 60% of the hours of a full-time employee and therefore would be counted as 0.6 FTE for budgeting purposes.  Therefore our team of four employees is counted as 3.2 FTE for budgeting purposes.</w:t>
      </w:r>
    </w:p>
    <w:p w14:paraId="21719988" w14:textId="44FF0A4A" w:rsidR="00FC17D1" w:rsidRDefault="00FC17D1" w:rsidP="00FC17D1">
      <w:r>
        <w:t xml:space="preserve">An example of the impact of weighting data occurs with causes of death data.  </w:t>
      </w:r>
      <w:r w:rsidRPr="00460F66">
        <w:t xml:space="preserve">For data on causes of death, the Australian Bureau of Statistics presents complementary data that aims to compare the impact of deaths based on potential years of life lost.  For deaths that occur at an earlier age, more potential </w:t>
      </w:r>
      <w:r w:rsidRPr="00460F66">
        <w:lastRenderedPageBreak/>
        <w:t>years of life are lost.  That is, all deaths are not equal.  The next tables present the original raw data along with the data standardised for years of potential lives lost</w:t>
      </w:r>
      <w:r w:rsidR="00FB4B4E">
        <w:t>.</w:t>
      </w:r>
    </w:p>
    <w:p w14:paraId="1E1BBA85" w14:textId="77777777" w:rsidR="00FC17D1" w:rsidRPr="00460F66" w:rsidRDefault="00FC17D1" w:rsidP="00FC17D1">
      <w:pPr>
        <w:pStyle w:val="Heading4"/>
      </w:pPr>
      <w:r w:rsidRPr="00460F66">
        <w:t>Causes of death by chapter compositions - Australia (2022)</w:t>
      </w:r>
    </w:p>
    <w:p w14:paraId="28CF3811" w14:textId="77777777" w:rsidR="00FC17D1" w:rsidRPr="00460F66" w:rsidRDefault="00FC17D1" w:rsidP="00FC17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rsidRPr="00460F66">
        <w:rPr>
          <w:noProof/>
        </w:rPr>
        <w:drawing>
          <wp:inline distT="0" distB="0" distL="0" distR="0" wp14:anchorId="420CAD3C" wp14:editId="7B5EAB03">
            <wp:extent cx="6513070" cy="3066757"/>
            <wp:effectExtent l="0" t="0" r="2540" b="0"/>
            <wp:docPr id="1137458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458193" name=""/>
                    <pic:cNvPicPr/>
                  </pic:nvPicPr>
                  <pic:blipFill>
                    <a:blip r:embed="rId52"/>
                    <a:stretch>
                      <a:fillRect/>
                    </a:stretch>
                  </pic:blipFill>
                  <pic:spPr>
                    <a:xfrm>
                      <a:off x="0" y="0"/>
                      <a:ext cx="6527305" cy="3073460"/>
                    </a:xfrm>
                    <a:prstGeom prst="rect">
                      <a:avLst/>
                    </a:prstGeom>
                  </pic:spPr>
                </pic:pic>
              </a:graphicData>
            </a:graphic>
          </wp:inline>
        </w:drawing>
      </w:r>
    </w:p>
    <w:p w14:paraId="30A69D0C" w14:textId="77777777" w:rsidR="00FC17D1" w:rsidRPr="00460F66" w:rsidRDefault="00FC17D1" w:rsidP="00FC17D1">
      <w:pPr>
        <w:pStyle w:val="Heading4"/>
      </w:pPr>
      <w:r w:rsidRPr="00460F66">
        <w:t>Causes of death by chapter: years of potential life lost - Australia (2022)</w:t>
      </w:r>
    </w:p>
    <w:p w14:paraId="02E3AA08" w14:textId="77777777" w:rsidR="00FC17D1" w:rsidRPr="00460F66" w:rsidRDefault="00FC17D1" w:rsidP="00FC17D1">
      <w:r w:rsidRPr="00460F66">
        <w:rPr>
          <w:noProof/>
        </w:rPr>
        <w:drawing>
          <wp:inline distT="0" distB="0" distL="0" distR="0" wp14:anchorId="79D39895" wp14:editId="45918E21">
            <wp:extent cx="6403892" cy="3594296"/>
            <wp:effectExtent l="0" t="0" r="0" b="0"/>
            <wp:docPr id="750672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672927" name=""/>
                    <pic:cNvPicPr/>
                  </pic:nvPicPr>
                  <pic:blipFill>
                    <a:blip r:embed="rId53"/>
                    <a:stretch>
                      <a:fillRect/>
                    </a:stretch>
                  </pic:blipFill>
                  <pic:spPr>
                    <a:xfrm>
                      <a:off x="0" y="0"/>
                      <a:ext cx="6412391" cy="3599066"/>
                    </a:xfrm>
                    <a:prstGeom prst="rect">
                      <a:avLst/>
                    </a:prstGeom>
                  </pic:spPr>
                </pic:pic>
              </a:graphicData>
            </a:graphic>
          </wp:inline>
        </w:drawing>
      </w:r>
    </w:p>
    <w:p w14:paraId="72FEB21F" w14:textId="77777777" w:rsidR="00FC17D1" w:rsidRPr="00460F66" w:rsidRDefault="00FC17D1" w:rsidP="00FC17D1">
      <w:pPr>
        <w:rPr>
          <w:rFonts w:ascii="Arial" w:hAnsi="Arial"/>
          <w:sz w:val="20"/>
        </w:rPr>
      </w:pPr>
      <w:r w:rsidRPr="00460F66">
        <w:rPr>
          <w:rFonts w:ascii="Arial" w:hAnsi="Arial"/>
          <w:sz w:val="20"/>
        </w:rPr>
        <w:t>Source:  ABS catalogue 3301.1</w:t>
      </w:r>
    </w:p>
    <w:p w14:paraId="72F70B7F" w14:textId="12D34AC1" w:rsidR="00FC17D1" w:rsidRDefault="00FC17D1" w:rsidP="00FC17D1">
      <w:r>
        <w:t>The weighted data shows higher levels of years of life lost among males with external causes of morbidity and mortality being a cause where males</w:t>
      </w:r>
      <w:r w:rsidR="00FB4B4E">
        <w:t>’</w:t>
      </w:r>
      <w:r>
        <w:t xml:space="preserve"> years lost greatly exceed female</w:t>
      </w:r>
      <w:r w:rsidR="00FB4B4E">
        <w:t>s’</w:t>
      </w:r>
      <w:r>
        <w:t xml:space="preserve"> years lost.</w:t>
      </w:r>
    </w:p>
    <w:p w14:paraId="06330F4F" w14:textId="7BD69AA1" w:rsidR="000C5798" w:rsidRPr="00D146B9" w:rsidRDefault="000C5798" w:rsidP="00FC17D1">
      <w:pPr>
        <w:pStyle w:val="Heading3"/>
      </w:pPr>
      <w:r w:rsidRPr="00D146B9">
        <w:t>Reflection</w:t>
      </w:r>
    </w:p>
    <w:p w14:paraId="7122DAF2" w14:textId="391F1F16" w:rsidR="009806A3" w:rsidRPr="00D146B9" w:rsidRDefault="000C5798">
      <w:pPr>
        <w:spacing w:after="0"/>
      </w:pPr>
      <w:r w:rsidRPr="00D146B9">
        <w:t>What has been my most important learning and why?</w:t>
      </w:r>
      <w:r w:rsidR="009806A3" w:rsidRPr="00D146B9">
        <w:br w:type="page"/>
      </w:r>
    </w:p>
    <w:p w14:paraId="01472FAF" w14:textId="77777777" w:rsidR="009806A3" w:rsidRPr="00D146B9" w:rsidRDefault="009806A3" w:rsidP="00A74D3A"/>
    <w:p w14:paraId="19822ED0" w14:textId="61367584" w:rsidR="00A74D3A" w:rsidRPr="00D146B9" w:rsidRDefault="00A70269" w:rsidP="00A74D3A">
      <w:r w:rsidRPr="00D146B9">
        <w:rPr>
          <w:noProof/>
        </w:rPr>
        <mc:AlternateContent>
          <mc:Choice Requires="wpg">
            <w:drawing>
              <wp:anchor distT="0" distB="0" distL="114300" distR="114300" simplePos="0" relativeHeight="251684864" behindDoc="0" locked="0" layoutInCell="1" allowOverlap="1" wp14:anchorId="63D67014" wp14:editId="13B4D972">
                <wp:simplePos x="0" y="0"/>
                <wp:positionH relativeFrom="column">
                  <wp:posOffset>0</wp:posOffset>
                </wp:positionH>
                <wp:positionV relativeFrom="paragraph">
                  <wp:posOffset>249936</wp:posOffset>
                </wp:positionV>
                <wp:extent cx="5199380" cy="4089400"/>
                <wp:effectExtent l="0" t="0" r="0" b="0"/>
                <wp:wrapNone/>
                <wp:docPr id="18462" name="Group 18462"/>
                <wp:cNvGraphicFramePr/>
                <a:graphic xmlns:a="http://schemas.openxmlformats.org/drawingml/2006/main">
                  <a:graphicData uri="http://schemas.microsoft.com/office/word/2010/wordprocessingGroup">
                    <wpg:wgp>
                      <wpg:cNvGrpSpPr/>
                      <wpg:grpSpPr>
                        <a:xfrm>
                          <a:off x="0" y="0"/>
                          <a:ext cx="5199380" cy="4089400"/>
                          <a:chOff x="0" y="0"/>
                          <a:chExt cx="6182360" cy="5117592"/>
                        </a:xfrm>
                      </wpg:grpSpPr>
                      <wpg:grpSp>
                        <wpg:cNvPr id="18463" name="Group 18463"/>
                        <wpg:cNvGrpSpPr/>
                        <wpg:grpSpPr>
                          <a:xfrm>
                            <a:off x="0" y="73146"/>
                            <a:ext cx="6182360" cy="5044446"/>
                            <a:chOff x="0" y="-6"/>
                            <a:chExt cx="6182360" cy="5044446"/>
                          </a:xfrm>
                        </wpg:grpSpPr>
                        <wps:wsp>
                          <wps:cNvPr id="18464" name="Text Box 18464"/>
                          <wps:cNvSpPr txBox="1"/>
                          <wps:spPr>
                            <a:xfrm>
                              <a:off x="42387" y="-6"/>
                              <a:ext cx="1243965" cy="483698"/>
                            </a:xfrm>
                            <a:prstGeom prst="rect">
                              <a:avLst/>
                            </a:prstGeom>
                            <a:solidFill>
                              <a:schemeClr val="lt1"/>
                            </a:solidFill>
                            <a:ln w="6350">
                              <a:noFill/>
                            </a:ln>
                          </wps:spPr>
                          <wps:txbx>
                            <w:txbxContent>
                              <w:p w14:paraId="1D42CDF3" w14:textId="77777777" w:rsidR="00B52AA0" w:rsidRPr="00FC473F" w:rsidRDefault="00B52AA0" w:rsidP="00A74D3A">
                                <w:pPr>
                                  <w:rPr>
                                    <w:rFonts w:ascii="Arial" w:hAnsi="Arial"/>
                                    <w:sz w:val="18"/>
                                    <w:szCs w:val="18"/>
                                  </w:rPr>
                                </w:pPr>
                                <w:r w:rsidRPr="00FC473F">
                                  <w:rPr>
                                    <w:rFonts w:ascii="Arial" w:hAnsi="Arial"/>
                                    <w:sz w:val="18"/>
                                    <w:szCs w:val="18"/>
                                  </w:rPr>
                                  <w:t>Introduction and initial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65" name="Text Box 18465"/>
                          <wps:cNvSpPr txBox="1"/>
                          <wps:spPr>
                            <a:xfrm>
                              <a:off x="1816338" y="242492"/>
                              <a:ext cx="2113851" cy="453833"/>
                            </a:xfrm>
                            <a:prstGeom prst="rect">
                              <a:avLst/>
                            </a:prstGeom>
                            <a:noFill/>
                            <a:ln w="6350">
                              <a:noFill/>
                            </a:ln>
                          </wps:spPr>
                          <wps:txbx>
                            <w:txbxContent>
                              <w:p w14:paraId="0BDBCC6B" w14:textId="77777777" w:rsidR="00087DA9" w:rsidRPr="00FC473F" w:rsidRDefault="00087DA9" w:rsidP="00087DA9">
                                <w:pPr>
                                  <w:rPr>
                                    <w:rFonts w:ascii="Arial" w:hAnsi="Arial"/>
                                    <w:sz w:val="18"/>
                                    <w:szCs w:val="18"/>
                                  </w:rPr>
                                </w:pPr>
                                <w:r>
                                  <w:rPr>
                                    <w:rFonts w:ascii="Arial" w:hAnsi="Arial"/>
                                    <w:sz w:val="18"/>
                                    <w:szCs w:val="18"/>
                                  </w:rPr>
                                  <w:t>Data analysis – context and principles</w:t>
                                </w:r>
                              </w:p>
                              <w:p w14:paraId="058E0B1B" w14:textId="4AD5EC6C" w:rsidR="00B52AA0" w:rsidRPr="00FC473F" w:rsidRDefault="00B52AA0" w:rsidP="00A74D3A">
                                <w:pPr>
                                  <w:rPr>
                                    <w:rFonts w:ascii="Arial" w:hAnsi="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66" name="Text Box 18466"/>
                          <wps:cNvSpPr txBox="1"/>
                          <wps:spPr>
                            <a:xfrm>
                              <a:off x="0" y="696324"/>
                              <a:ext cx="1960694" cy="478350"/>
                            </a:xfrm>
                            <a:prstGeom prst="rect">
                              <a:avLst/>
                            </a:prstGeom>
                            <a:noFill/>
                            <a:ln w="6350">
                              <a:noFill/>
                            </a:ln>
                          </wps:spPr>
                          <wps:txbx>
                            <w:txbxContent>
                              <w:p w14:paraId="39626925" w14:textId="28B4DE98" w:rsidR="00B52AA0" w:rsidRPr="00FC473F" w:rsidRDefault="00B52AA0" w:rsidP="00A74D3A">
                                <w:pPr>
                                  <w:jc w:val="right"/>
                                  <w:rPr>
                                    <w:rFonts w:ascii="Arial" w:hAnsi="Arial"/>
                                    <w:sz w:val="18"/>
                                    <w:szCs w:val="18"/>
                                  </w:rPr>
                                </w:pPr>
                                <w:r>
                                  <w:rPr>
                                    <w:rFonts w:ascii="Arial" w:hAnsi="Arial"/>
                                    <w:sz w:val="18"/>
                                    <w:szCs w:val="18"/>
                                  </w:rPr>
                                  <w:t xml:space="preserve">Data – </w:t>
                                </w:r>
                                <w:r w:rsidR="00091762">
                                  <w:rPr>
                                    <w:rFonts w:ascii="Arial" w:hAnsi="Arial"/>
                                    <w:sz w:val="18"/>
                                    <w:szCs w:val="18"/>
                                  </w:rPr>
                                  <w:t>types, preparation, quality</w:t>
                                </w:r>
                              </w:p>
                              <w:p w14:paraId="5CED5F86" w14:textId="44242313" w:rsidR="00B52AA0" w:rsidRPr="00FC473F" w:rsidRDefault="00B52AA0" w:rsidP="00A74D3A">
                                <w:pPr>
                                  <w:jc w:val="right"/>
                                  <w:rPr>
                                    <w:rFonts w:ascii="Arial" w:hAnsi="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67" name="Text Box 18467"/>
                          <wps:cNvSpPr txBox="1"/>
                          <wps:spPr>
                            <a:xfrm>
                              <a:off x="2694113" y="884032"/>
                              <a:ext cx="1399230" cy="347203"/>
                            </a:xfrm>
                            <a:prstGeom prst="rect">
                              <a:avLst/>
                            </a:prstGeom>
                            <a:noFill/>
                            <a:ln w="6350">
                              <a:noFill/>
                            </a:ln>
                          </wps:spPr>
                          <wps:txbx>
                            <w:txbxContent>
                              <w:p w14:paraId="7479F89C" w14:textId="77777777" w:rsidR="00B52AA0" w:rsidRPr="00FC473F" w:rsidRDefault="00B52AA0" w:rsidP="00A74D3A">
                                <w:pPr>
                                  <w:rPr>
                                    <w:rFonts w:ascii="Arial" w:hAnsi="Arial"/>
                                    <w:sz w:val="18"/>
                                    <w:szCs w:val="18"/>
                                  </w:rPr>
                                </w:pPr>
                                <w:r w:rsidRPr="00FC473F">
                                  <w:rPr>
                                    <w:rFonts w:ascii="Arial" w:hAnsi="Arial"/>
                                    <w:sz w:val="18"/>
                                    <w:szCs w:val="18"/>
                                  </w:rPr>
                                  <w:t>Types of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68" name="Text Box 18468"/>
                          <wps:cNvSpPr txBox="1"/>
                          <wps:spPr>
                            <a:xfrm>
                              <a:off x="1126267" y="1347110"/>
                              <a:ext cx="1614170" cy="372880"/>
                            </a:xfrm>
                            <a:prstGeom prst="rect">
                              <a:avLst/>
                            </a:prstGeom>
                            <a:noFill/>
                            <a:ln w="6350">
                              <a:noFill/>
                            </a:ln>
                          </wps:spPr>
                          <wps:txbx>
                            <w:txbxContent>
                              <w:p w14:paraId="62873D77" w14:textId="77777777" w:rsidR="00B52AA0" w:rsidRPr="00A74D3A" w:rsidRDefault="00B52AA0" w:rsidP="00A74D3A">
                                <w:pPr>
                                  <w:jc w:val="right"/>
                                  <w:rPr>
                                    <w:rFonts w:ascii="Arial" w:hAnsi="Arial"/>
                                    <w:b/>
                                    <w:bCs/>
                                    <w:sz w:val="18"/>
                                    <w:szCs w:val="18"/>
                                  </w:rPr>
                                </w:pPr>
                                <w:r w:rsidRPr="00A74D3A">
                                  <w:rPr>
                                    <w:rFonts w:ascii="Arial" w:hAnsi="Arial"/>
                                    <w:b/>
                                    <w:bCs/>
                                    <w:sz w:val="18"/>
                                    <w:szCs w:val="18"/>
                                  </w:rPr>
                                  <w:t>Business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69" name="Text Box 18469"/>
                          <wps:cNvSpPr txBox="1"/>
                          <wps:spPr>
                            <a:xfrm>
                              <a:off x="3381429" y="1430142"/>
                              <a:ext cx="1663029" cy="622401"/>
                            </a:xfrm>
                            <a:prstGeom prst="rect">
                              <a:avLst/>
                            </a:prstGeom>
                            <a:noFill/>
                            <a:ln w="6350">
                              <a:noFill/>
                            </a:ln>
                          </wps:spPr>
                          <wps:txbx>
                            <w:txbxContent>
                              <w:p w14:paraId="3F1B6606" w14:textId="77777777" w:rsidR="00B52AA0" w:rsidRPr="00FC473F" w:rsidRDefault="00B52AA0" w:rsidP="00A74D3A">
                                <w:pPr>
                                  <w:rPr>
                                    <w:rFonts w:ascii="Arial" w:hAnsi="Arial"/>
                                    <w:sz w:val="18"/>
                                    <w:szCs w:val="18"/>
                                  </w:rPr>
                                </w:pPr>
                                <w:r w:rsidRPr="00FC473F">
                                  <w:rPr>
                                    <w:rFonts w:ascii="Arial" w:hAnsi="Arial"/>
                                    <w:sz w:val="18"/>
                                    <w:szCs w:val="18"/>
                                  </w:rPr>
                                  <w:t>Presenting numbers matters &amp; excellence in presenting numb</w:t>
                                </w:r>
                                <w:r>
                                  <w:rPr>
                                    <w:rFonts w:ascii="Arial" w:hAnsi="Arial"/>
                                    <w:sz w:val="18"/>
                                    <w:szCs w:val="18"/>
                                  </w:rPr>
                                  <w:t>e</w:t>
                                </w:r>
                                <w:r w:rsidRPr="00FC473F">
                                  <w:rPr>
                                    <w:rFonts w:ascii="Arial" w:hAnsi="Arial"/>
                                    <w:sz w:val="18"/>
                                    <w:szCs w:val="18"/>
                                  </w:rPr>
                                  <w:t>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70" name="Text Box 18470"/>
                          <wps:cNvSpPr txBox="1"/>
                          <wps:spPr>
                            <a:xfrm>
                              <a:off x="1447154" y="2052544"/>
                              <a:ext cx="1853129" cy="496389"/>
                            </a:xfrm>
                            <a:prstGeom prst="rect">
                              <a:avLst/>
                            </a:prstGeom>
                            <a:noFill/>
                            <a:ln w="6350">
                              <a:noFill/>
                            </a:ln>
                          </wps:spPr>
                          <wps:txbx>
                            <w:txbxContent>
                              <w:p w14:paraId="5A40A8C8" w14:textId="77777777" w:rsidR="00B52AA0" w:rsidRPr="00FC473F" w:rsidRDefault="00B52AA0" w:rsidP="00A74D3A">
                                <w:pPr>
                                  <w:jc w:val="right"/>
                                  <w:rPr>
                                    <w:rFonts w:ascii="Arial" w:hAnsi="Arial"/>
                                    <w:sz w:val="18"/>
                                    <w:szCs w:val="18"/>
                                  </w:rPr>
                                </w:pPr>
                                <w:r w:rsidRPr="00FC473F">
                                  <w:rPr>
                                    <w:rFonts w:ascii="Arial" w:hAnsi="Arial"/>
                                    <w:sz w:val="18"/>
                                    <w:szCs w:val="18"/>
                                  </w:rPr>
                                  <w:t>Examples of tables and graphs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71" name="Text Box 18471"/>
                          <wps:cNvSpPr txBox="1"/>
                          <wps:spPr>
                            <a:xfrm>
                              <a:off x="3958690" y="2213153"/>
                              <a:ext cx="1614170" cy="600627"/>
                            </a:xfrm>
                            <a:prstGeom prst="rect">
                              <a:avLst/>
                            </a:prstGeom>
                            <a:noFill/>
                            <a:ln w="6350">
                              <a:noFill/>
                            </a:ln>
                          </wps:spPr>
                          <wps:txbx>
                            <w:txbxContent>
                              <w:p w14:paraId="460207AC" w14:textId="77777777" w:rsidR="00B52AA0" w:rsidRPr="00FC473F" w:rsidRDefault="00B52AA0" w:rsidP="00A74D3A">
                                <w:pPr>
                                  <w:rPr>
                                    <w:rFonts w:ascii="Arial" w:hAnsi="Arial"/>
                                    <w:sz w:val="18"/>
                                    <w:szCs w:val="18"/>
                                  </w:rPr>
                                </w:pPr>
                                <w:r w:rsidRPr="00FC473F">
                                  <w:rPr>
                                    <w:rFonts w:ascii="Arial" w:hAnsi="Arial"/>
                                    <w:sz w:val="18"/>
                                    <w:szCs w:val="18"/>
                                  </w:rPr>
                                  <w:t>Data &amp; decision making – telling stories with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72" name="Text Box 18472"/>
                          <wps:cNvSpPr txBox="1"/>
                          <wps:spPr>
                            <a:xfrm>
                              <a:off x="2064768" y="2839818"/>
                              <a:ext cx="1614170" cy="466232"/>
                            </a:xfrm>
                            <a:prstGeom prst="rect">
                              <a:avLst/>
                            </a:prstGeom>
                            <a:noFill/>
                            <a:ln w="6350">
                              <a:noFill/>
                            </a:ln>
                          </wps:spPr>
                          <wps:txbx>
                            <w:txbxContent>
                              <w:p w14:paraId="61147E4F" w14:textId="77777777" w:rsidR="00B52AA0" w:rsidRPr="00FC473F" w:rsidRDefault="00B52AA0" w:rsidP="00A74D3A">
                                <w:pPr>
                                  <w:jc w:val="right"/>
                                  <w:rPr>
                                    <w:rFonts w:ascii="Arial" w:hAnsi="Arial"/>
                                    <w:sz w:val="18"/>
                                    <w:szCs w:val="18"/>
                                  </w:rPr>
                                </w:pPr>
                                <w:r w:rsidRPr="00FC473F">
                                  <w:rPr>
                                    <w:rFonts w:ascii="Arial" w:hAnsi="Arial"/>
                                    <w:sz w:val="18"/>
                                    <w:szCs w:val="18"/>
                                  </w:rPr>
                                  <w:t>Design Principles for tables and graphs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73" name="Text Box 18473"/>
                          <wps:cNvSpPr txBox="1"/>
                          <wps:spPr>
                            <a:xfrm>
                              <a:off x="2508910" y="4190495"/>
                              <a:ext cx="3673450" cy="853945"/>
                            </a:xfrm>
                            <a:prstGeom prst="rect">
                              <a:avLst/>
                            </a:prstGeom>
                            <a:solidFill>
                              <a:schemeClr val="bg1">
                                <a:lumMod val="85000"/>
                              </a:schemeClr>
                            </a:solidFill>
                            <a:ln w="6350">
                              <a:noFill/>
                            </a:ln>
                          </wps:spPr>
                          <wps:txbx>
                            <w:txbxContent>
                              <w:p w14:paraId="7C197DFD" w14:textId="60A0DE30" w:rsidR="00B52AA0" w:rsidRPr="00FC473F" w:rsidRDefault="00B52AA0" w:rsidP="00A74D3A">
                                <w:pPr>
                                  <w:rPr>
                                    <w:rFonts w:ascii="Arial" w:hAnsi="Arial"/>
                                    <w:sz w:val="20"/>
                                    <w:szCs w:val="15"/>
                                    <w:lang w:eastAsia="en-GB"/>
                                  </w:rPr>
                                </w:pPr>
                                <w:r w:rsidRPr="00FC473F">
                                  <w:rPr>
                                    <w:rFonts w:ascii="Arial" w:hAnsi="Arial"/>
                                    <w:sz w:val="20"/>
                                    <w:szCs w:val="15"/>
                                  </w:rPr>
                                  <w:t>I better understand a range of analytical techniques and options for presenting data that help me use data in the development of evidence</w:t>
                                </w:r>
                                <w:r w:rsidR="00091762">
                                  <w:rPr>
                                    <w:rFonts w:ascii="Arial" w:hAnsi="Arial"/>
                                    <w:sz w:val="20"/>
                                    <w:szCs w:val="15"/>
                                  </w:rPr>
                                  <w:t>-</w:t>
                                </w:r>
                                <w:r w:rsidRPr="00FC473F">
                                  <w:rPr>
                                    <w:rFonts w:ascii="Arial" w:hAnsi="Arial"/>
                                    <w:sz w:val="20"/>
                                    <w:szCs w:val="15"/>
                                  </w:rPr>
                                  <w:t>based policy and in reporting</w:t>
                                </w:r>
                                <w:r w:rsidRPr="00FC473F">
                                  <w:rPr>
                                    <w:rFonts w:ascii="Arial" w:hAnsi="Arial"/>
                                    <w:sz w:val="20"/>
                                    <w:szCs w:val="15"/>
                                    <w:shd w:val="clear" w:color="auto" w:fill="DAE4F3"/>
                                    <w:lang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474" name="Group 18474"/>
                        <wpg:cNvGrpSpPr/>
                        <wpg:grpSpPr>
                          <a:xfrm>
                            <a:off x="1620520" y="0"/>
                            <a:ext cx="2664664" cy="4596130"/>
                            <a:chOff x="0" y="0"/>
                            <a:chExt cx="2664664" cy="4596130"/>
                          </a:xfrm>
                        </wpg:grpSpPr>
                        <wps:wsp>
                          <wps:cNvPr id="18475" name="Shape 18475"/>
                          <wps:cNvSpPr/>
                          <wps:spPr>
                            <a:xfrm rot="4396374">
                              <a:off x="-936103" y="995362"/>
                              <a:ext cx="4596130" cy="2605405"/>
                            </a:xfrm>
                            <a:prstGeom prst="swooshArrow">
                              <a:avLst>
                                <a:gd name="adj1" fmla="val 16310"/>
                                <a:gd name="adj2" fmla="val 3137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18476" name="Rectangle 18476"/>
                          <wps:cNvSpPr/>
                          <wps:spPr>
                            <a:xfrm>
                              <a:off x="0" y="624884"/>
                              <a:ext cx="72000"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77" name="Rectangle 18477"/>
                          <wps:cNvSpPr/>
                          <wps:spPr>
                            <a:xfrm>
                              <a:off x="339115" y="788386"/>
                              <a:ext cx="72000"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78" name="Rectangle 18478"/>
                          <wps:cNvSpPr/>
                          <wps:spPr>
                            <a:xfrm>
                              <a:off x="811454" y="1085111"/>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79" name="Rectangle 18479"/>
                          <wps:cNvSpPr/>
                          <wps:spPr>
                            <a:xfrm flipH="1" flipV="1">
                              <a:off x="1174792" y="149689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80" name="Rectangle 18480"/>
                          <wps:cNvSpPr/>
                          <wps:spPr>
                            <a:xfrm flipH="1" flipV="1">
                              <a:off x="1532074" y="178756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81" name="Rectangle 18481"/>
                          <wps:cNvSpPr/>
                          <wps:spPr>
                            <a:xfrm flipH="1" flipV="1">
                              <a:off x="1756132" y="2265959"/>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82" name="Rectangle 18482"/>
                          <wps:cNvSpPr/>
                          <wps:spPr>
                            <a:xfrm flipH="1" flipV="1">
                              <a:off x="2101303" y="255057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83" name="Rectangle 18483"/>
                          <wps:cNvSpPr/>
                          <wps:spPr>
                            <a:xfrm flipH="1" flipV="1">
                              <a:off x="2198193" y="3010801"/>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3D67014" id="Group 18462" o:spid="_x0000_s1093" style="position:absolute;margin-left:0;margin-top:19.7pt;width:409.4pt;height:322pt;z-index:251684864;mso-width-relative:margin;mso-height-relative:margin" coordsize="61823,511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">
                <v:group id="Group 18463" o:spid="_x0000_s1094" style="position:absolute;top:731;width:61823;height:50444" coordorigin="" coordsize="61823,504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">
                  <v:shape id="Text Box 18464" o:spid="_x0000_s1095" type="#_x0000_t202" style="position:absolute;left:423;width:12440;height:48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" fillcolor="white [3201]" stroked="f" strokeweight=".5pt">
                    <v:textbox>
                      <w:txbxContent>
                        <w:p w14:paraId="1D42CDF3" w14:textId="77777777" w:rsidR="00B52AA0" w:rsidRPr="00FC473F" w:rsidRDefault="00B52AA0" w:rsidP="00A74D3A">
                          <w:pPr>
                            <w:rPr>
                              <w:rFonts w:ascii="Arial" w:hAnsi="Arial"/>
                              <w:sz w:val="18"/>
                              <w:szCs w:val="18"/>
                            </w:rPr>
                          </w:pPr>
                          <w:r w:rsidRPr="00FC473F">
                            <w:rPr>
                              <w:rFonts w:ascii="Arial" w:hAnsi="Arial"/>
                              <w:sz w:val="18"/>
                              <w:szCs w:val="18"/>
                            </w:rPr>
                            <w:t>Introduction and initial discussion</w:t>
                          </w:r>
                        </w:p>
                      </w:txbxContent>
                    </v:textbox>
                  </v:shape>
                  <v:shape id="Text Box 18465" o:spid="_x0000_s1096" type="#_x0000_t202" style="position:absolute;left:18163;top:2424;width:21138;height:45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" filled="f" stroked="f" strokeweight=".5pt">
                    <v:textbox>
                      <w:txbxContent>
                        <w:p w14:paraId="0BDBCC6B" w14:textId="77777777" w:rsidR="00087DA9" w:rsidRPr="00FC473F" w:rsidRDefault="00087DA9" w:rsidP="00087DA9">
                          <w:pPr>
                            <w:rPr>
                              <w:rFonts w:ascii="Arial" w:hAnsi="Arial"/>
                              <w:sz w:val="18"/>
                              <w:szCs w:val="18"/>
                            </w:rPr>
                          </w:pPr>
                          <w:r>
                            <w:rPr>
                              <w:rFonts w:ascii="Arial" w:hAnsi="Arial"/>
                              <w:sz w:val="18"/>
                              <w:szCs w:val="18"/>
                            </w:rPr>
                            <w:t>Data analysis – context and principles</w:t>
                          </w:r>
                        </w:p>
                        <w:p w14:paraId="058E0B1B" w14:textId="4AD5EC6C" w:rsidR="00B52AA0" w:rsidRPr="00FC473F" w:rsidRDefault="00B52AA0" w:rsidP="00A74D3A">
                          <w:pPr>
                            <w:rPr>
                              <w:rFonts w:ascii="Arial" w:hAnsi="Arial"/>
                              <w:sz w:val="18"/>
                              <w:szCs w:val="18"/>
                            </w:rPr>
                          </w:pPr>
                        </w:p>
                      </w:txbxContent>
                    </v:textbox>
                  </v:shape>
                  <v:shape id="Text Box 18466" o:spid="_x0000_s1097" type="#_x0000_t202" style="position:absolute;top:6963;width:19606;height:47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" filled="f" stroked="f" strokeweight=".5pt">
                    <v:textbox>
                      <w:txbxContent>
                        <w:p w14:paraId="39626925" w14:textId="28B4DE98" w:rsidR="00B52AA0" w:rsidRPr="00FC473F" w:rsidRDefault="00B52AA0" w:rsidP="00A74D3A">
                          <w:pPr>
                            <w:jc w:val="right"/>
                            <w:rPr>
                              <w:rFonts w:ascii="Arial" w:hAnsi="Arial"/>
                              <w:sz w:val="18"/>
                              <w:szCs w:val="18"/>
                            </w:rPr>
                          </w:pPr>
                          <w:r>
                            <w:rPr>
                              <w:rFonts w:ascii="Arial" w:hAnsi="Arial"/>
                              <w:sz w:val="18"/>
                              <w:szCs w:val="18"/>
                            </w:rPr>
                            <w:t xml:space="preserve">Data – </w:t>
                          </w:r>
                          <w:r w:rsidR="00091762">
                            <w:rPr>
                              <w:rFonts w:ascii="Arial" w:hAnsi="Arial"/>
                              <w:sz w:val="18"/>
                              <w:szCs w:val="18"/>
                            </w:rPr>
                            <w:t>types, preparation, quality</w:t>
                          </w:r>
                        </w:p>
                        <w:p w14:paraId="5CED5F86" w14:textId="44242313" w:rsidR="00B52AA0" w:rsidRPr="00FC473F" w:rsidRDefault="00B52AA0" w:rsidP="00A74D3A">
                          <w:pPr>
                            <w:jc w:val="right"/>
                            <w:rPr>
                              <w:rFonts w:ascii="Arial" w:hAnsi="Arial"/>
                              <w:sz w:val="18"/>
                              <w:szCs w:val="18"/>
                            </w:rPr>
                          </w:pPr>
                        </w:p>
                      </w:txbxContent>
                    </v:textbox>
                  </v:shape>
                  <v:shape id="Text Box 18467" o:spid="_x0000_s1098" type="#_x0000_t202" style="position:absolute;left:26941;top:8840;width:13992;height:34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" filled="f" stroked="f" strokeweight=".5pt">
                    <v:textbox>
                      <w:txbxContent>
                        <w:p w14:paraId="7479F89C" w14:textId="77777777" w:rsidR="00B52AA0" w:rsidRPr="00FC473F" w:rsidRDefault="00B52AA0" w:rsidP="00A74D3A">
                          <w:pPr>
                            <w:rPr>
                              <w:rFonts w:ascii="Arial" w:hAnsi="Arial"/>
                              <w:sz w:val="18"/>
                              <w:szCs w:val="18"/>
                            </w:rPr>
                          </w:pPr>
                          <w:r w:rsidRPr="00FC473F">
                            <w:rPr>
                              <w:rFonts w:ascii="Arial" w:hAnsi="Arial"/>
                              <w:sz w:val="18"/>
                              <w:szCs w:val="18"/>
                            </w:rPr>
                            <w:t>Types of analysis</w:t>
                          </w:r>
                        </w:p>
                      </w:txbxContent>
                    </v:textbox>
                  </v:shape>
                  <v:shape id="Text Box 18468" o:spid="_x0000_s1099" type="#_x0000_t202" style="position:absolute;left:11262;top:13471;width:16142;height:37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" filled="f" stroked="f" strokeweight=".5pt">
                    <v:textbox>
                      <w:txbxContent>
                        <w:p w14:paraId="62873D77" w14:textId="77777777" w:rsidR="00B52AA0" w:rsidRPr="00A74D3A" w:rsidRDefault="00B52AA0" w:rsidP="00A74D3A">
                          <w:pPr>
                            <w:jc w:val="right"/>
                            <w:rPr>
                              <w:rFonts w:ascii="Arial" w:hAnsi="Arial"/>
                              <w:b/>
                              <w:bCs/>
                              <w:sz w:val="18"/>
                              <w:szCs w:val="18"/>
                            </w:rPr>
                          </w:pPr>
                          <w:r w:rsidRPr="00A74D3A">
                            <w:rPr>
                              <w:rFonts w:ascii="Arial" w:hAnsi="Arial"/>
                              <w:b/>
                              <w:bCs/>
                              <w:sz w:val="18"/>
                              <w:szCs w:val="18"/>
                            </w:rPr>
                            <w:t>Business analysis</w:t>
                          </w:r>
                        </w:p>
                      </w:txbxContent>
                    </v:textbox>
                  </v:shape>
                  <v:shape id="Text Box 18469" o:spid="_x0000_s1100" type="#_x0000_t202" style="position:absolute;left:33814;top:14301;width:16630;height:6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" filled="f" stroked="f" strokeweight=".5pt">
                    <v:textbox>
                      <w:txbxContent>
                        <w:p w14:paraId="3F1B6606" w14:textId="77777777" w:rsidR="00B52AA0" w:rsidRPr="00FC473F" w:rsidRDefault="00B52AA0" w:rsidP="00A74D3A">
                          <w:pPr>
                            <w:rPr>
                              <w:rFonts w:ascii="Arial" w:hAnsi="Arial"/>
                              <w:sz w:val="18"/>
                              <w:szCs w:val="18"/>
                            </w:rPr>
                          </w:pPr>
                          <w:r w:rsidRPr="00FC473F">
                            <w:rPr>
                              <w:rFonts w:ascii="Arial" w:hAnsi="Arial"/>
                              <w:sz w:val="18"/>
                              <w:szCs w:val="18"/>
                            </w:rPr>
                            <w:t>Presenting numbers matters &amp; excellence in presenting numb</w:t>
                          </w:r>
                          <w:r>
                            <w:rPr>
                              <w:rFonts w:ascii="Arial" w:hAnsi="Arial"/>
                              <w:sz w:val="18"/>
                              <w:szCs w:val="18"/>
                            </w:rPr>
                            <w:t>e</w:t>
                          </w:r>
                          <w:r w:rsidRPr="00FC473F">
                            <w:rPr>
                              <w:rFonts w:ascii="Arial" w:hAnsi="Arial"/>
                              <w:sz w:val="18"/>
                              <w:szCs w:val="18"/>
                            </w:rPr>
                            <w:t>rs</w:t>
                          </w:r>
                        </w:p>
                      </w:txbxContent>
                    </v:textbox>
                  </v:shape>
                  <v:shape id="Text Box 18470" o:spid="_x0000_s1101" type="#_x0000_t202" style="position:absolute;left:14471;top:20525;width:18531;height:49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" filled="f" stroked="f" strokeweight=".5pt">
                    <v:textbox>
                      <w:txbxContent>
                        <w:p w14:paraId="5A40A8C8" w14:textId="77777777" w:rsidR="00B52AA0" w:rsidRPr="00FC473F" w:rsidRDefault="00B52AA0" w:rsidP="00A74D3A">
                          <w:pPr>
                            <w:jc w:val="right"/>
                            <w:rPr>
                              <w:rFonts w:ascii="Arial" w:hAnsi="Arial"/>
                              <w:sz w:val="18"/>
                              <w:szCs w:val="18"/>
                            </w:rPr>
                          </w:pPr>
                          <w:r w:rsidRPr="00FC473F">
                            <w:rPr>
                              <w:rFonts w:ascii="Arial" w:hAnsi="Arial"/>
                              <w:sz w:val="18"/>
                              <w:szCs w:val="18"/>
                            </w:rPr>
                            <w:t>Examples of tables and graphs</w:t>
                          </w:r>
                        </w:p>
                      </w:txbxContent>
                    </v:textbox>
                  </v:shape>
                  <v:shape id="Text Box 18471" o:spid="_x0000_s1102" type="#_x0000_t202" style="position:absolute;left:39586;top:22131;width:16142;height:60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" filled="f" stroked="f" strokeweight=".5pt">
                    <v:textbox>
                      <w:txbxContent>
                        <w:p w14:paraId="460207AC" w14:textId="77777777" w:rsidR="00B52AA0" w:rsidRPr="00FC473F" w:rsidRDefault="00B52AA0" w:rsidP="00A74D3A">
                          <w:pPr>
                            <w:rPr>
                              <w:rFonts w:ascii="Arial" w:hAnsi="Arial"/>
                              <w:sz w:val="18"/>
                              <w:szCs w:val="18"/>
                            </w:rPr>
                          </w:pPr>
                          <w:r w:rsidRPr="00FC473F">
                            <w:rPr>
                              <w:rFonts w:ascii="Arial" w:hAnsi="Arial"/>
                              <w:sz w:val="18"/>
                              <w:szCs w:val="18"/>
                            </w:rPr>
                            <w:t>Data &amp; decision making – telling stories with data</w:t>
                          </w:r>
                        </w:p>
                      </w:txbxContent>
                    </v:textbox>
                  </v:shape>
                  <v:shape id="Text Box 18472" o:spid="_x0000_s1103" type="#_x0000_t202" style="position:absolute;left:20647;top:28398;width:16142;height:46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" filled="f" stroked="f" strokeweight=".5pt">
                    <v:textbox>
                      <w:txbxContent>
                        <w:p w14:paraId="61147E4F" w14:textId="77777777" w:rsidR="00B52AA0" w:rsidRPr="00FC473F" w:rsidRDefault="00B52AA0" w:rsidP="00A74D3A">
                          <w:pPr>
                            <w:jc w:val="right"/>
                            <w:rPr>
                              <w:rFonts w:ascii="Arial" w:hAnsi="Arial"/>
                              <w:sz w:val="18"/>
                              <w:szCs w:val="18"/>
                            </w:rPr>
                          </w:pPr>
                          <w:r w:rsidRPr="00FC473F">
                            <w:rPr>
                              <w:rFonts w:ascii="Arial" w:hAnsi="Arial"/>
                              <w:sz w:val="18"/>
                              <w:szCs w:val="18"/>
                            </w:rPr>
                            <w:t>Design Principles for tables and graphs</w:t>
                          </w:r>
                        </w:p>
                      </w:txbxContent>
                    </v:textbox>
                  </v:shape>
                  <v:shape id="Text Box 18473" o:spid="_x0000_s1104" type="#_x0000_t202" style="position:absolute;left:25089;top:41904;width:36734;height:8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" fillcolor="#d8d8d8 [2732]" stroked="f" strokeweight=".5pt">
                    <v:textbox>
                      <w:txbxContent>
                        <w:p w14:paraId="7C197DFD" w14:textId="60A0DE30" w:rsidR="00B52AA0" w:rsidRPr="00FC473F" w:rsidRDefault="00B52AA0" w:rsidP="00A74D3A">
                          <w:pPr>
                            <w:rPr>
                              <w:rFonts w:ascii="Arial" w:hAnsi="Arial"/>
                              <w:sz w:val="20"/>
                              <w:szCs w:val="15"/>
                              <w:lang w:eastAsia="en-GB"/>
                            </w:rPr>
                          </w:pPr>
                          <w:r w:rsidRPr="00FC473F">
                            <w:rPr>
                              <w:rFonts w:ascii="Arial" w:hAnsi="Arial"/>
                              <w:sz w:val="20"/>
                              <w:szCs w:val="15"/>
                            </w:rPr>
                            <w:t>I better understand a range of analytical techniques and options for presenting data that help me use data in the development of evidence</w:t>
                          </w:r>
                          <w:r w:rsidR="00091762">
                            <w:rPr>
                              <w:rFonts w:ascii="Arial" w:hAnsi="Arial"/>
                              <w:sz w:val="20"/>
                              <w:szCs w:val="15"/>
                            </w:rPr>
                            <w:t>-</w:t>
                          </w:r>
                          <w:r w:rsidRPr="00FC473F">
                            <w:rPr>
                              <w:rFonts w:ascii="Arial" w:hAnsi="Arial"/>
                              <w:sz w:val="20"/>
                              <w:szCs w:val="15"/>
                            </w:rPr>
                            <w:t>based policy and in reporting</w:t>
                          </w:r>
                          <w:r w:rsidRPr="00FC473F">
                            <w:rPr>
                              <w:rFonts w:ascii="Arial" w:hAnsi="Arial"/>
                              <w:sz w:val="20"/>
                              <w:szCs w:val="15"/>
                              <w:shd w:val="clear" w:color="auto" w:fill="DAE4F3"/>
                              <w:lang w:eastAsia="en-GB"/>
                            </w:rPr>
                            <w:t>.</w:t>
                          </w:r>
                        </w:p>
                      </w:txbxContent>
                    </v:textbox>
                  </v:shape>
                </v:group>
                <v:group id="Group 18474" o:spid="_x0000_s1105" style="position:absolute;left:16205;width:26646;height:45961" coordsize="26646,459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">
                  <v:shape id="Shape 18475" o:spid="_x0000_s1106" style="position:absolute;left:-9362;top:9954;width:45961;height:26054;rotation:4802013fd;visibility:visible;mso-wrap-style:square;v-text-anchor:top" coordsize="4596130,2605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" path="m,2605405c510681,1447447,1770286,687537,3778814,325676l3742120,r854010,407876l3863389,1076293,3826694,750617c2041587,895362,766022,1513624,,2605405xe" fillcolor="#4f81bd [3204]" strokecolor="white [3201]" strokeweight="2pt">
                    <v:path arrowok="t" o:connecttype="custom" o:connectlocs="0,2605405;3778814,325676;3742120,0;4596130,407876;3863389,1076293;3826694,750617;0,2605405" o:connectangles="0,0,0,0,0,0,0"/>
                  </v:shape>
                  <v:rect id="Rectangle 18476" o:spid="_x0000_s1107" style="position:absolute;top:6248;width:720;height:7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" fillcolor="black [3213]" stroked="f" strokeweight="2pt"/>
                  <v:rect id="Rectangle 18477" o:spid="_x0000_s1108" style="position:absolute;left:3391;top:7883;width:720;height:7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" fillcolor="black [3213]" stroked="f" strokeweight="2pt"/>
                  <v:rect id="Rectangle 18478" o:spid="_x0000_s1109" style="position:absolute;left:8114;top:10851;width:718;height: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" fillcolor="black [3213]" stroked="f" strokeweight="2pt"/>
                  <v:rect id="Rectangle 18479" o:spid="_x0000_s1110" style="position:absolute;left:11747;top:14968;width:718;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" fillcolor="black [3213]" stroked="f" strokeweight="2pt"/>
                  <v:rect id="Rectangle 18480" o:spid="_x0000_s1111" style="position:absolute;left:15320;top:17875;width:718;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" fillcolor="black [3213]" stroked="f" strokeweight="2pt"/>
                  <v:rect id="Rectangle 18481" o:spid="_x0000_s1112" style="position:absolute;left:17561;top:22659;width:717;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" fillcolor="black [3213]" stroked="f" strokeweight="2pt"/>
                  <v:rect id="Rectangle 18482" o:spid="_x0000_s1113" style="position:absolute;left:21013;top:25505;width:717;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" fillcolor="black [3213]" stroked="f" strokeweight="2pt"/>
                  <v:rect id="Rectangle 18483" o:spid="_x0000_s1114" style="position:absolute;left:21981;top:30108;width:718;height:717;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" fillcolor="black [3213]" stroked="f" strokeweight="2pt"/>
                </v:group>
              </v:group>
            </w:pict>
          </mc:Fallback>
        </mc:AlternateContent>
      </w:r>
    </w:p>
    <w:p w14:paraId="74413B69" w14:textId="7354CE67" w:rsidR="00A74D3A" w:rsidRPr="00D146B9" w:rsidRDefault="00A74D3A" w:rsidP="00A74D3A"/>
    <w:p w14:paraId="2D1368D6" w14:textId="77777777" w:rsidR="00A74D3A" w:rsidRPr="00D146B9" w:rsidRDefault="00A74D3A" w:rsidP="00A74D3A"/>
    <w:p w14:paraId="73E85D7B" w14:textId="77777777" w:rsidR="00A74D3A" w:rsidRPr="00D146B9" w:rsidRDefault="00A74D3A" w:rsidP="00A74D3A"/>
    <w:p w14:paraId="1024BB5B" w14:textId="77777777" w:rsidR="00A74D3A" w:rsidRPr="00D146B9" w:rsidRDefault="00A74D3A" w:rsidP="00A74D3A"/>
    <w:p w14:paraId="2F16EB04" w14:textId="77777777" w:rsidR="00A74D3A" w:rsidRPr="00D146B9" w:rsidRDefault="00A74D3A" w:rsidP="00A74D3A"/>
    <w:p w14:paraId="171FA613" w14:textId="77777777" w:rsidR="00A74D3A" w:rsidRPr="00D146B9" w:rsidRDefault="00A74D3A" w:rsidP="00A74D3A"/>
    <w:p w14:paraId="1E2FCA11" w14:textId="77777777" w:rsidR="00A74D3A" w:rsidRPr="00D146B9" w:rsidRDefault="00A74D3A" w:rsidP="00A74D3A"/>
    <w:p w14:paraId="68492BF4" w14:textId="77777777" w:rsidR="00A74D3A" w:rsidRPr="00D146B9" w:rsidRDefault="00A74D3A" w:rsidP="00A74D3A"/>
    <w:p w14:paraId="50871CBF" w14:textId="77777777" w:rsidR="00A74D3A" w:rsidRPr="00D146B9" w:rsidRDefault="00A74D3A" w:rsidP="00A74D3A"/>
    <w:p w14:paraId="0058E2AD" w14:textId="77777777" w:rsidR="00A74D3A" w:rsidRPr="00D146B9" w:rsidRDefault="00A74D3A" w:rsidP="00A74D3A"/>
    <w:p w14:paraId="356B2080" w14:textId="77777777" w:rsidR="00A74D3A" w:rsidRPr="00D146B9" w:rsidRDefault="00A74D3A" w:rsidP="00A74D3A"/>
    <w:p w14:paraId="1E07EA86" w14:textId="77777777" w:rsidR="00A74D3A" w:rsidRPr="00D146B9" w:rsidRDefault="00A74D3A" w:rsidP="00A74D3A"/>
    <w:p w14:paraId="55A9F1F2" w14:textId="77777777" w:rsidR="00A74D3A" w:rsidRPr="00D146B9" w:rsidRDefault="00A74D3A" w:rsidP="00A74D3A"/>
    <w:p w14:paraId="4D5D0EC9" w14:textId="060D203F" w:rsidR="00A74D3A" w:rsidRPr="00D146B9" w:rsidRDefault="00A74D3A" w:rsidP="00A74D3A"/>
    <w:p w14:paraId="409AC197" w14:textId="0C019A3F" w:rsidR="00A74D3A" w:rsidRPr="00D146B9" w:rsidRDefault="00A74D3A" w:rsidP="00A74D3A"/>
    <w:p w14:paraId="10CCFF9E" w14:textId="77777777" w:rsidR="00A74D3A" w:rsidRPr="00D146B9" w:rsidRDefault="00A74D3A" w:rsidP="00A74D3A"/>
    <w:p w14:paraId="7668A010" w14:textId="73B3A20F" w:rsidR="002D7D55" w:rsidRPr="00D146B9" w:rsidRDefault="002D7D55" w:rsidP="002D7D55">
      <w:pPr>
        <w:pStyle w:val="Heading1"/>
      </w:pPr>
      <w:bookmarkStart w:id="79" w:name="_Toc199246208"/>
      <w:r w:rsidRPr="00D146B9">
        <w:t>Business Analysis</w:t>
      </w:r>
      <w:bookmarkEnd w:id="79"/>
    </w:p>
    <w:p w14:paraId="26D17515" w14:textId="77777777" w:rsidR="002D7D55" w:rsidRPr="00D146B9" w:rsidRDefault="002D7D55" w:rsidP="002D7D55">
      <w:r w:rsidRPr="00D146B9">
        <w:t>Analysis is the process of breaking something into its constituent elements.</w:t>
      </w:r>
    </w:p>
    <w:p w14:paraId="4C85766D" w14:textId="77777777" w:rsidR="002D7D55" w:rsidRPr="00D146B9" w:rsidRDefault="002D7D55" w:rsidP="002D7D55"/>
    <w:p w14:paraId="371D1E99" w14:textId="77777777" w:rsidR="002D7D55" w:rsidRPr="00D146B9" w:rsidRDefault="002D7D55" w:rsidP="002D7D55">
      <w:r w:rsidRPr="00D146B9">
        <w:t>Consider an enterprise, business or project.</w:t>
      </w:r>
    </w:p>
    <w:p w14:paraId="732B95BE" w14:textId="77777777" w:rsidR="002D7D55" w:rsidRPr="00D146B9" w:rsidRDefault="002D7D55" w:rsidP="002D7D55"/>
    <w:p w14:paraId="03ECDBF7" w14:textId="7CB1D937" w:rsidR="00080FC3" w:rsidRPr="00D146B9" w:rsidRDefault="002D7D55" w:rsidP="00601F71">
      <w:r w:rsidRPr="00D146B9">
        <w:t>Discuss how we</w:t>
      </w:r>
      <w:r w:rsidR="00FB4B4E">
        <w:t xml:space="preserve"> can</w:t>
      </w:r>
      <w:r w:rsidRPr="00D146B9">
        <w:t xml:space="preserve"> break these down into their constituent elements to gain a better understanding of them.</w:t>
      </w:r>
      <w:r w:rsidR="00080FC3" w:rsidRPr="00D146B9">
        <w:br w:type="page"/>
      </w:r>
    </w:p>
    <w:p w14:paraId="30BF35B9" w14:textId="77777777" w:rsidR="002D7D55" w:rsidRPr="00D146B9" w:rsidRDefault="002D7D55" w:rsidP="002D7D55">
      <w:pPr>
        <w:pStyle w:val="Heading2"/>
      </w:pPr>
      <w:bookmarkStart w:id="80" w:name="_Toc199246209"/>
      <w:r w:rsidRPr="00D146B9">
        <w:lastRenderedPageBreak/>
        <w:t>Business Model Perspective</w:t>
      </w:r>
      <w:bookmarkEnd w:id="80"/>
    </w:p>
    <w:p w14:paraId="327CCD61" w14:textId="77777777" w:rsidR="002D7D55" w:rsidRPr="00D146B9" w:rsidRDefault="002D7D55" w:rsidP="002D7D55"/>
    <w:p w14:paraId="78DFCD8A" w14:textId="77777777" w:rsidR="002D7D55" w:rsidRPr="00D146B9" w:rsidRDefault="002D7D55" w:rsidP="002D7D55">
      <w:pPr>
        <w:rPr>
          <w:i/>
        </w:rPr>
      </w:pPr>
      <w:r w:rsidRPr="00D146B9">
        <w:rPr>
          <w:i/>
        </w:rPr>
        <w:t xml:space="preserve">“A business model describes the rationale of how an organisation creates, delivers and captures value.”  </w:t>
      </w:r>
    </w:p>
    <w:p w14:paraId="3CDD1607" w14:textId="77777777" w:rsidR="002D7D55" w:rsidRPr="00D146B9" w:rsidRDefault="002D7D55" w:rsidP="002D7D55">
      <w:pPr>
        <w:ind w:left="720"/>
        <w:rPr>
          <w:sz w:val="20"/>
        </w:rPr>
      </w:pPr>
      <w:r w:rsidRPr="00D146B9">
        <w:rPr>
          <w:sz w:val="20"/>
        </w:rPr>
        <w:t xml:space="preserve">Osterwalder, A., &amp; Pigneur, Y. (2010). </w:t>
      </w:r>
      <w:r w:rsidRPr="00D146B9">
        <w:rPr>
          <w:i/>
          <w:sz w:val="20"/>
        </w:rPr>
        <w:t xml:space="preserve">Business Model Generation: A Handbook for Visionaries, Game Changers, and Challengers. </w:t>
      </w:r>
      <w:r w:rsidRPr="00D146B9">
        <w:rPr>
          <w:sz w:val="20"/>
        </w:rPr>
        <w:t>New Jersey: John Wiley &amp; Sons.</w:t>
      </w:r>
    </w:p>
    <w:p w14:paraId="08A2DDCB" w14:textId="77777777" w:rsidR="002D7D55" w:rsidRPr="00D146B9" w:rsidRDefault="002D7D55" w:rsidP="002D7D55"/>
    <w:p w14:paraId="6B2360A7" w14:textId="77777777" w:rsidR="002D7D55" w:rsidRPr="00D146B9" w:rsidRDefault="002D7D55" w:rsidP="002D7D55">
      <w:r w:rsidRPr="00D146B9">
        <w:t xml:space="preserve">Consider the business model below that presents the logic of an organisation in terms of what it does, how it does it, who it does it for and why it does it.  </w:t>
      </w:r>
    </w:p>
    <w:p w14:paraId="7652AFBE" w14:textId="0A196A3A" w:rsidR="002D7D55" w:rsidRPr="00D146B9" w:rsidRDefault="002D7D55" w:rsidP="002D7D55"/>
    <w:p w14:paraId="5D2D081A" w14:textId="485F806E" w:rsidR="002D7D55" w:rsidRPr="00D146B9" w:rsidRDefault="00091666" w:rsidP="002D7D55">
      <w:r w:rsidRPr="00D146B9">
        <w:rPr>
          <w:noProof/>
          <w:lang w:eastAsia="en-AU"/>
        </w:rPr>
        <w:drawing>
          <wp:inline distT="0" distB="0" distL="0" distR="0" wp14:anchorId="12CED847" wp14:editId="244BC6E1">
            <wp:extent cx="4800600" cy="2501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800600" cy="2501900"/>
                    </a:xfrm>
                    <a:prstGeom prst="rect">
                      <a:avLst/>
                    </a:prstGeom>
                  </pic:spPr>
                </pic:pic>
              </a:graphicData>
            </a:graphic>
          </wp:inline>
        </w:drawing>
      </w:r>
    </w:p>
    <w:p w14:paraId="239CC5DB" w14:textId="77777777" w:rsidR="002D7D55" w:rsidRPr="00D146B9" w:rsidRDefault="002D7D55" w:rsidP="002D7D55">
      <w:pPr>
        <w:pStyle w:val="Heading3"/>
      </w:pPr>
      <w:bookmarkStart w:id="81" w:name="_Toc426032324"/>
      <w:r w:rsidRPr="00D146B9">
        <w:t>Key Components of a Business Model</w:t>
      </w:r>
      <w:bookmarkEnd w:id="81"/>
    </w:p>
    <w:p w14:paraId="505F386D" w14:textId="77777777" w:rsidR="002D7D55" w:rsidRPr="00D146B9" w:rsidRDefault="002D7D55" w:rsidP="002D7D55">
      <w:r w:rsidRPr="00D146B9">
        <w:t>What the business does:</w:t>
      </w:r>
    </w:p>
    <w:p w14:paraId="70048D94" w14:textId="77777777" w:rsidR="002D7D55" w:rsidRPr="00D146B9" w:rsidRDefault="002D7D55" w:rsidP="00691E55">
      <w:pPr>
        <w:pStyle w:val="ListParagraph"/>
        <w:numPr>
          <w:ilvl w:val="0"/>
          <w:numId w:val="10"/>
        </w:numPr>
        <w:ind w:left="1080"/>
      </w:pPr>
      <w:r w:rsidRPr="00D146B9">
        <w:t>Converts inputs (staff, goods and services and technology)</w:t>
      </w:r>
    </w:p>
    <w:p w14:paraId="307E7ED9" w14:textId="27374FBA" w:rsidR="002D7D55" w:rsidRPr="00D146B9" w:rsidRDefault="002D7D55" w:rsidP="00691E55">
      <w:pPr>
        <w:pStyle w:val="ListParagraph"/>
        <w:numPr>
          <w:ilvl w:val="0"/>
          <w:numId w:val="10"/>
        </w:numPr>
        <w:ind w:left="1080"/>
      </w:pPr>
      <w:r w:rsidRPr="00D146B9">
        <w:t>Into outputs (goods and services)</w:t>
      </w:r>
    </w:p>
    <w:p w14:paraId="7FD5117C" w14:textId="77777777" w:rsidR="002D7D55" w:rsidRPr="00D146B9" w:rsidRDefault="002D7D55" w:rsidP="002D7D55">
      <w:r w:rsidRPr="00D146B9">
        <w:t>How the organisation does it:</w:t>
      </w:r>
    </w:p>
    <w:p w14:paraId="2C0CCD44" w14:textId="77777777" w:rsidR="002D7D55" w:rsidRPr="00D146B9" w:rsidRDefault="002D7D55" w:rsidP="00691E55">
      <w:pPr>
        <w:pStyle w:val="ListParagraph"/>
        <w:numPr>
          <w:ilvl w:val="0"/>
          <w:numId w:val="11"/>
        </w:numPr>
        <w:ind w:left="1080"/>
      </w:pPr>
      <w:r w:rsidRPr="00D146B9">
        <w:t>Processes</w:t>
      </w:r>
    </w:p>
    <w:p w14:paraId="022B7011" w14:textId="77777777" w:rsidR="002D7D55" w:rsidRPr="00D146B9" w:rsidRDefault="002D7D55" w:rsidP="00691E55">
      <w:pPr>
        <w:pStyle w:val="ListParagraph"/>
        <w:numPr>
          <w:ilvl w:val="0"/>
          <w:numId w:val="11"/>
        </w:numPr>
        <w:ind w:left="1080"/>
      </w:pPr>
      <w:r w:rsidRPr="00D146B9">
        <w:t xml:space="preserve">Projects </w:t>
      </w:r>
    </w:p>
    <w:p w14:paraId="064DE872" w14:textId="7FD242C9" w:rsidR="002D7D55" w:rsidRPr="00D146B9" w:rsidRDefault="002D7D55" w:rsidP="00691E55">
      <w:pPr>
        <w:pStyle w:val="ListParagraph"/>
        <w:numPr>
          <w:ilvl w:val="0"/>
          <w:numId w:val="11"/>
        </w:numPr>
        <w:ind w:left="1080"/>
      </w:pPr>
      <w:r w:rsidRPr="00D146B9">
        <w:t>Programs</w:t>
      </w:r>
    </w:p>
    <w:p w14:paraId="75DB0799" w14:textId="77777777" w:rsidR="002D7D55" w:rsidRPr="00D146B9" w:rsidRDefault="002D7D55" w:rsidP="002D7D55">
      <w:r w:rsidRPr="00D146B9">
        <w:t>Who is involved?</w:t>
      </w:r>
    </w:p>
    <w:p w14:paraId="6EBF5C89" w14:textId="77777777" w:rsidR="002D7D55" w:rsidRPr="00D146B9" w:rsidRDefault="002D7D55" w:rsidP="00691E55">
      <w:pPr>
        <w:pStyle w:val="ListParagraph"/>
        <w:numPr>
          <w:ilvl w:val="0"/>
          <w:numId w:val="12"/>
        </w:numPr>
        <w:ind w:left="1080"/>
      </w:pPr>
      <w:r w:rsidRPr="00D146B9">
        <w:t>Suppliers</w:t>
      </w:r>
    </w:p>
    <w:p w14:paraId="3E4DD999" w14:textId="77777777" w:rsidR="002D7D55" w:rsidRPr="00D146B9" w:rsidRDefault="002D7D55" w:rsidP="00691E55">
      <w:pPr>
        <w:pStyle w:val="ListParagraph"/>
        <w:numPr>
          <w:ilvl w:val="0"/>
          <w:numId w:val="12"/>
        </w:numPr>
        <w:ind w:left="1080"/>
      </w:pPr>
      <w:r w:rsidRPr="00D146B9">
        <w:t>Employees</w:t>
      </w:r>
    </w:p>
    <w:p w14:paraId="4BA196BA" w14:textId="77777777" w:rsidR="002D7D55" w:rsidRPr="00D146B9" w:rsidRDefault="002D7D55" w:rsidP="00691E55">
      <w:pPr>
        <w:pStyle w:val="ListParagraph"/>
        <w:numPr>
          <w:ilvl w:val="0"/>
          <w:numId w:val="12"/>
        </w:numPr>
        <w:ind w:left="1080"/>
      </w:pPr>
      <w:r w:rsidRPr="00D146B9">
        <w:t>Beneficiaries</w:t>
      </w:r>
    </w:p>
    <w:p w14:paraId="112036BD" w14:textId="77777777" w:rsidR="002D7D55" w:rsidRPr="00D146B9" w:rsidRDefault="002D7D55" w:rsidP="00691E55">
      <w:pPr>
        <w:pStyle w:val="ListParagraph"/>
        <w:numPr>
          <w:ilvl w:val="0"/>
          <w:numId w:val="12"/>
        </w:numPr>
        <w:ind w:left="1080"/>
      </w:pPr>
      <w:r w:rsidRPr="00D146B9">
        <w:t>Funders/Financiers</w:t>
      </w:r>
    </w:p>
    <w:p w14:paraId="1BE0A9FC" w14:textId="77777777" w:rsidR="002D7D55" w:rsidRPr="00D146B9" w:rsidRDefault="002D7D55" w:rsidP="00691E55">
      <w:pPr>
        <w:pStyle w:val="ListParagraph"/>
        <w:numPr>
          <w:ilvl w:val="0"/>
          <w:numId w:val="12"/>
        </w:numPr>
        <w:ind w:left="1080"/>
      </w:pPr>
      <w:r w:rsidRPr="00D146B9">
        <w:t>Owners</w:t>
      </w:r>
    </w:p>
    <w:p w14:paraId="14E5DA4D" w14:textId="77777777" w:rsidR="002D7D55" w:rsidRPr="00D146B9" w:rsidRDefault="002D7D55" w:rsidP="002D7D55">
      <w:r w:rsidRPr="00D146B9">
        <w:t>Why?</w:t>
      </w:r>
    </w:p>
    <w:p w14:paraId="50F486D3" w14:textId="77777777" w:rsidR="002D7D55" w:rsidRPr="00D146B9" w:rsidRDefault="002D7D55" w:rsidP="00691E55">
      <w:pPr>
        <w:pStyle w:val="ListParagraph"/>
        <w:numPr>
          <w:ilvl w:val="0"/>
          <w:numId w:val="13"/>
        </w:numPr>
        <w:ind w:left="1080"/>
      </w:pPr>
      <w:r w:rsidRPr="00D146B9">
        <w:t>Purpose</w:t>
      </w:r>
    </w:p>
    <w:p w14:paraId="4FE53819" w14:textId="77777777" w:rsidR="002D7D55" w:rsidRPr="00D146B9" w:rsidRDefault="002D7D55" w:rsidP="00691E55">
      <w:pPr>
        <w:pStyle w:val="ListParagraph"/>
        <w:numPr>
          <w:ilvl w:val="0"/>
          <w:numId w:val="13"/>
        </w:numPr>
        <w:ind w:left="1080"/>
      </w:pPr>
      <w:r w:rsidRPr="00D146B9">
        <w:t>Objectives</w:t>
      </w:r>
    </w:p>
    <w:p w14:paraId="27A6030E" w14:textId="77777777" w:rsidR="002D7D55" w:rsidRPr="00D146B9" w:rsidRDefault="002D7D55" w:rsidP="00691E55">
      <w:pPr>
        <w:pStyle w:val="ListParagraph"/>
        <w:numPr>
          <w:ilvl w:val="0"/>
          <w:numId w:val="13"/>
        </w:numPr>
        <w:ind w:left="1080"/>
      </w:pPr>
      <w:r w:rsidRPr="00D146B9">
        <w:t>Outcomes</w:t>
      </w:r>
    </w:p>
    <w:p w14:paraId="26D0001C" w14:textId="77777777" w:rsidR="002D7D55" w:rsidRPr="00D146B9" w:rsidRDefault="002D7D55" w:rsidP="002D7D55">
      <w:r w:rsidRPr="00D146B9">
        <w:lastRenderedPageBreak/>
        <w:t>The combination of answers to these questions starts to define the business model of an organisation</w:t>
      </w:r>
      <w:r w:rsidR="005563CC" w:rsidRPr="00D146B9">
        <w:t xml:space="preserve"> or enterprise</w:t>
      </w:r>
      <w:r w:rsidRPr="00D146B9">
        <w:t xml:space="preserve">.  </w:t>
      </w:r>
    </w:p>
    <w:p w14:paraId="4D5F0307" w14:textId="77777777" w:rsidR="00D841BF" w:rsidRPr="00D146B9" w:rsidRDefault="00D841BF" w:rsidP="00D841BF">
      <w:pPr>
        <w:spacing w:after="0"/>
      </w:pPr>
      <w:r w:rsidRPr="00D146B9">
        <w:t>Embedded within a business model is a basic logic:</w:t>
      </w:r>
    </w:p>
    <w:p w14:paraId="5103FA4F" w14:textId="77777777" w:rsidR="00D841BF" w:rsidRPr="00D146B9" w:rsidRDefault="00D841BF" w:rsidP="00D841BF">
      <w:pPr>
        <w:spacing w:after="0"/>
      </w:pPr>
      <w:r w:rsidRPr="00D146B9">
        <w:rPr>
          <w:noProof/>
        </w:rPr>
        <w:drawing>
          <wp:inline distT="0" distB="0" distL="0" distR="0" wp14:anchorId="20A68F94" wp14:editId="30DEE34E">
            <wp:extent cx="5486400" cy="1854200"/>
            <wp:effectExtent l="12700" t="0" r="12700" b="0"/>
            <wp:docPr id="54" name="Diagram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14A10BB7" w14:textId="77777777" w:rsidR="002D7D55" w:rsidRPr="00D146B9" w:rsidRDefault="002D7D55" w:rsidP="002D7D55"/>
    <w:p w14:paraId="014B2148" w14:textId="77777777" w:rsidR="002D7D55" w:rsidRPr="00D146B9" w:rsidRDefault="002D7D55" w:rsidP="002D7D55">
      <w:r w:rsidRPr="00D146B9">
        <w:t>This logic can provide a framework for the types of data we might want to analyse to understand a business.  It can help ensure we distinguish the following types of data:</w:t>
      </w:r>
    </w:p>
    <w:p w14:paraId="3A488AAB" w14:textId="77777777" w:rsidR="002D7D55" w:rsidRPr="00D146B9" w:rsidRDefault="002D7D55" w:rsidP="00691E55">
      <w:pPr>
        <w:pStyle w:val="ListParagraph"/>
        <w:numPr>
          <w:ilvl w:val="0"/>
          <w:numId w:val="14"/>
        </w:numPr>
        <w:spacing w:after="200" w:line="276" w:lineRule="auto"/>
      </w:pPr>
      <w:r w:rsidRPr="00D146B9">
        <w:t>Input data</w:t>
      </w:r>
    </w:p>
    <w:p w14:paraId="0BFC8EDA" w14:textId="77777777" w:rsidR="002D7D55" w:rsidRPr="00D146B9" w:rsidRDefault="002D7D55" w:rsidP="00691E55">
      <w:pPr>
        <w:pStyle w:val="ListParagraph"/>
        <w:numPr>
          <w:ilvl w:val="0"/>
          <w:numId w:val="14"/>
        </w:numPr>
        <w:spacing w:after="200" w:line="276" w:lineRule="auto"/>
      </w:pPr>
      <w:r w:rsidRPr="00D146B9">
        <w:t>Activity data</w:t>
      </w:r>
    </w:p>
    <w:p w14:paraId="73010022" w14:textId="77777777" w:rsidR="002D7D55" w:rsidRPr="00D146B9" w:rsidRDefault="002D7D55" w:rsidP="00691E55">
      <w:pPr>
        <w:pStyle w:val="ListParagraph"/>
        <w:numPr>
          <w:ilvl w:val="0"/>
          <w:numId w:val="14"/>
        </w:numPr>
        <w:spacing w:after="200" w:line="276" w:lineRule="auto"/>
      </w:pPr>
      <w:r w:rsidRPr="00D146B9">
        <w:t>Output data</w:t>
      </w:r>
    </w:p>
    <w:p w14:paraId="086F0860" w14:textId="77777777" w:rsidR="002D7D55" w:rsidRPr="00D146B9" w:rsidRDefault="002D7D55" w:rsidP="00691E55">
      <w:pPr>
        <w:pStyle w:val="ListParagraph"/>
        <w:numPr>
          <w:ilvl w:val="0"/>
          <w:numId w:val="14"/>
        </w:numPr>
        <w:spacing w:after="200" w:line="276" w:lineRule="auto"/>
      </w:pPr>
      <w:r w:rsidRPr="00D146B9">
        <w:t>Objective and</w:t>
      </w:r>
    </w:p>
    <w:p w14:paraId="26A0ED45" w14:textId="77777777" w:rsidR="002D7D55" w:rsidRPr="00D146B9" w:rsidRDefault="002D7D55" w:rsidP="00691E55">
      <w:pPr>
        <w:pStyle w:val="ListParagraph"/>
        <w:numPr>
          <w:ilvl w:val="0"/>
          <w:numId w:val="14"/>
        </w:numPr>
        <w:spacing w:after="200" w:line="276" w:lineRule="auto"/>
      </w:pPr>
      <w:r w:rsidRPr="00D146B9">
        <w:t>Outcome data.</w:t>
      </w:r>
    </w:p>
    <w:p w14:paraId="06BB31DB" w14:textId="4DE71CA0" w:rsidR="002D7D55" w:rsidRPr="00D146B9" w:rsidRDefault="002D7D55" w:rsidP="002D7D55">
      <w:r w:rsidRPr="00D146B9">
        <w:t>In your groups, consider example</w:t>
      </w:r>
      <w:r w:rsidR="009806A3" w:rsidRPr="00D146B9">
        <w:t>s</w:t>
      </w:r>
      <w:r w:rsidRPr="00D146B9">
        <w:t xml:space="preserve"> of types of data that may belong in each category</w:t>
      </w:r>
      <w:r w:rsidR="00FB4B4E">
        <w: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0"/>
        <w:gridCol w:w="2835"/>
        <w:gridCol w:w="3021"/>
      </w:tblGrid>
      <w:tr w:rsidR="008D0888" w:rsidRPr="00D146B9" w14:paraId="1B49EFA9" w14:textId="77777777" w:rsidTr="008D0888">
        <w:tc>
          <w:tcPr>
            <w:tcW w:w="2660" w:type="dxa"/>
          </w:tcPr>
          <w:p w14:paraId="56746477" w14:textId="77777777" w:rsidR="008D0888" w:rsidRPr="00D146B9" w:rsidRDefault="008D0888" w:rsidP="00A7017A">
            <w:pPr>
              <w:rPr>
                <w:rFonts w:ascii="Arial" w:hAnsi="Arial"/>
                <w:b/>
                <w:sz w:val="22"/>
              </w:rPr>
            </w:pPr>
            <w:r w:rsidRPr="00D146B9">
              <w:rPr>
                <w:rFonts w:ascii="Arial" w:hAnsi="Arial"/>
                <w:b/>
                <w:sz w:val="22"/>
              </w:rPr>
              <w:t>Category</w:t>
            </w:r>
          </w:p>
        </w:tc>
        <w:tc>
          <w:tcPr>
            <w:tcW w:w="2835" w:type="dxa"/>
          </w:tcPr>
          <w:p w14:paraId="4A3F1520" w14:textId="77777777" w:rsidR="008D0888" w:rsidRPr="00D146B9" w:rsidRDefault="008D0888" w:rsidP="00A7017A">
            <w:pPr>
              <w:rPr>
                <w:rFonts w:ascii="Arial" w:hAnsi="Arial"/>
                <w:b/>
                <w:sz w:val="22"/>
              </w:rPr>
            </w:pPr>
            <w:r w:rsidRPr="00D146B9">
              <w:rPr>
                <w:rFonts w:ascii="Arial" w:hAnsi="Arial"/>
                <w:b/>
                <w:sz w:val="22"/>
              </w:rPr>
              <w:t>Example</w:t>
            </w:r>
          </w:p>
        </w:tc>
        <w:tc>
          <w:tcPr>
            <w:tcW w:w="3021" w:type="dxa"/>
          </w:tcPr>
          <w:p w14:paraId="711A5C0A" w14:textId="77777777" w:rsidR="008D0888" w:rsidRPr="00D146B9" w:rsidRDefault="008D0888" w:rsidP="00A7017A">
            <w:pPr>
              <w:rPr>
                <w:rFonts w:ascii="Arial" w:hAnsi="Arial"/>
                <w:b/>
                <w:sz w:val="22"/>
              </w:rPr>
            </w:pPr>
            <w:r w:rsidRPr="00D146B9">
              <w:rPr>
                <w:rFonts w:ascii="Arial" w:hAnsi="Arial"/>
                <w:b/>
                <w:sz w:val="22"/>
              </w:rPr>
              <w:t>Example</w:t>
            </w:r>
          </w:p>
        </w:tc>
      </w:tr>
      <w:tr w:rsidR="008D0888" w:rsidRPr="00D146B9" w14:paraId="73FA3A72" w14:textId="77777777" w:rsidTr="008D0888">
        <w:trPr>
          <w:trHeight w:hRule="exact" w:val="567"/>
        </w:trPr>
        <w:tc>
          <w:tcPr>
            <w:tcW w:w="2660" w:type="dxa"/>
          </w:tcPr>
          <w:p w14:paraId="7E7BDBF7" w14:textId="77777777" w:rsidR="008D0888" w:rsidRPr="00D146B9" w:rsidRDefault="008D0888" w:rsidP="00A7017A">
            <w:pPr>
              <w:rPr>
                <w:rFonts w:ascii="Arial" w:hAnsi="Arial"/>
                <w:sz w:val="22"/>
              </w:rPr>
            </w:pPr>
            <w:r w:rsidRPr="00D146B9">
              <w:rPr>
                <w:rFonts w:ascii="Arial" w:hAnsi="Arial"/>
                <w:sz w:val="22"/>
              </w:rPr>
              <w:t>Input data</w:t>
            </w:r>
          </w:p>
        </w:tc>
        <w:tc>
          <w:tcPr>
            <w:tcW w:w="2835" w:type="dxa"/>
          </w:tcPr>
          <w:p w14:paraId="70B28E0F" w14:textId="77777777" w:rsidR="008D0888" w:rsidRPr="00D146B9" w:rsidRDefault="008D0888" w:rsidP="00A7017A">
            <w:pPr>
              <w:rPr>
                <w:rFonts w:ascii="Arial" w:hAnsi="Arial"/>
                <w:sz w:val="22"/>
              </w:rPr>
            </w:pPr>
          </w:p>
        </w:tc>
        <w:tc>
          <w:tcPr>
            <w:tcW w:w="3021" w:type="dxa"/>
          </w:tcPr>
          <w:p w14:paraId="0D00D50E" w14:textId="77777777" w:rsidR="008D0888" w:rsidRPr="00D146B9" w:rsidRDefault="008D0888" w:rsidP="00A7017A">
            <w:pPr>
              <w:rPr>
                <w:rFonts w:ascii="Arial" w:hAnsi="Arial"/>
                <w:sz w:val="22"/>
              </w:rPr>
            </w:pPr>
          </w:p>
        </w:tc>
      </w:tr>
      <w:tr w:rsidR="008D0888" w:rsidRPr="00D146B9" w14:paraId="4285F8A9" w14:textId="77777777" w:rsidTr="008D0888">
        <w:trPr>
          <w:trHeight w:hRule="exact" w:val="567"/>
        </w:trPr>
        <w:tc>
          <w:tcPr>
            <w:tcW w:w="2660" w:type="dxa"/>
          </w:tcPr>
          <w:p w14:paraId="61A128BD" w14:textId="77777777" w:rsidR="008D0888" w:rsidRPr="00D146B9" w:rsidRDefault="008D0888" w:rsidP="00A7017A">
            <w:pPr>
              <w:rPr>
                <w:rFonts w:ascii="Arial" w:hAnsi="Arial"/>
                <w:sz w:val="22"/>
              </w:rPr>
            </w:pPr>
            <w:r w:rsidRPr="00D146B9">
              <w:rPr>
                <w:rFonts w:ascii="Arial" w:hAnsi="Arial"/>
                <w:sz w:val="22"/>
              </w:rPr>
              <w:t>Activity data</w:t>
            </w:r>
          </w:p>
        </w:tc>
        <w:tc>
          <w:tcPr>
            <w:tcW w:w="2835" w:type="dxa"/>
          </w:tcPr>
          <w:p w14:paraId="7EA4C847" w14:textId="77777777" w:rsidR="008D0888" w:rsidRPr="00D146B9" w:rsidRDefault="008D0888" w:rsidP="00A7017A">
            <w:pPr>
              <w:rPr>
                <w:rFonts w:ascii="Arial" w:hAnsi="Arial"/>
                <w:sz w:val="22"/>
              </w:rPr>
            </w:pPr>
          </w:p>
        </w:tc>
        <w:tc>
          <w:tcPr>
            <w:tcW w:w="3021" w:type="dxa"/>
          </w:tcPr>
          <w:p w14:paraId="12A44208" w14:textId="77777777" w:rsidR="008D0888" w:rsidRPr="00D146B9" w:rsidRDefault="008D0888" w:rsidP="00A7017A">
            <w:pPr>
              <w:rPr>
                <w:rFonts w:ascii="Arial" w:hAnsi="Arial"/>
                <w:sz w:val="22"/>
              </w:rPr>
            </w:pPr>
          </w:p>
        </w:tc>
      </w:tr>
      <w:tr w:rsidR="008D0888" w:rsidRPr="00D146B9" w14:paraId="1DB88043" w14:textId="77777777" w:rsidTr="008D0888">
        <w:trPr>
          <w:trHeight w:hRule="exact" w:val="567"/>
        </w:trPr>
        <w:tc>
          <w:tcPr>
            <w:tcW w:w="2660" w:type="dxa"/>
          </w:tcPr>
          <w:p w14:paraId="28A13760" w14:textId="77777777" w:rsidR="008D0888" w:rsidRPr="00D146B9" w:rsidRDefault="008D0888" w:rsidP="00A7017A">
            <w:pPr>
              <w:rPr>
                <w:rFonts w:ascii="Arial" w:hAnsi="Arial"/>
                <w:sz w:val="22"/>
              </w:rPr>
            </w:pPr>
            <w:r w:rsidRPr="00D146B9">
              <w:rPr>
                <w:rFonts w:ascii="Arial" w:hAnsi="Arial"/>
                <w:sz w:val="22"/>
              </w:rPr>
              <w:t>Output data</w:t>
            </w:r>
          </w:p>
        </w:tc>
        <w:tc>
          <w:tcPr>
            <w:tcW w:w="2835" w:type="dxa"/>
          </w:tcPr>
          <w:p w14:paraId="4BD61865" w14:textId="77777777" w:rsidR="008D0888" w:rsidRPr="00D146B9" w:rsidRDefault="008D0888" w:rsidP="00A7017A">
            <w:pPr>
              <w:rPr>
                <w:rFonts w:ascii="Arial" w:hAnsi="Arial"/>
                <w:sz w:val="22"/>
              </w:rPr>
            </w:pPr>
          </w:p>
        </w:tc>
        <w:tc>
          <w:tcPr>
            <w:tcW w:w="3021" w:type="dxa"/>
          </w:tcPr>
          <w:p w14:paraId="6F72AF35" w14:textId="77777777" w:rsidR="008D0888" w:rsidRPr="00D146B9" w:rsidRDefault="008D0888" w:rsidP="00A7017A">
            <w:pPr>
              <w:rPr>
                <w:rFonts w:ascii="Arial" w:hAnsi="Arial"/>
                <w:sz w:val="22"/>
              </w:rPr>
            </w:pPr>
          </w:p>
        </w:tc>
      </w:tr>
      <w:tr w:rsidR="008D0888" w:rsidRPr="00D146B9" w14:paraId="7280B8C1" w14:textId="77777777" w:rsidTr="008D0888">
        <w:trPr>
          <w:trHeight w:hRule="exact" w:val="567"/>
        </w:trPr>
        <w:tc>
          <w:tcPr>
            <w:tcW w:w="2660" w:type="dxa"/>
          </w:tcPr>
          <w:p w14:paraId="4A1D557E" w14:textId="77777777" w:rsidR="008D0888" w:rsidRPr="00D146B9" w:rsidRDefault="008D0888" w:rsidP="00A7017A">
            <w:pPr>
              <w:rPr>
                <w:rFonts w:ascii="Arial" w:hAnsi="Arial"/>
                <w:sz w:val="22"/>
              </w:rPr>
            </w:pPr>
            <w:r w:rsidRPr="00D146B9">
              <w:rPr>
                <w:rFonts w:ascii="Arial" w:hAnsi="Arial"/>
                <w:sz w:val="22"/>
              </w:rPr>
              <w:t>Objective and</w:t>
            </w:r>
          </w:p>
        </w:tc>
        <w:tc>
          <w:tcPr>
            <w:tcW w:w="2835" w:type="dxa"/>
          </w:tcPr>
          <w:p w14:paraId="6265A3BB" w14:textId="77777777" w:rsidR="008D0888" w:rsidRPr="00D146B9" w:rsidRDefault="008D0888" w:rsidP="00A7017A">
            <w:pPr>
              <w:rPr>
                <w:rFonts w:ascii="Arial" w:hAnsi="Arial"/>
                <w:sz w:val="22"/>
              </w:rPr>
            </w:pPr>
          </w:p>
        </w:tc>
        <w:tc>
          <w:tcPr>
            <w:tcW w:w="3021" w:type="dxa"/>
          </w:tcPr>
          <w:p w14:paraId="7047186B" w14:textId="77777777" w:rsidR="008D0888" w:rsidRPr="00D146B9" w:rsidRDefault="008D0888" w:rsidP="00A7017A">
            <w:pPr>
              <w:rPr>
                <w:rFonts w:ascii="Arial" w:hAnsi="Arial"/>
                <w:sz w:val="22"/>
              </w:rPr>
            </w:pPr>
          </w:p>
        </w:tc>
      </w:tr>
      <w:tr w:rsidR="008D0888" w:rsidRPr="00D146B9" w14:paraId="6B899C24" w14:textId="77777777" w:rsidTr="008D0888">
        <w:trPr>
          <w:trHeight w:hRule="exact" w:val="567"/>
        </w:trPr>
        <w:tc>
          <w:tcPr>
            <w:tcW w:w="2660" w:type="dxa"/>
          </w:tcPr>
          <w:p w14:paraId="4F3CB5EE" w14:textId="77777777" w:rsidR="008D0888" w:rsidRPr="00D146B9" w:rsidRDefault="008D0888" w:rsidP="00A7017A">
            <w:pPr>
              <w:rPr>
                <w:rFonts w:ascii="Arial" w:hAnsi="Arial"/>
                <w:sz w:val="22"/>
              </w:rPr>
            </w:pPr>
            <w:r w:rsidRPr="00D146B9">
              <w:rPr>
                <w:rFonts w:ascii="Arial" w:hAnsi="Arial"/>
                <w:sz w:val="22"/>
              </w:rPr>
              <w:t>Outcome data.</w:t>
            </w:r>
          </w:p>
        </w:tc>
        <w:tc>
          <w:tcPr>
            <w:tcW w:w="2835" w:type="dxa"/>
          </w:tcPr>
          <w:p w14:paraId="671C4200" w14:textId="77777777" w:rsidR="008D0888" w:rsidRPr="00D146B9" w:rsidRDefault="008D0888" w:rsidP="00A7017A">
            <w:pPr>
              <w:rPr>
                <w:rFonts w:ascii="Arial" w:hAnsi="Arial"/>
                <w:sz w:val="22"/>
              </w:rPr>
            </w:pPr>
          </w:p>
        </w:tc>
        <w:tc>
          <w:tcPr>
            <w:tcW w:w="3021" w:type="dxa"/>
          </w:tcPr>
          <w:p w14:paraId="421CF256" w14:textId="77777777" w:rsidR="008D0888" w:rsidRPr="00D146B9" w:rsidRDefault="008D0888" w:rsidP="00A7017A">
            <w:pPr>
              <w:rPr>
                <w:rFonts w:ascii="Arial" w:hAnsi="Arial"/>
                <w:sz w:val="22"/>
              </w:rPr>
            </w:pPr>
          </w:p>
        </w:tc>
      </w:tr>
    </w:tbl>
    <w:p w14:paraId="1937F52F" w14:textId="77777777" w:rsidR="002D7D55" w:rsidRPr="00D146B9" w:rsidRDefault="002D7D55" w:rsidP="002D7D55"/>
    <w:p w14:paraId="12C5D954" w14:textId="77777777" w:rsidR="005563CC" w:rsidRPr="00D146B9" w:rsidRDefault="005563CC" w:rsidP="002D7D55"/>
    <w:p w14:paraId="4B2F2968" w14:textId="77777777" w:rsidR="005563CC" w:rsidRPr="00D146B9" w:rsidRDefault="005563CC" w:rsidP="002D7D55"/>
    <w:p w14:paraId="6B5455F7" w14:textId="77777777" w:rsidR="005563CC" w:rsidRPr="00D146B9" w:rsidRDefault="005563CC">
      <w:pPr>
        <w:spacing w:after="0"/>
        <w:rPr>
          <w:rFonts w:ascii="Arial" w:hAnsi="Arial"/>
          <w:b/>
          <w:bCs/>
          <w:kern w:val="32"/>
          <w:sz w:val="32"/>
          <w:szCs w:val="32"/>
        </w:rPr>
      </w:pPr>
      <w:r w:rsidRPr="00D146B9">
        <w:br w:type="page"/>
      </w:r>
    </w:p>
    <w:p w14:paraId="3749A967" w14:textId="77777777" w:rsidR="00FC7287" w:rsidRPr="00D146B9" w:rsidRDefault="00FC7287" w:rsidP="00FC7287">
      <w:pPr>
        <w:rPr>
          <w:rFonts w:ascii="Frutiger Neue LT Pro Cn Regular" w:hAnsi="Frutiger Neue LT Pro Cn Regular"/>
        </w:rPr>
      </w:pPr>
      <w:r w:rsidRPr="00D146B9">
        <w:rPr>
          <w:rFonts w:ascii="Frutiger Neue LT Pro Cn Regular" w:hAnsi="Frutiger Neue LT Pro Cn Regular"/>
        </w:rPr>
        <w:lastRenderedPageBreak/>
        <w:t>Examples of performance measures using a logic model are presented below.</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3309"/>
        <w:gridCol w:w="3309"/>
      </w:tblGrid>
      <w:tr w:rsidR="00FC7287" w:rsidRPr="00D146B9" w14:paraId="1F0D175A" w14:textId="77777777" w:rsidTr="005B583A">
        <w:tc>
          <w:tcPr>
            <w:tcW w:w="1334" w:type="pct"/>
            <w:shd w:val="clear" w:color="auto" w:fill="D9D9D9" w:themeFill="background1" w:themeFillShade="D9"/>
          </w:tcPr>
          <w:p w14:paraId="1FF4AFE8" w14:textId="77777777" w:rsidR="00FC7287" w:rsidRPr="00D146B9" w:rsidRDefault="00FC7287" w:rsidP="005B583A">
            <w:pPr>
              <w:spacing w:after="60"/>
              <w:rPr>
                <w:rFonts w:ascii="Frutiger Neue LT Pro Cn Regular" w:hAnsi="Frutiger Neue LT Pro Cn Regular"/>
                <w:b/>
                <w:bCs/>
                <w:sz w:val="22"/>
                <w:szCs w:val="28"/>
              </w:rPr>
            </w:pPr>
          </w:p>
        </w:tc>
        <w:tc>
          <w:tcPr>
            <w:tcW w:w="1833" w:type="pct"/>
            <w:shd w:val="clear" w:color="auto" w:fill="D9D9D9" w:themeFill="background1" w:themeFillShade="D9"/>
          </w:tcPr>
          <w:p w14:paraId="090D28CF" w14:textId="77777777" w:rsidR="00FC7287" w:rsidRPr="00D146B9" w:rsidRDefault="00FC7287" w:rsidP="005B583A">
            <w:pPr>
              <w:spacing w:after="60"/>
              <w:rPr>
                <w:rFonts w:ascii="Frutiger Neue LT Pro Cn Regular" w:hAnsi="Frutiger Neue LT Pro Cn Regular"/>
                <w:b/>
                <w:bCs/>
                <w:sz w:val="22"/>
                <w:szCs w:val="28"/>
              </w:rPr>
            </w:pPr>
            <w:r w:rsidRPr="00D146B9">
              <w:rPr>
                <w:rFonts w:ascii="Frutiger Neue LT Pro Cn Regular" w:hAnsi="Frutiger Neue LT Pro Cn Regular"/>
                <w:b/>
                <w:bCs/>
                <w:sz w:val="22"/>
                <w:szCs w:val="28"/>
              </w:rPr>
              <w:t>Training organisation</w:t>
            </w:r>
          </w:p>
        </w:tc>
        <w:tc>
          <w:tcPr>
            <w:tcW w:w="1833" w:type="pct"/>
            <w:shd w:val="clear" w:color="auto" w:fill="D9D9D9" w:themeFill="background1" w:themeFillShade="D9"/>
          </w:tcPr>
          <w:p w14:paraId="58E3324A" w14:textId="77777777" w:rsidR="00FC7287" w:rsidRPr="00D146B9" w:rsidRDefault="00FC7287" w:rsidP="005B583A">
            <w:pPr>
              <w:spacing w:after="60"/>
              <w:rPr>
                <w:rFonts w:ascii="Frutiger Neue LT Pro Cn Regular" w:hAnsi="Frutiger Neue LT Pro Cn Regular"/>
                <w:b/>
                <w:bCs/>
                <w:sz w:val="22"/>
                <w:szCs w:val="28"/>
              </w:rPr>
            </w:pPr>
            <w:r w:rsidRPr="00D146B9">
              <w:rPr>
                <w:rFonts w:ascii="Frutiger Neue LT Pro Cn Regular" w:hAnsi="Frutiger Neue LT Pro Cn Regular"/>
                <w:b/>
                <w:bCs/>
                <w:sz w:val="22"/>
                <w:szCs w:val="28"/>
              </w:rPr>
              <w:t>Fire service</w:t>
            </w:r>
          </w:p>
        </w:tc>
      </w:tr>
      <w:tr w:rsidR="00FC7287" w:rsidRPr="00D146B9" w14:paraId="2121B321" w14:textId="77777777" w:rsidTr="005B583A">
        <w:tc>
          <w:tcPr>
            <w:tcW w:w="1334" w:type="pct"/>
          </w:tcPr>
          <w:p w14:paraId="5445A2B3" w14:textId="77777777" w:rsidR="00FC7287" w:rsidRPr="00D146B9" w:rsidRDefault="00FC7287" w:rsidP="005B583A">
            <w:pPr>
              <w:spacing w:after="60"/>
              <w:rPr>
                <w:rFonts w:ascii="Frutiger Neue LT Pro Cn Regular" w:hAnsi="Frutiger Neue LT Pro Cn Regular"/>
                <w:b/>
                <w:bCs/>
                <w:sz w:val="22"/>
                <w:szCs w:val="28"/>
              </w:rPr>
            </w:pPr>
            <w:r w:rsidRPr="00D146B9">
              <w:rPr>
                <w:rFonts w:ascii="Frutiger Neue LT Pro Cn Regular" w:hAnsi="Frutiger Neue LT Pro Cn Regular"/>
                <w:b/>
                <w:bCs/>
                <w:sz w:val="22"/>
                <w:szCs w:val="28"/>
              </w:rPr>
              <w:t xml:space="preserve">Input measures </w:t>
            </w:r>
          </w:p>
        </w:tc>
        <w:tc>
          <w:tcPr>
            <w:tcW w:w="1833" w:type="pct"/>
          </w:tcPr>
          <w:p w14:paraId="0E7F800D" w14:textId="77777777" w:rsidR="00FC7287" w:rsidRPr="00D146B9" w:rsidRDefault="00FC7287" w:rsidP="005B583A">
            <w:pPr>
              <w:spacing w:after="60"/>
              <w:rPr>
                <w:rFonts w:ascii="Frutiger Neue LT Pro Cn Regular" w:hAnsi="Frutiger Neue LT Pro Cn Regular"/>
                <w:sz w:val="22"/>
                <w:szCs w:val="28"/>
              </w:rPr>
            </w:pPr>
            <w:r w:rsidRPr="00D146B9">
              <w:rPr>
                <w:rFonts w:ascii="Frutiger Neue LT Pro Cn Regular" w:hAnsi="Frutiger Neue LT Pro Cn Regular"/>
                <w:sz w:val="22"/>
                <w:szCs w:val="28"/>
              </w:rPr>
              <w:t xml:space="preserve">number of staff </w:t>
            </w:r>
          </w:p>
        </w:tc>
        <w:tc>
          <w:tcPr>
            <w:tcW w:w="1833" w:type="pct"/>
          </w:tcPr>
          <w:p w14:paraId="4C603017" w14:textId="77777777" w:rsidR="00FC7287" w:rsidRPr="00D146B9" w:rsidRDefault="00FC7287" w:rsidP="005B583A">
            <w:pPr>
              <w:spacing w:after="60"/>
              <w:rPr>
                <w:rFonts w:ascii="Frutiger Neue LT Pro Cn Regular" w:hAnsi="Frutiger Neue LT Pro Cn Regular"/>
                <w:sz w:val="22"/>
                <w:szCs w:val="28"/>
              </w:rPr>
            </w:pPr>
            <w:r w:rsidRPr="00D146B9">
              <w:rPr>
                <w:rFonts w:ascii="Frutiger Neue LT Pro Cn Regular" w:hAnsi="Frutiger Neue LT Pro Cn Regular"/>
                <w:sz w:val="22"/>
                <w:szCs w:val="28"/>
              </w:rPr>
              <w:t xml:space="preserve">number of firefighters </w:t>
            </w:r>
          </w:p>
        </w:tc>
      </w:tr>
      <w:tr w:rsidR="00FC7287" w:rsidRPr="00D146B9" w14:paraId="6CD145DE" w14:textId="77777777" w:rsidTr="005B583A">
        <w:tc>
          <w:tcPr>
            <w:tcW w:w="1334" w:type="pct"/>
          </w:tcPr>
          <w:p w14:paraId="24E1CB7C" w14:textId="77777777" w:rsidR="00FC7287" w:rsidRPr="00D146B9" w:rsidRDefault="00FC7287" w:rsidP="005B583A">
            <w:pPr>
              <w:spacing w:after="60"/>
              <w:rPr>
                <w:rFonts w:ascii="Frutiger Neue LT Pro Cn Regular" w:hAnsi="Frutiger Neue LT Pro Cn Regular"/>
                <w:b/>
                <w:bCs/>
                <w:sz w:val="22"/>
                <w:szCs w:val="28"/>
              </w:rPr>
            </w:pPr>
          </w:p>
        </w:tc>
        <w:tc>
          <w:tcPr>
            <w:tcW w:w="1833" w:type="pct"/>
          </w:tcPr>
          <w:p w14:paraId="05482D5E" w14:textId="77777777" w:rsidR="00FC7287" w:rsidRPr="00D146B9" w:rsidRDefault="00FC7287" w:rsidP="005B583A">
            <w:pPr>
              <w:spacing w:after="60"/>
              <w:rPr>
                <w:rFonts w:ascii="Frutiger Neue LT Pro Cn Regular" w:hAnsi="Frutiger Neue LT Pro Cn Regular"/>
                <w:sz w:val="22"/>
                <w:szCs w:val="28"/>
              </w:rPr>
            </w:pPr>
            <w:r w:rsidRPr="00D146B9">
              <w:rPr>
                <w:rFonts w:ascii="Frutiger Neue LT Pro Cn Regular" w:hAnsi="Frutiger Neue LT Pro Cn Regular"/>
                <w:sz w:val="22"/>
                <w:szCs w:val="28"/>
              </w:rPr>
              <w:t>Facilities (rooms, PCs, desks)</w:t>
            </w:r>
          </w:p>
        </w:tc>
        <w:tc>
          <w:tcPr>
            <w:tcW w:w="1833" w:type="pct"/>
          </w:tcPr>
          <w:p w14:paraId="3D01100B" w14:textId="77777777" w:rsidR="00FC7287" w:rsidRPr="00D146B9" w:rsidRDefault="00FC7287" w:rsidP="005B583A">
            <w:pPr>
              <w:spacing w:after="60"/>
              <w:rPr>
                <w:rFonts w:ascii="Frutiger Neue LT Pro Cn Regular" w:hAnsi="Frutiger Neue LT Pro Cn Regular"/>
                <w:sz w:val="22"/>
                <w:szCs w:val="28"/>
              </w:rPr>
            </w:pPr>
            <w:r w:rsidRPr="00D146B9">
              <w:rPr>
                <w:rFonts w:ascii="Frutiger Neue LT Pro Cn Regular" w:hAnsi="Frutiger Neue LT Pro Cn Regular"/>
                <w:sz w:val="22"/>
                <w:szCs w:val="28"/>
              </w:rPr>
              <w:t xml:space="preserve">number of fire appliances </w:t>
            </w:r>
          </w:p>
        </w:tc>
      </w:tr>
      <w:tr w:rsidR="00FC7287" w:rsidRPr="00D146B9" w14:paraId="20CC1C3A" w14:textId="77777777" w:rsidTr="005B583A">
        <w:tc>
          <w:tcPr>
            <w:tcW w:w="1334" w:type="pct"/>
          </w:tcPr>
          <w:p w14:paraId="3372479E" w14:textId="77777777" w:rsidR="00FC7287" w:rsidRPr="00D146B9" w:rsidRDefault="00FC7287" w:rsidP="005B583A">
            <w:pPr>
              <w:spacing w:after="60"/>
              <w:rPr>
                <w:rFonts w:ascii="Frutiger Neue LT Pro Cn Regular" w:hAnsi="Frutiger Neue LT Pro Cn Regular"/>
                <w:b/>
                <w:bCs/>
                <w:sz w:val="22"/>
                <w:szCs w:val="28"/>
              </w:rPr>
            </w:pPr>
          </w:p>
        </w:tc>
        <w:tc>
          <w:tcPr>
            <w:tcW w:w="1833" w:type="pct"/>
          </w:tcPr>
          <w:p w14:paraId="42323684" w14:textId="77777777" w:rsidR="00FC7287" w:rsidRPr="00D146B9" w:rsidRDefault="00FC7287" w:rsidP="005B583A">
            <w:pPr>
              <w:spacing w:after="60"/>
              <w:rPr>
                <w:rFonts w:ascii="Frutiger Neue LT Pro Cn Regular" w:hAnsi="Frutiger Neue LT Pro Cn Regular"/>
                <w:sz w:val="22"/>
                <w:szCs w:val="28"/>
              </w:rPr>
            </w:pPr>
            <w:r w:rsidRPr="00D146B9">
              <w:rPr>
                <w:rFonts w:ascii="Frutiger Neue LT Pro Cn Regular" w:hAnsi="Frutiger Neue LT Pro Cn Regular"/>
                <w:sz w:val="22"/>
                <w:szCs w:val="28"/>
              </w:rPr>
              <w:t>annual total budget</w:t>
            </w:r>
          </w:p>
        </w:tc>
        <w:tc>
          <w:tcPr>
            <w:tcW w:w="1833" w:type="pct"/>
          </w:tcPr>
          <w:p w14:paraId="1B622FAF" w14:textId="77777777" w:rsidR="00FC7287" w:rsidRPr="00D146B9" w:rsidRDefault="00FC7287" w:rsidP="005B583A">
            <w:pPr>
              <w:spacing w:after="60"/>
              <w:rPr>
                <w:rFonts w:ascii="Frutiger Neue LT Pro Cn Regular" w:hAnsi="Frutiger Neue LT Pro Cn Regular"/>
                <w:sz w:val="22"/>
                <w:szCs w:val="28"/>
              </w:rPr>
            </w:pPr>
            <w:r w:rsidRPr="00D146B9">
              <w:rPr>
                <w:rFonts w:ascii="Frutiger Neue LT Pro Cn Regular" w:hAnsi="Frutiger Neue LT Pro Cn Regular"/>
                <w:sz w:val="22"/>
                <w:szCs w:val="28"/>
              </w:rPr>
              <w:t xml:space="preserve">number of fire stations </w:t>
            </w:r>
          </w:p>
        </w:tc>
      </w:tr>
      <w:tr w:rsidR="00FC7287" w:rsidRPr="00D146B9" w14:paraId="7741E70D" w14:textId="77777777" w:rsidTr="005B583A">
        <w:tc>
          <w:tcPr>
            <w:tcW w:w="1334" w:type="pct"/>
          </w:tcPr>
          <w:p w14:paraId="516393C4" w14:textId="77777777" w:rsidR="00FC7287" w:rsidRPr="00D146B9" w:rsidRDefault="00FC7287" w:rsidP="005B583A">
            <w:pPr>
              <w:spacing w:after="60"/>
              <w:rPr>
                <w:rFonts w:ascii="Frutiger Neue LT Pro Cn Regular" w:hAnsi="Frutiger Neue LT Pro Cn Regular"/>
                <w:b/>
                <w:bCs/>
                <w:sz w:val="22"/>
                <w:szCs w:val="28"/>
              </w:rPr>
            </w:pPr>
          </w:p>
        </w:tc>
        <w:tc>
          <w:tcPr>
            <w:tcW w:w="1833" w:type="pct"/>
          </w:tcPr>
          <w:p w14:paraId="7428B6F8" w14:textId="77777777" w:rsidR="00FC7287" w:rsidRPr="00D146B9" w:rsidRDefault="00FC7287" w:rsidP="005B583A">
            <w:pPr>
              <w:spacing w:after="60"/>
              <w:rPr>
                <w:rFonts w:ascii="Frutiger Neue LT Pro Cn Regular" w:hAnsi="Frutiger Neue LT Pro Cn Regular"/>
                <w:sz w:val="22"/>
                <w:szCs w:val="28"/>
              </w:rPr>
            </w:pPr>
          </w:p>
        </w:tc>
        <w:tc>
          <w:tcPr>
            <w:tcW w:w="1833" w:type="pct"/>
          </w:tcPr>
          <w:p w14:paraId="59003018" w14:textId="77777777" w:rsidR="00FC7287" w:rsidRPr="00D146B9" w:rsidRDefault="00FC7287" w:rsidP="005B583A">
            <w:pPr>
              <w:spacing w:after="60"/>
              <w:rPr>
                <w:rFonts w:ascii="Frutiger Neue LT Pro Cn Regular" w:hAnsi="Frutiger Neue LT Pro Cn Regular"/>
                <w:sz w:val="22"/>
                <w:szCs w:val="28"/>
              </w:rPr>
            </w:pPr>
            <w:r w:rsidRPr="00D146B9">
              <w:rPr>
                <w:rFonts w:ascii="Frutiger Neue LT Pro Cn Regular" w:hAnsi="Frutiger Neue LT Pro Cn Regular"/>
                <w:sz w:val="22"/>
                <w:szCs w:val="28"/>
              </w:rPr>
              <w:t xml:space="preserve">annual total budget </w:t>
            </w:r>
          </w:p>
        </w:tc>
      </w:tr>
      <w:tr w:rsidR="00FC7287" w:rsidRPr="00D146B9" w14:paraId="6AE51C5D" w14:textId="77777777" w:rsidTr="005B583A">
        <w:tc>
          <w:tcPr>
            <w:tcW w:w="1334" w:type="pct"/>
            <w:tcBorders>
              <w:top w:val="single" w:sz="4" w:space="0" w:color="BFBFBF" w:themeColor="background1" w:themeShade="BF"/>
            </w:tcBorders>
          </w:tcPr>
          <w:p w14:paraId="3649D1DD" w14:textId="77777777" w:rsidR="00FC7287" w:rsidRPr="00D146B9" w:rsidRDefault="00FC7287" w:rsidP="005B583A">
            <w:pPr>
              <w:spacing w:after="60"/>
              <w:rPr>
                <w:rFonts w:ascii="Frutiger Neue LT Pro Cn Regular" w:hAnsi="Frutiger Neue LT Pro Cn Regular"/>
                <w:b/>
                <w:bCs/>
                <w:sz w:val="22"/>
                <w:szCs w:val="28"/>
              </w:rPr>
            </w:pPr>
            <w:r w:rsidRPr="00D146B9">
              <w:rPr>
                <w:rFonts w:ascii="Frutiger Neue LT Pro Cn Regular" w:hAnsi="Frutiger Neue LT Pro Cn Regular"/>
                <w:b/>
                <w:bCs/>
                <w:sz w:val="22"/>
                <w:szCs w:val="28"/>
              </w:rPr>
              <w:t xml:space="preserve">Activity measures </w:t>
            </w:r>
          </w:p>
        </w:tc>
        <w:tc>
          <w:tcPr>
            <w:tcW w:w="1833" w:type="pct"/>
            <w:tcBorders>
              <w:top w:val="single" w:sz="4" w:space="0" w:color="BFBFBF" w:themeColor="background1" w:themeShade="BF"/>
            </w:tcBorders>
          </w:tcPr>
          <w:p w14:paraId="4904D3BE" w14:textId="77777777" w:rsidR="00FC7287" w:rsidRPr="00D146B9" w:rsidRDefault="00FC7287" w:rsidP="005B583A">
            <w:pPr>
              <w:spacing w:after="60"/>
              <w:rPr>
                <w:rFonts w:ascii="Frutiger Neue LT Pro Cn Regular" w:hAnsi="Frutiger Neue LT Pro Cn Regular"/>
                <w:sz w:val="22"/>
                <w:szCs w:val="28"/>
              </w:rPr>
            </w:pPr>
            <w:r w:rsidRPr="00D146B9">
              <w:rPr>
                <w:rFonts w:ascii="Frutiger Neue LT Pro Cn Regular" w:hAnsi="Frutiger Neue LT Pro Cn Regular"/>
                <w:sz w:val="22"/>
                <w:szCs w:val="28"/>
              </w:rPr>
              <w:t>Training sessions scheduled</w:t>
            </w:r>
          </w:p>
        </w:tc>
        <w:tc>
          <w:tcPr>
            <w:tcW w:w="1833" w:type="pct"/>
            <w:tcBorders>
              <w:top w:val="single" w:sz="4" w:space="0" w:color="BFBFBF" w:themeColor="background1" w:themeShade="BF"/>
            </w:tcBorders>
          </w:tcPr>
          <w:p w14:paraId="593BEC4D" w14:textId="77777777" w:rsidR="00FC7287" w:rsidRPr="00D146B9" w:rsidRDefault="00FC7287" w:rsidP="005B583A">
            <w:pPr>
              <w:spacing w:after="60"/>
              <w:rPr>
                <w:rFonts w:ascii="Frutiger Neue LT Pro Cn Regular" w:hAnsi="Frutiger Neue LT Pro Cn Regular"/>
                <w:sz w:val="22"/>
                <w:szCs w:val="28"/>
              </w:rPr>
            </w:pPr>
            <w:r w:rsidRPr="00D146B9">
              <w:rPr>
                <w:rFonts w:ascii="Frutiger Neue LT Pro Cn Regular" w:hAnsi="Frutiger Neue LT Pro Cn Regular"/>
                <w:sz w:val="22"/>
                <w:szCs w:val="28"/>
              </w:rPr>
              <w:t xml:space="preserve">average time to dispatch a fire truck </w:t>
            </w:r>
          </w:p>
        </w:tc>
      </w:tr>
      <w:tr w:rsidR="00FC7287" w:rsidRPr="00D146B9" w14:paraId="464C2468" w14:textId="77777777" w:rsidTr="005B583A">
        <w:tc>
          <w:tcPr>
            <w:tcW w:w="1334" w:type="pct"/>
          </w:tcPr>
          <w:p w14:paraId="727E062E" w14:textId="77777777" w:rsidR="00FC7287" w:rsidRPr="00D146B9" w:rsidRDefault="00FC7287" w:rsidP="005B583A">
            <w:pPr>
              <w:spacing w:after="60"/>
              <w:rPr>
                <w:rFonts w:ascii="Frutiger Neue LT Pro Cn Regular" w:hAnsi="Frutiger Neue LT Pro Cn Regular"/>
                <w:b/>
                <w:bCs/>
                <w:sz w:val="22"/>
                <w:szCs w:val="28"/>
              </w:rPr>
            </w:pPr>
          </w:p>
        </w:tc>
        <w:tc>
          <w:tcPr>
            <w:tcW w:w="1833" w:type="pct"/>
          </w:tcPr>
          <w:p w14:paraId="67C01037" w14:textId="77777777" w:rsidR="00FC7287" w:rsidRPr="00D146B9" w:rsidRDefault="00FC7287" w:rsidP="005B583A">
            <w:pPr>
              <w:spacing w:after="60"/>
              <w:rPr>
                <w:rFonts w:ascii="Frutiger Neue LT Pro Cn Regular" w:hAnsi="Frutiger Neue LT Pro Cn Regular"/>
                <w:sz w:val="22"/>
                <w:szCs w:val="28"/>
              </w:rPr>
            </w:pPr>
            <w:r w:rsidRPr="00D146B9">
              <w:rPr>
                <w:rFonts w:ascii="Frutiger Neue LT Pro Cn Regular" w:hAnsi="Frutiger Neue LT Pro Cn Regular"/>
                <w:sz w:val="22"/>
                <w:szCs w:val="28"/>
              </w:rPr>
              <w:t xml:space="preserve">Registrations for sessions </w:t>
            </w:r>
          </w:p>
        </w:tc>
        <w:tc>
          <w:tcPr>
            <w:tcW w:w="1833" w:type="pct"/>
          </w:tcPr>
          <w:p w14:paraId="4E3AF169" w14:textId="77777777" w:rsidR="00FC7287" w:rsidRPr="00D146B9" w:rsidRDefault="00FC7287" w:rsidP="005B583A">
            <w:pPr>
              <w:spacing w:after="60"/>
              <w:rPr>
                <w:rFonts w:ascii="Frutiger Neue LT Pro Cn Regular" w:hAnsi="Frutiger Neue LT Pro Cn Regular"/>
                <w:sz w:val="22"/>
                <w:szCs w:val="28"/>
              </w:rPr>
            </w:pPr>
            <w:r w:rsidRPr="00D146B9">
              <w:rPr>
                <w:rFonts w:ascii="Frutiger Neue LT Pro Cn Regular" w:hAnsi="Frutiger Neue LT Pro Cn Regular"/>
                <w:sz w:val="22"/>
                <w:szCs w:val="28"/>
              </w:rPr>
              <w:t xml:space="preserve">percentage of incidents reached by an appliance within X minutes </w:t>
            </w:r>
          </w:p>
        </w:tc>
      </w:tr>
      <w:tr w:rsidR="00FC7287" w:rsidRPr="00D146B9" w14:paraId="22003E85" w14:textId="77777777" w:rsidTr="005B583A">
        <w:tc>
          <w:tcPr>
            <w:tcW w:w="1334" w:type="pct"/>
            <w:tcBorders>
              <w:bottom w:val="single" w:sz="4" w:space="0" w:color="BFBFBF" w:themeColor="background1" w:themeShade="BF"/>
            </w:tcBorders>
          </w:tcPr>
          <w:p w14:paraId="721D8CC2" w14:textId="77777777" w:rsidR="00FC7287" w:rsidRPr="00D146B9" w:rsidRDefault="00FC7287" w:rsidP="005B583A">
            <w:pPr>
              <w:spacing w:after="60"/>
              <w:rPr>
                <w:rFonts w:ascii="Frutiger Neue LT Pro Cn Regular" w:hAnsi="Frutiger Neue LT Pro Cn Regular"/>
                <w:b/>
                <w:bCs/>
                <w:sz w:val="22"/>
                <w:szCs w:val="28"/>
              </w:rPr>
            </w:pPr>
          </w:p>
        </w:tc>
        <w:tc>
          <w:tcPr>
            <w:tcW w:w="1833" w:type="pct"/>
            <w:tcBorders>
              <w:bottom w:val="single" w:sz="4" w:space="0" w:color="BFBFBF" w:themeColor="background1" w:themeShade="BF"/>
            </w:tcBorders>
          </w:tcPr>
          <w:p w14:paraId="72ADECA7" w14:textId="77777777" w:rsidR="00FC7287" w:rsidRPr="00D146B9" w:rsidRDefault="00FC7287" w:rsidP="005B583A">
            <w:pPr>
              <w:spacing w:after="60"/>
              <w:rPr>
                <w:rFonts w:ascii="Frutiger Neue LT Pro Cn Regular" w:hAnsi="Frutiger Neue LT Pro Cn Regular"/>
                <w:sz w:val="22"/>
                <w:szCs w:val="28"/>
              </w:rPr>
            </w:pPr>
            <w:r w:rsidRPr="00D146B9">
              <w:rPr>
                <w:rFonts w:ascii="Frutiger Neue LT Pro Cn Regular" w:hAnsi="Frutiger Neue LT Pro Cn Regular"/>
                <w:sz w:val="22"/>
                <w:szCs w:val="28"/>
              </w:rPr>
              <w:t xml:space="preserve">Development of materials &amp; resources </w:t>
            </w:r>
          </w:p>
        </w:tc>
        <w:tc>
          <w:tcPr>
            <w:tcW w:w="1833" w:type="pct"/>
            <w:tcBorders>
              <w:bottom w:val="single" w:sz="4" w:space="0" w:color="BFBFBF" w:themeColor="background1" w:themeShade="BF"/>
            </w:tcBorders>
          </w:tcPr>
          <w:p w14:paraId="155CBE61" w14:textId="77777777" w:rsidR="00FC7287" w:rsidRPr="00D146B9" w:rsidRDefault="00FC7287" w:rsidP="005B583A">
            <w:pPr>
              <w:spacing w:after="60"/>
              <w:rPr>
                <w:rFonts w:ascii="Frutiger Neue LT Pro Cn Regular" w:hAnsi="Frutiger Neue LT Pro Cn Regular"/>
                <w:sz w:val="22"/>
                <w:szCs w:val="28"/>
              </w:rPr>
            </w:pPr>
          </w:p>
        </w:tc>
      </w:tr>
      <w:tr w:rsidR="00FC7287" w:rsidRPr="00D146B9" w14:paraId="64962A61" w14:textId="77777777" w:rsidTr="005B583A">
        <w:tc>
          <w:tcPr>
            <w:tcW w:w="1334" w:type="pct"/>
            <w:tcBorders>
              <w:top w:val="single" w:sz="4" w:space="0" w:color="BFBFBF" w:themeColor="background1" w:themeShade="BF"/>
            </w:tcBorders>
          </w:tcPr>
          <w:p w14:paraId="7E6B3F64" w14:textId="77777777" w:rsidR="00FC7287" w:rsidRPr="00D146B9" w:rsidRDefault="00FC7287" w:rsidP="005B583A">
            <w:pPr>
              <w:spacing w:after="60"/>
              <w:rPr>
                <w:rFonts w:ascii="Frutiger Neue LT Pro Cn Regular" w:hAnsi="Frutiger Neue LT Pro Cn Regular"/>
                <w:b/>
                <w:bCs/>
                <w:sz w:val="22"/>
                <w:szCs w:val="28"/>
              </w:rPr>
            </w:pPr>
            <w:r w:rsidRPr="00D146B9">
              <w:rPr>
                <w:rFonts w:ascii="Frutiger Neue LT Pro Cn Regular" w:hAnsi="Frutiger Neue LT Pro Cn Regular"/>
                <w:b/>
                <w:bCs/>
                <w:sz w:val="22"/>
                <w:szCs w:val="28"/>
              </w:rPr>
              <w:t xml:space="preserve">Output measures </w:t>
            </w:r>
          </w:p>
        </w:tc>
        <w:tc>
          <w:tcPr>
            <w:tcW w:w="1833" w:type="pct"/>
            <w:tcBorders>
              <w:top w:val="single" w:sz="4" w:space="0" w:color="BFBFBF" w:themeColor="background1" w:themeShade="BF"/>
            </w:tcBorders>
          </w:tcPr>
          <w:p w14:paraId="736BDFAD" w14:textId="77777777" w:rsidR="00FC7287" w:rsidRPr="00D146B9" w:rsidRDefault="00FC7287" w:rsidP="005B583A">
            <w:pPr>
              <w:spacing w:after="60"/>
              <w:rPr>
                <w:rFonts w:ascii="Frutiger Neue LT Pro Cn Regular" w:hAnsi="Frutiger Neue LT Pro Cn Regular"/>
                <w:sz w:val="22"/>
                <w:szCs w:val="28"/>
              </w:rPr>
            </w:pPr>
            <w:r w:rsidRPr="00D146B9">
              <w:rPr>
                <w:rFonts w:ascii="Frutiger Neue LT Pro Cn Regular" w:hAnsi="Frutiger Neue LT Pro Cn Regular"/>
                <w:sz w:val="22"/>
                <w:szCs w:val="28"/>
              </w:rPr>
              <w:t xml:space="preserve">Materials produced </w:t>
            </w:r>
          </w:p>
        </w:tc>
        <w:tc>
          <w:tcPr>
            <w:tcW w:w="1833" w:type="pct"/>
            <w:tcBorders>
              <w:top w:val="single" w:sz="4" w:space="0" w:color="BFBFBF" w:themeColor="background1" w:themeShade="BF"/>
            </w:tcBorders>
          </w:tcPr>
          <w:p w14:paraId="0C70F5E6" w14:textId="77777777" w:rsidR="00FC7287" w:rsidRPr="00D146B9" w:rsidRDefault="00FC7287" w:rsidP="005B583A">
            <w:pPr>
              <w:spacing w:after="60"/>
              <w:rPr>
                <w:rFonts w:ascii="Frutiger Neue LT Pro Cn Regular" w:hAnsi="Frutiger Neue LT Pro Cn Regular"/>
                <w:sz w:val="22"/>
                <w:szCs w:val="28"/>
              </w:rPr>
            </w:pPr>
            <w:r w:rsidRPr="00D146B9">
              <w:rPr>
                <w:rFonts w:ascii="Frutiger Neue LT Pro Cn Regular" w:hAnsi="Frutiger Neue LT Pro Cn Regular"/>
                <w:sz w:val="22"/>
                <w:szCs w:val="28"/>
              </w:rPr>
              <w:t xml:space="preserve">number of incidents attended </w:t>
            </w:r>
          </w:p>
        </w:tc>
      </w:tr>
      <w:tr w:rsidR="00FC7287" w:rsidRPr="00D146B9" w14:paraId="5DD5D6FB" w14:textId="77777777" w:rsidTr="005B583A">
        <w:tc>
          <w:tcPr>
            <w:tcW w:w="1334" w:type="pct"/>
          </w:tcPr>
          <w:p w14:paraId="6FE4C36C" w14:textId="77777777" w:rsidR="00FC7287" w:rsidRPr="00D146B9" w:rsidRDefault="00FC7287" w:rsidP="005B583A">
            <w:pPr>
              <w:spacing w:after="60"/>
              <w:rPr>
                <w:rFonts w:ascii="Frutiger Neue LT Pro Cn Regular" w:hAnsi="Frutiger Neue LT Pro Cn Regular"/>
                <w:b/>
                <w:bCs/>
                <w:sz w:val="22"/>
                <w:szCs w:val="28"/>
              </w:rPr>
            </w:pPr>
          </w:p>
        </w:tc>
        <w:tc>
          <w:tcPr>
            <w:tcW w:w="1833" w:type="pct"/>
          </w:tcPr>
          <w:p w14:paraId="3629ED90" w14:textId="77777777" w:rsidR="00FC7287" w:rsidRPr="00D146B9" w:rsidRDefault="00FC7287" w:rsidP="005B583A">
            <w:pPr>
              <w:spacing w:after="60"/>
              <w:rPr>
                <w:rFonts w:ascii="Frutiger Neue LT Pro Cn Regular" w:hAnsi="Frutiger Neue LT Pro Cn Regular"/>
                <w:sz w:val="22"/>
                <w:szCs w:val="28"/>
              </w:rPr>
            </w:pPr>
            <w:r w:rsidRPr="00D146B9">
              <w:rPr>
                <w:rFonts w:ascii="Frutiger Neue LT Pro Cn Regular" w:hAnsi="Frutiger Neue LT Pro Cn Regular"/>
                <w:sz w:val="22"/>
                <w:szCs w:val="28"/>
              </w:rPr>
              <w:t xml:space="preserve">Courses delivered </w:t>
            </w:r>
          </w:p>
        </w:tc>
        <w:tc>
          <w:tcPr>
            <w:tcW w:w="1833" w:type="pct"/>
          </w:tcPr>
          <w:p w14:paraId="018B7360" w14:textId="77777777" w:rsidR="00FC7287" w:rsidRPr="00D146B9" w:rsidRDefault="00FC7287" w:rsidP="005B583A">
            <w:pPr>
              <w:spacing w:after="60"/>
              <w:rPr>
                <w:rFonts w:ascii="Frutiger Neue LT Pro Cn Regular" w:hAnsi="Frutiger Neue LT Pro Cn Regular"/>
                <w:sz w:val="22"/>
                <w:szCs w:val="28"/>
              </w:rPr>
            </w:pPr>
          </w:p>
        </w:tc>
      </w:tr>
      <w:tr w:rsidR="00FC7287" w:rsidRPr="00D146B9" w14:paraId="44EDE1F4" w14:textId="77777777" w:rsidTr="005B583A">
        <w:tc>
          <w:tcPr>
            <w:tcW w:w="1334" w:type="pct"/>
            <w:tcBorders>
              <w:bottom w:val="single" w:sz="4" w:space="0" w:color="BFBFBF" w:themeColor="background1" w:themeShade="BF"/>
            </w:tcBorders>
          </w:tcPr>
          <w:p w14:paraId="6FA5425C" w14:textId="77777777" w:rsidR="00FC7287" w:rsidRPr="00D146B9" w:rsidRDefault="00FC7287" w:rsidP="005B583A">
            <w:pPr>
              <w:spacing w:after="60"/>
              <w:rPr>
                <w:rFonts w:ascii="Frutiger Neue LT Pro Cn Regular" w:hAnsi="Frutiger Neue LT Pro Cn Regular"/>
                <w:b/>
                <w:bCs/>
                <w:sz w:val="22"/>
                <w:szCs w:val="28"/>
              </w:rPr>
            </w:pPr>
          </w:p>
        </w:tc>
        <w:tc>
          <w:tcPr>
            <w:tcW w:w="1833" w:type="pct"/>
            <w:tcBorders>
              <w:bottom w:val="single" w:sz="4" w:space="0" w:color="BFBFBF" w:themeColor="background1" w:themeShade="BF"/>
            </w:tcBorders>
          </w:tcPr>
          <w:p w14:paraId="31EFAD4C" w14:textId="77777777" w:rsidR="00FC7287" w:rsidRPr="00D146B9" w:rsidRDefault="00FC7287" w:rsidP="005B583A">
            <w:pPr>
              <w:spacing w:after="60"/>
              <w:rPr>
                <w:rFonts w:ascii="Frutiger Neue LT Pro Cn Regular" w:hAnsi="Frutiger Neue LT Pro Cn Regular"/>
                <w:sz w:val="22"/>
                <w:szCs w:val="28"/>
              </w:rPr>
            </w:pPr>
            <w:r w:rsidRPr="00D146B9">
              <w:rPr>
                <w:rFonts w:ascii="Frutiger Neue LT Pro Cn Regular" w:hAnsi="Frutiger Neue LT Pro Cn Regular"/>
                <w:sz w:val="22"/>
                <w:szCs w:val="28"/>
              </w:rPr>
              <w:t xml:space="preserve">Assessments completed </w:t>
            </w:r>
          </w:p>
        </w:tc>
        <w:tc>
          <w:tcPr>
            <w:tcW w:w="1833" w:type="pct"/>
            <w:tcBorders>
              <w:bottom w:val="single" w:sz="4" w:space="0" w:color="BFBFBF" w:themeColor="background1" w:themeShade="BF"/>
            </w:tcBorders>
          </w:tcPr>
          <w:p w14:paraId="52D80969" w14:textId="77777777" w:rsidR="00FC7287" w:rsidRPr="00D146B9" w:rsidRDefault="00FC7287" w:rsidP="005B583A">
            <w:pPr>
              <w:spacing w:after="60"/>
              <w:rPr>
                <w:rFonts w:ascii="Frutiger Neue LT Pro Cn Regular" w:hAnsi="Frutiger Neue LT Pro Cn Regular"/>
                <w:sz w:val="22"/>
                <w:szCs w:val="28"/>
              </w:rPr>
            </w:pPr>
          </w:p>
        </w:tc>
      </w:tr>
      <w:tr w:rsidR="00FC7287" w:rsidRPr="00D146B9" w14:paraId="7F937790" w14:textId="77777777" w:rsidTr="005B583A">
        <w:tc>
          <w:tcPr>
            <w:tcW w:w="1334" w:type="pct"/>
            <w:tcBorders>
              <w:top w:val="single" w:sz="4" w:space="0" w:color="BFBFBF" w:themeColor="background1" w:themeShade="BF"/>
            </w:tcBorders>
          </w:tcPr>
          <w:p w14:paraId="75021B30" w14:textId="77777777" w:rsidR="00FC7287" w:rsidRPr="00D146B9" w:rsidRDefault="00FC7287" w:rsidP="005B583A">
            <w:pPr>
              <w:spacing w:after="60"/>
              <w:rPr>
                <w:rFonts w:ascii="Frutiger Neue LT Pro Cn Regular" w:hAnsi="Frutiger Neue LT Pro Cn Regular"/>
                <w:b/>
                <w:bCs/>
                <w:sz w:val="22"/>
                <w:szCs w:val="28"/>
              </w:rPr>
            </w:pPr>
            <w:r w:rsidRPr="00D146B9">
              <w:rPr>
                <w:rFonts w:ascii="Frutiger Neue LT Pro Cn Regular" w:hAnsi="Frutiger Neue LT Pro Cn Regular"/>
                <w:b/>
                <w:bCs/>
                <w:sz w:val="22"/>
                <w:szCs w:val="28"/>
              </w:rPr>
              <w:t xml:space="preserve">Objective measures </w:t>
            </w:r>
          </w:p>
        </w:tc>
        <w:tc>
          <w:tcPr>
            <w:tcW w:w="1833" w:type="pct"/>
            <w:tcBorders>
              <w:top w:val="single" w:sz="4" w:space="0" w:color="BFBFBF" w:themeColor="background1" w:themeShade="BF"/>
            </w:tcBorders>
          </w:tcPr>
          <w:p w14:paraId="6CDA0090" w14:textId="77777777" w:rsidR="00FC7287" w:rsidRPr="00D146B9" w:rsidRDefault="00FC7287" w:rsidP="005B583A">
            <w:pPr>
              <w:spacing w:after="60"/>
              <w:rPr>
                <w:rFonts w:ascii="Frutiger Neue LT Pro Cn Regular" w:hAnsi="Frutiger Neue LT Pro Cn Regular"/>
                <w:sz w:val="22"/>
                <w:szCs w:val="28"/>
              </w:rPr>
            </w:pPr>
            <w:r w:rsidRPr="00D146B9">
              <w:rPr>
                <w:rFonts w:ascii="Frutiger Neue LT Pro Cn Regular" w:hAnsi="Frutiger Neue LT Pro Cn Regular"/>
                <w:sz w:val="22"/>
                <w:szCs w:val="28"/>
              </w:rPr>
              <w:t xml:space="preserve">Learning goals achieved </w:t>
            </w:r>
          </w:p>
        </w:tc>
        <w:tc>
          <w:tcPr>
            <w:tcW w:w="1833" w:type="pct"/>
            <w:tcBorders>
              <w:top w:val="single" w:sz="4" w:space="0" w:color="BFBFBF" w:themeColor="background1" w:themeShade="BF"/>
            </w:tcBorders>
          </w:tcPr>
          <w:p w14:paraId="02548589" w14:textId="77777777" w:rsidR="00FC7287" w:rsidRPr="00D146B9" w:rsidRDefault="00FC7287" w:rsidP="005B583A">
            <w:pPr>
              <w:spacing w:after="60"/>
              <w:rPr>
                <w:rFonts w:ascii="Frutiger Neue LT Pro Cn Regular" w:hAnsi="Frutiger Neue LT Pro Cn Regular"/>
                <w:sz w:val="22"/>
                <w:szCs w:val="28"/>
              </w:rPr>
            </w:pPr>
            <w:r w:rsidRPr="00D146B9">
              <w:rPr>
                <w:rFonts w:ascii="Frutiger Neue LT Pro Cn Regular" w:hAnsi="Frutiger Neue LT Pro Cn Regular"/>
                <w:sz w:val="22"/>
                <w:szCs w:val="28"/>
              </w:rPr>
              <w:t xml:space="preserve">percentage of incidences where fire is contained </w:t>
            </w:r>
          </w:p>
        </w:tc>
      </w:tr>
      <w:tr w:rsidR="00FC7287" w:rsidRPr="00D146B9" w14:paraId="3BE65B9D" w14:textId="77777777" w:rsidTr="005B583A">
        <w:tc>
          <w:tcPr>
            <w:tcW w:w="1334" w:type="pct"/>
          </w:tcPr>
          <w:p w14:paraId="575EC241" w14:textId="77777777" w:rsidR="00FC7287" w:rsidRPr="00D146B9" w:rsidRDefault="00FC7287" w:rsidP="005B583A">
            <w:pPr>
              <w:spacing w:after="60"/>
              <w:rPr>
                <w:rFonts w:ascii="Frutiger Neue LT Pro Cn Regular" w:hAnsi="Frutiger Neue LT Pro Cn Regular"/>
                <w:b/>
                <w:bCs/>
                <w:sz w:val="22"/>
                <w:szCs w:val="28"/>
              </w:rPr>
            </w:pPr>
          </w:p>
        </w:tc>
        <w:tc>
          <w:tcPr>
            <w:tcW w:w="1833" w:type="pct"/>
          </w:tcPr>
          <w:p w14:paraId="694F1A97" w14:textId="77777777" w:rsidR="00FC7287" w:rsidRPr="00D146B9" w:rsidRDefault="00FC7287" w:rsidP="005B583A">
            <w:pPr>
              <w:spacing w:after="60"/>
              <w:rPr>
                <w:rFonts w:ascii="Frutiger Neue LT Pro Cn Regular" w:hAnsi="Frutiger Neue LT Pro Cn Regular"/>
                <w:sz w:val="22"/>
                <w:szCs w:val="28"/>
              </w:rPr>
            </w:pPr>
            <w:r w:rsidRPr="00D146B9">
              <w:rPr>
                <w:rFonts w:ascii="Frutiger Neue LT Pro Cn Regular" w:hAnsi="Frutiger Neue LT Pro Cn Regular"/>
                <w:sz w:val="22"/>
                <w:szCs w:val="28"/>
              </w:rPr>
              <w:t>students qualified</w:t>
            </w:r>
          </w:p>
        </w:tc>
        <w:tc>
          <w:tcPr>
            <w:tcW w:w="1833" w:type="pct"/>
          </w:tcPr>
          <w:p w14:paraId="1ABC110A" w14:textId="77777777" w:rsidR="00FC7287" w:rsidRPr="00D146B9" w:rsidRDefault="00FC7287" w:rsidP="005B583A">
            <w:pPr>
              <w:spacing w:after="60"/>
              <w:rPr>
                <w:rFonts w:ascii="Frutiger Neue LT Pro Cn Regular" w:hAnsi="Frutiger Neue LT Pro Cn Regular"/>
                <w:sz w:val="22"/>
                <w:szCs w:val="28"/>
              </w:rPr>
            </w:pPr>
            <w:r w:rsidRPr="00D146B9">
              <w:rPr>
                <w:rFonts w:ascii="Frutiger Neue LT Pro Cn Regular" w:hAnsi="Frutiger Neue LT Pro Cn Regular"/>
                <w:sz w:val="22"/>
                <w:szCs w:val="28"/>
              </w:rPr>
              <w:t xml:space="preserve">citizen satisfaction </w:t>
            </w:r>
          </w:p>
        </w:tc>
      </w:tr>
      <w:tr w:rsidR="00FC7287" w:rsidRPr="00D146B9" w14:paraId="5BE18F6B" w14:textId="77777777" w:rsidTr="005B583A">
        <w:tc>
          <w:tcPr>
            <w:tcW w:w="1334" w:type="pct"/>
            <w:tcBorders>
              <w:bottom w:val="single" w:sz="4" w:space="0" w:color="BFBFBF" w:themeColor="background1" w:themeShade="BF"/>
            </w:tcBorders>
          </w:tcPr>
          <w:p w14:paraId="0F556B9B" w14:textId="77777777" w:rsidR="00FC7287" w:rsidRPr="00D146B9" w:rsidRDefault="00FC7287" w:rsidP="005B583A">
            <w:pPr>
              <w:spacing w:after="60"/>
              <w:rPr>
                <w:rFonts w:ascii="Frutiger Neue LT Pro Cn Regular" w:hAnsi="Frutiger Neue LT Pro Cn Regular"/>
                <w:b/>
                <w:bCs/>
                <w:sz w:val="22"/>
                <w:szCs w:val="28"/>
              </w:rPr>
            </w:pPr>
          </w:p>
        </w:tc>
        <w:tc>
          <w:tcPr>
            <w:tcW w:w="1833" w:type="pct"/>
            <w:tcBorders>
              <w:bottom w:val="single" w:sz="4" w:space="0" w:color="BFBFBF" w:themeColor="background1" w:themeShade="BF"/>
            </w:tcBorders>
          </w:tcPr>
          <w:p w14:paraId="5B0DDD6B" w14:textId="77777777" w:rsidR="00FC7287" w:rsidRPr="00D146B9" w:rsidRDefault="00FC7287" w:rsidP="005B583A">
            <w:pPr>
              <w:spacing w:after="60"/>
              <w:rPr>
                <w:rFonts w:ascii="Frutiger Neue LT Pro Cn Regular" w:hAnsi="Frutiger Neue LT Pro Cn Regular"/>
                <w:sz w:val="22"/>
                <w:szCs w:val="28"/>
              </w:rPr>
            </w:pPr>
            <w:r w:rsidRPr="00D146B9">
              <w:rPr>
                <w:rFonts w:ascii="Frutiger Neue LT Pro Cn Regular" w:hAnsi="Frutiger Neue LT Pro Cn Regular"/>
                <w:sz w:val="22"/>
                <w:szCs w:val="28"/>
              </w:rPr>
              <w:t xml:space="preserve">attendee satisfaction </w:t>
            </w:r>
          </w:p>
        </w:tc>
        <w:tc>
          <w:tcPr>
            <w:tcW w:w="1833" w:type="pct"/>
            <w:tcBorders>
              <w:bottom w:val="single" w:sz="4" w:space="0" w:color="BFBFBF" w:themeColor="background1" w:themeShade="BF"/>
            </w:tcBorders>
          </w:tcPr>
          <w:p w14:paraId="3DF42FFB" w14:textId="77777777" w:rsidR="00FC7287" w:rsidRPr="00D146B9" w:rsidRDefault="00FC7287" w:rsidP="005B583A">
            <w:pPr>
              <w:spacing w:after="60"/>
              <w:rPr>
                <w:rFonts w:ascii="Frutiger Neue LT Pro Cn Regular" w:hAnsi="Frutiger Neue LT Pro Cn Regular"/>
                <w:sz w:val="22"/>
                <w:szCs w:val="28"/>
              </w:rPr>
            </w:pPr>
          </w:p>
        </w:tc>
      </w:tr>
      <w:tr w:rsidR="00FC7287" w:rsidRPr="00D146B9" w14:paraId="12FDDA0A" w14:textId="77777777" w:rsidTr="005B583A">
        <w:tc>
          <w:tcPr>
            <w:tcW w:w="1334" w:type="pct"/>
            <w:tcBorders>
              <w:top w:val="single" w:sz="4" w:space="0" w:color="BFBFBF" w:themeColor="background1" w:themeShade="BF"/>
            </w:tcBorders>
          </w:tcPr>
          <w:p w14:paraId="7747D089" w14:textId="77777777" w:rsidR="00FC7287" w:rsidRPr="00D146B9" w:rsidRDefault="00FC7287" w:rsidP="005B583A">
            <w:pPr>
              <w:spacing w:after="60"/>
              <w:rPr>
                <w:rFonts w:ascii="Frutiger Neue LT Pro Cn Regular" w:hAnsi="Frutiger Neue LT Pro Cn Regular"/>
                <w:b/>
                <w:bCs/>
                <w:sz w:val="22"/>
                <w:szCs w:val="28"/>
              </w:rPr>
            </w:pPr>
            <w:r w:rsidRPr="00D146B9">
              <w:rPr>
                <w:rFonts w:ascii="Frutiger Neue LT Pro Cn Regular" w:hAnsi="Frutiger Neue LT Pro Cn Regular"/>
                <w:b/>
                <w:bCs/>
                <w:sz w:val="22"/>
                <w:szCs w:val="28"/>
              </w:rPr>
              <w:t xml:space="preserve">Outcome measures </w:t>
            </w:r>
          </w:p>
        </w:tc>
        <w:tc>
          <w:tcPr>
            <w:tcW w:w="1833" w:type="pct"/>
            <w:tcBorders>
              <w:top w:val="single" w:sz="4" w:space="0" w:color="BFBFBF" w:themeColor="background1" w:themeShade="BF"/>
            </w:tcBorders>
          </w:tcPr>
          <w:p w14:paraId="191821B7" w14:textId="77777777" w:rsidR="00FC7287" w:rsidRPr="00D146B9" w:rsidRDefault="00FC7287" w:rsidP="005B583A">
            <w:pPr>
              <w:spacing w:after="60"/>
              <w:rPr>
                <w:rFonts w:ascii="Frutiger Neue LT Pro Cn Regular" w:hAnsi="Frutiger Neue LT Pro Cn Regular"/>
                <w:sz w:val="22"/>
                <w:szCs w:val="28"/>
              </w:rPr>
            </w:pPr>
            <w:r w:rsidRPr="00D146B9">
              <w:rPr>
                <w:rFonts w:ascii="Frutiger Neue LT Pro Cn Regular" w:hAnsi="Frutiger Neue LT Pro Cn Regular"/>
                <w:sz w:val="22"/>
                <w:szCs w:val="28"/>
              </w:rPr>
              <w:t xml:space="preserve">Career progression of attendees </w:t>
            </w:r>
          </w:p>
        </w:tc>
        <w:tc>
          <w:tcPr>
            <w:tcW w:w="1833" w:type="pct"/>
            <w:tcBorders>
              <w:top w:val="single" w:sz="4" w:space="0" w:color="BFBFBF" w:themeColor="background1" w:themeShade="BF"/>
            </w:tcBorders>
          </w:tcPr>
          <w:p w14:paraId="4DD22C64" w14:textId="77777777" w:rsidR="00FC7287" w:rsidRPr="00D146B9" w:rsidRDefault="00FC7287" w:rsidP="005B583A">
            <w:pPr>
              <w:spacing w:after="60"/>
              <w:rPr>
                <w:rFonts w:ascii="Frutiger Neue LT Pro Cn Regular" w:hAnsi="Frutiger Neue LT Pro Cn Regular"/>
                <w:sz w:val="22"/>
                <w:szCs w:val="28"/>
              </w:rPr>
            </w:pPr>
            <w:r w:rsidRPr="00D146B9">
              <w:rPr>
                <w:rFonts w:ascii="Frutiger Neue LT Pro Cn Regular" w:hAnsi="Frutiger Neue LT Pro Cn Regular"/>
                <w:sz w:val="22"/>
                <w:szCs w:val="28"/>
              </w:rPr>
              <w:t xml:space="preserve">number of deaths per thousand fires </w:t>
            </w:r>
          </w:p>
        </w:tc>
      </w:tr>
      <w:tr w:rsidR="00FC7287" w:rsidRPr="00D146B9" w14:paraId="5BF4868C" w14:textId="77777777" w:rsidTr="005B583A">
        <w:tc>
          <w:tcPr>
            <w:tcW w:w="1334" w:type="pct"/>
            <w:tcBorders>
              <w:bottom w:val="single" w:sz="4" w:space="0" w:color="BFBFBF" w:themeColor="background1" w:themeShade="BF"/>
            </w:tcBorders>
          </w:tcPr>
          <w:p w14:paraId="2FA25FB7" w14:textId="77777777" w:rsidR="00FC7287" w:rsidRPr="00D146B9" w:rsidRDefault="00FC7287" w:rsidP="005B583A">
            <w:pPr>
              <w:spacing w:after="60"/>
              <w:rPr>
                <w:rFonts w:ascii="Frutiger Neue LT Pro Cn Regular" w:hAnsi="Frutiger Neue LT Pro Cn Regular"/>
                <w:b/>
                <w:bCs/>
                <w:sz w:val="22"/>
                <w:szCs w:val="28"/>
              </w:rPr>
            </w:pPr>
          </w:p>
        </w:tc>
        <w:tc>
          <w:tcPr>
            <w:tcW w:w="1833" w:type="pct"/>
            <w:tcBorders>
              <w:bottom w:val="single" w:sz="4" w:space="0" w:color="BFBFBF" w:themeColor="background1" w:themeShade="BF"/>
            </w:tcBorders>
          </w:tcPr>
          <w:p w14:paraId="033EBE29" w14:textId="77777777" w:rsidR="00FC7287" w:rsidRPr="00D146B9" w:rsidRDefault="00FC7287" w:rsidP="005B583A">
            <w:pPr>
              <w:spacing w:after="60"/>
              <w:rPr>
                <w:rFonts w:ascii="Frutiger Neue LT Pro Cn Regular" w:hAnsi="Frutiger Neue LT Pro Cn Regular"/>
                <w:sz w:val="22"/>
                <w:szCs w:val="28"/>
              </w:rPr>
            </w:pPr>
            <w:r w:rsidRPr="00D146B9">
              <w:rPr>
                <w:rFonts w:ascii="Frutiger Neue LT Pro Cn Regular" w:hAnsi="Frutiger Neue LT Pro Cn Regular"/>
                <w:sz w:val="22"/>
                <w:szCs w:val="28"/>
              </w:rPr>
              <w:t>Manager/business satisfaction</w:t>
            </w:r>
          </w:p>
        </w:tc>
        <w:tc>
          <w:tcPr>
            <w:tcW w:w="1833" w:type="pct"/>
            <w:tcBorders>
              <w:bottom w:val="single" w:sz="4" w:space="0" w:color="BFBFBF" w:themeColor="background1" w:themeShade="BF"/>
            </w:tcBorders>
          </w:tcPr>
          <w:p w14:paraId="1911D3BC" w14:textId="77777777" w:rsidR="00FC7287" w:rsidRPr="00D146B9" w:rsidRDefault="00FC7287" w:rsidP="005B583A">
            <w:pPr>
              <w:spacing w:after="60"/>
              <w:rPr>
                <w:rFonts w:ascii="Frutiger Neue LT Pro Cn Regular" w:hAnsi="Frutiger Neue LT Pro Cn Regular"/>
                <w:sz w:val="22"/>
                <w:szCs w:val="28"/>
              </w:rPr>
            </w:pPr>
            <w:r w:rsidRPr="00D146B9">
              <w:rPr>
                <w:rFonts w:ascii="Frutiger Neue LT Pro Cn Regular" w:hAnsi="Frutiger Neue LT Pro Cn Regular"/>
                <w:sz w:val="22"/>
                <w:szCs w:val="28"/>
              </w:rPr>
              <w:t>perceptions of public safety</w:t>
            </w:r>
          </w:p>
        </w:tc>
      </w:tr>
    </w:tbl>
    <w:p w14:paraId="4EDAA2FE" w14:textId="77777777" w:rsidR="00FC7287" w:rsidRPr="00D146B9" w:rsidRDefault="00FC7287" w:rsidP="00FC7287">
      <w:pPr>
        <w:rPr>
          <w:rFonts w:ascii="Frutiger Neue LT Pro Cn Regular" w:hAnsi="Frutiger Neue LT Pro Cn Regular"/>
          <w:sz w:val="20"/>
        </w:rPr>
      </w:pPr>
      <w:r w:rsidRPr="00D146B9">
        <w:rPr>
          <w:rFonts w:ascii="Frutiger Neue LT Pro Cn Regular" w:hAnsi="Frutiger Neue LT Pro Cn Regular"/>
          <w:sz w:val="20"/>
        </w:rPr>
        <w:t xml:space="preserve">Source (fire service):  </w:t>
      </w:r>
      <w:r w:rsidRPr="00D146B9">
        <w:rPr>
          <w:rFonts w:ascii="Frutiger Neue LT Pro Cn Regular" w:hAnsi="Frutiger Neue LT Pro Cn Regular"/>
          <w:i/>
          <w:iCs/>
          <w:sz w:val="20"/>
        </w:rPr>
        <w:t>Financial Management and Accounting in the Public Sector</w:t>
      </w:r>
      <w:r w:rsidRPr="00D146B9">
        <w:rPr>
          <w:rFonts w:ascii="Frutiger Neue LT Pro Cn Regular" w:hAnsi="Frutiger Neue LT Pro Cn Regular"/>
          <w:sz w:val="20"/>
        </w:rPr>
        <w:t xml:space="preserve"> - Author Gary Bandy. </w:t>
      </w:r>
    </w:p>
    <w:p w14:paraId="5B19013D" w14:textId="77777777" w:rsidR="00B465FD" w:rsidRPr="00D146B9" w:rsidRDefault="00B465FD" w:rsidP="00E113F5"/>
    <w:p w14:paraId="711A00CC" w14:textId="77777777" w:rsidR="00B465FD" w:rsidRPr="00D146B9" w:rsidRDefault="00B465FD" w:rsidP="00E113F5"/>
    <w:p w14:paraId="615167DD" w14:textId="3641F387" w:rsidR="00E113F5" w:rsidRPr="00D146B9" w:rsidRDefault="00E113F5" w:rsidP="00E113F5">
      <w:r w:rsidRPr="00D146B9">
        <w:t>It is also possible to take this further by breaking the data into:</w:t>
      </w:r>
    </w:p>
    <w:p w14:paraId="0B0A805A" w14:textId="77777777" w:rsidR="00E113F5" w:rsidRPr="00D146B9" w:rsidRDefault="00E113F5" w:rsidP="00691E55">
      <w:pPr>
        <w:pStyle w:val="ListParagraph"/>
        <w:numPr>
          <w:ilvl w:val="0"/>
          <w:numId w:val="15"/>
        </w:numPr>
        <w:spacing w:after="200" w:line="276" w:lineRule="auto"/>
      </w:pPr>
      <w:r w:rsidRPr="00D146B9">
        <w:t>Quantity</w:t>
      </w:r>
    </w:p>
    <w:p w14:paraId="2CEAA1DC" w14:textId="77777777" w:rsidR="00E113F5" w:rsidRPr="00D146B9" w:rsidRDefault="00E113F5" w:rsidP="00691E55">
      <w:pPr>
        <w:pStyle w:val="ListParagraph"/>
        <w:numPr>
          <w:ilvl w:val="0"/>
          <w:numId w:val="15"/>
        </w:numPr>
        <w:spacing w:after="200" w:line="276" w:lineRule="auto"/>
      </w:pPr>
      <w:r w:rsidRPr="00D146B9">
        <w:t>Quality</w:t>
      </w:r>
    </w:p>
    <w:p w14:paraId="4050525C" w14:textId="77777777" w:rsidR="00E113F5" w:rsidRPr="00D146B9" w:rsidRDefault="00E113F5" w:rsidP="00691E55">
      <w:pPr>
        <w:pStyle w:val="ListParagraph"/>
        <w:numPr>
          <w:ilvl w:val="0"/>
          <w:numId w:val="15"/>
        </w:numPr>
        <w:spacing w:after="200" w:line="276" w:lineRule="auto"/>
      </w:pPr>
      <w:r w:rsidRPr="00D146B9">
        <w:t xml:space="preserve">Cost and </w:t>
      </w:r>
    </w:p>
    <w:p w14:paraId="64745A4D" w14:textId="1E16C8C9" w:rsidR="00E113F5" w:rsidRPr="00D146B9" w:rsidRDefault="00E113F5" w:rsidP="00691E55">
      <w:pPr>
        <w:pStyle w:val="ListParagraph"/>
        <w:numPr>
          <w:ilvl w:val="0"/>
          <w:numId w:val="15"/>
        </w:numPr>
        <w:spacing w:after="200" w:line="276" w:lineRule="auto"/>
      </w:pPr>
      <w:r w:rsidRPr="00D146B9">
        <w:t>Effectiveness data.</w:t>
      </w:r>
    </w:p>
    <w:p w14:paraId="6B219B9C" w14:textId="0BFAC6DA" w:rsidR="00CF0441" w:rsidRPr="00D146B9" w:rsidRDefault="00CF0441" w:rsidP="00CF0441">
      <w:pPr>
        <w:spacing w:after="200" w:line="276" w:lineRule="auto"/>
      </w:pPr>
    </w:p>
    <w:p w14:paraId="2EAB5AFC" w14:textId="77777777" w:rsidR="00CF0441" w:rsidRPr="00D146B9" w:rsidRDefault="00CF0441" w:rsidP="00CF0441">
      <w:pPr>
        <w:spacing w:after="200" w:line="276" w:lineRule="auto"/>
      </w:pPr>
    </w:p>
    <w:p w14:paraId="4FDE4C02" w14:textId="77777777" w:rsidR="00CF0441" w:rsidRPr="00D146B9" w:rsidRDefault="00CF0441" w:rsidP="00810CAD">
      <w:pPr>
        <w:pStyle w:val="Heading3mp"/>
        <w:rPr>
          <w:b w:val="0"/>
          <w:lang w:val="en-AU"/>
        </w:rPr>
        <w:sectPr w:rsidR="00CF0441" w:rsidRPr="00D146B9" w:rsidSect="00E94F06">
          <w:footerReference w:type="even" r:id="rId60"/>
          <w:footerReference w:type="default" r:id="rId61"/>
          <w:footerReference w:type="first" r:id="rId62"/>
          <w:pgSz w:w="11906" w:h="16838"/>
          <w:pgMar w:top="1440" w:right="1440" w:bottom="1440" w:left="1440" w:header="709" w:footer="709" w:gutter="0"/>
          <w:cols w:space="708"/>
          <w:titlePg/>
          <w:docGrid w:linePitch="360"/>
        </w:sectPr>
      </w:pPr>
    </w:p>
    <w:p w14:paraId="513C69CC" w14:textId="5F22E274" w:rsidR="00CF0441" w:rsidRPr="00D146B9" w:rsidRDefault="00CF0441" w:rsidP="00CF0441">
      <w:r w:rsidRPr="00D146B9">
        <w:lastRenderedPageBreak/>
        <w:t xml:space="preserve">A useful tool for the design and planning of initiatives and the evaluation of initiatives is a logic model.  </w:t>
      </w:r>
    </w:p>
    <w:p w14:paraId="15B3905A" w14:textId="77777777" w:rsidR="00CF0441" w:rsidRPr="00D146B9" w:rsidRDefault="00CF0441" w:rsidP="00CF0441">
      <w:pPr>
        <w:ind w:left="142"/>
        <w:rPr>
          <w:i/>
          <w:iCs/>
        </w:rPr>
      </w:pPr>
      <w:r w:rsidRPr="00D146B9">
        <w:rPr>
          <w:i/>
          <w:iCs/>
        </w:rPr>
        <w:t>“A logic model is a systematic and visual way to present and share your understanding of the relationships among the resources you have to operate your program (or project), the activities you plan, and the changes or results you hope to achieve.”  Kellogg’s Foundation.</w:t>
      </w:r>
    </w:p>
    <w:p w14:paraId="24B58CFC" w14:textId="77777777" w:rsidR="00CF0441" w:rsidRPr="00D146B9" w:rsidRDefault="00CF0441" w:rsidP="00CF0441">
      <w:r w:rsidRPr="00D146B9">
        <w:rPr>
          <w:noProof/>
        </w:rPr>
        <mc:AlternateContent>
          <mc:Choice Requires="wpg">
            <w:drawing>
              <wp:anchor distT="0" distB="0" distL="114300" distR="114300" simplePos="0" relativeHeight="251699200" behindDoc="0" locked="0" layoutInCell="1" allowOverlap="1" wp14:anchorId="09F9A363" wp14:editId="48FDBA5F">
                <wp:simplePos x="0" y="0"/>
                <wp:positionH relativeFrom="column">
                  <wp:posOffset>43180</wp:posOffset>
                </wp:positionH>
                <wp:positionV relativeFrom="paragraph">
                  <wp:posOffset>23495</wp:posOffset>
                </wp:positionV>
                <wp:extent cx="8383905" cy="290195"/>
                <wp:effectExtent l="0" t="0" r="0" b="0"/>
                <wp:wrapNone/>
                <wp:docPr id="92" name="Group 8"/>
                <wp:cNvGraphicFramePr/>
                <a:graphic xmlns:a="http://schemas.openxmlformats.org/drawingml/2006/main">
                  <a:graphicData uri="http://schemas.microsoft.com/office/word/2010/wordprocessingGroup">
                    <wpg:wgp>
                      <wpg:cNvGrpSpPr/>
                      <wpg:grpSpPr>
                        <a:xfrm>
                          <a:off x="0" y="0"/>
                          <a:ext cx="8383905" cy="290195"/>
                          <a:chOff x="39688" y="0"/>
                          <a:chExt cx="11179201" cy="495300"/>
                        </a:xfrm>
                      </wpg:grpSpPr>
                      <wps:wsp>
                        <wps:cNvPr id="93" name="TextBox 4"/>
                        <wps:cNvSpPr txBox="1"/>
                        <wps:spPr>
                          <a:xfrm>
                            <a:off x="39688" y="0"/>
                            <a:ext cx="4242839" cy="495300"/>
                          </a:xfrm>
                          <a:prstGeom prst="rect">
                            <a:avLst/>
                          </a:prstGeom>
                          <a:solidFill>
                            <a:schemeClr val="bg1">
                              <a:lumMod val="85000"/>
                            </a:schemeClr>
                          </a:solidFill>
                        </wps:spPr>
                        <wps:txbx>
                          <w:txbxContent>
                            <w:p w14:paraId="7D7D9F11" w14:textId="77777777" w:rsidR="00CF0441" w:rsidRPr="003C3123" w:rsidRDefault="00CF0441" w:rsidP="00CF0441">
                              <w:pPr>
                                <w:jc w:val="center"/>
                                <w:textAlignment w:val="baseline"/>
                                <w:rPr>
                                  <w:sz w:val="26"/>
                                  <w:szCs w:val="26"/>
                                </w:rPr>
                              </w:pPr>
                              <w:r w:rsidRPr="003C3123">
                                <w:rPr>
                                  <w:rFonts w:ascii="Arial Narrow" w:eastAsia="Arial Narrow" w:hAnsi="Arial Narrow" w:cs="Arial Narrow"/>
                                  <w:b/>
                                  <w:bCs/>
                                  <w:color w:val="595959" w:themeColor="text1" w:themeTint="A6"/>
                                  <w:kern w:val="24"/>
                                  <w:sz w:val="26"/>
                                  <w:szCs w:val="26"/>
                                </w:rPr>
                                <w:t>What should we do?</w:t>
                              </w:r>
                            </w:p>
                          </w:txbxContent>
                        </wps:txbx>
                        <wps:bodyPr wrap="square" rtlCol="0">
                          <a:noAutofit/>
                        </wps:bodyPr>
                      </wps:wsp>
                      <wps:wsp>
                        <wps:cNvPr id="94" name="TextBox 5"/>
                        <wps:cNvSpPr txBox="1"/>
                        <wps:spPr>
                          <a:xfrm>
                            <a:off x="6906620" y="0"/>
                            <a:ext cx="4312269" cy="495300"/>
                          </a:xfrm>
                          <a:prstGeom prst="rect">
                            <a:avLst/>
                          </a:prstGeom>
                          <a:solidFill>
                            <a:schemeClr val="bg1">
                              <a:lumMod val="85000"/>
                            </a:schemeClr>
                          </a:solidFill>
                        </wps:spPr>
                        <wps:txbx>
                          <w:txbxContent>
                            <w:p w14:paraId="574C3AC6" w14:textId="77777777" w:rsidR="00CF0441" w:rsidRPr="003C3123" w:rsidRDefault="00CF0441" w:rsidP="00CF0441">
                              <w:pPr>
                                <w:jc w:val="center"/>
                                <w:textAlignment w:val="baseline"/>
                                <w:rPr>
                                  <w:sz w:val="26"/>
                                  <w:szCs w:val="26"/>
                                </w:rPr>
                              </w:pPr>
                              <w:r w:rsidRPr="003C3123">
                                <w:rPr>
                                  <w:rFonts w:ascii="Arial Narrow" w:eastAsia="Arial Narrow" w:hAnsi="Arial Narrow" w:cs="Arial Narrow"/>
                                  <w:b/>
                                  <w:bCs/>
                                  <w:color w:val="595959" w:themeColor="text1" w:themeTint="A6"/>
                                  <w:kern w:val="24"/>
                                  <w:sz w:val="26"/>
                                  <w:szCs w:val="26"/>
                                </w:rPr>
                                <w:t>What do we want to achieve?</w:t>
                              </w:r>
                            </w:p>
                          </w:txbxContent>
                        </wps:txbx>
                        <wps:bodyPr wrap="square" rtlCol="0">
                          <a:noAutofit/>
                        </wps:bodyPr>
                      </wps:wsp>
                      <wps:wsp>
                        <wps:cNvPr id="95" name="TextBox 6"/>
                        <wps:cNvSpPr txBox="1"/>
                        <wps:spPr>
                          <a:xfrm>
                            <a:off x="4402634" y="0"/>
                            <a:ext cx="2295418" cy="495300"/>
                          </a:xfrm>
                          <a:prstGeom prst="rect">
                            <a:avLst/>
                          </a:prstGeom>
                          <a:solidFill>
                            <a:schemeClr val="bg1">
                              <a:lumMod val="85000"/>
                            </a:schemeClr>
                          </a:solidFill>
                        </wps:spPr>
                        <wps:txbx>
                          <w:txbxContent>
                            <w:p w14:paraId="2277917A" w14:textId="77777777" w:rsidR="00CF0441" w:rsidRPr="003C3123" w:rsidRDefault="00CF0441" w:rsidP="00CF0441">
                              <w:pPr>
                                <w:jc w:val="center"/>
                                <w:textAlignment w:val="baseline"/>
                                <w:rPr>
                                  <w:sz w:val="26"/>
                                  <w:szCs w:val="26"/>
                                </w:rPr>
                              </w:pPr>
                              <w:r w:rsidRPr="003C3123">
                                <w:rPr>
                                  <w:rFonts w:ascii="Arial Narrow" w:eastAsia="Arial Narrow" w:hAnsi="Arial Narrow" w:cs="Arial Narrow"/>
                                  <w:b/>
                                  <w:bCs/>
                                  <w:color w:val="595959" w:themeColor="text1" w:themeTint="A6"/>
                                  <w:kern w:val="24"/>
                                  <w:sz w:val="26"/>
                                  <w:szCs w:val="26"/>
                                </w:rPr>
                                <w:t>What will we deliver?</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9F9A363" id="Group 8" o:spid="_x0000_s1115" style="position:absolute;margin-left:3.4pt;margin-top:1.85pt;width:660.15pt;height:22.85pt;z-index:251699200;mso-width-relative:margin;mso-height-relative:margin" coordorigin="396" coordsize="111792,49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">
                <v:shape id="TextBox 4" o:spid="_x0000_s1116" type="#_x0000_t202" style="position:absolute;left:396;width:42429;height:49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" fillcolor="#d8d8d8 [2732]" stroked="f">
                  <v:textbox>
                    <w:txbxContent>
                      <w:p w14:paraId="7D7D9F11" w14:textId="77777777" w:rsidR="00CF0441" w:rsidRPr="003C3123" w:rsidRDefault="00CF0441" w:rsidP="00CF0441">
                        <w:pPr>
                          <w:jc w:val="center"/>
                          <w:textAlignment w:val="baseline"/>
                          <w:rPr>
                            <w:sz w:val="26"/>
                            <w:szCs w:val="26"/>
                          </w:rPr>
                        </w:pPr>
                        <w:r w:rsidRPr="003C3123">
                          <w:rPr>
                            <w:rFonts w:ascii="Arial Narrow" w:eastAsia="Arial Narrow" w:hAnsi="Arial Narrow" w:cs="Arial Narrow"/>
                            <w:b/>
                            <w:bCs/>
                            <w:color w:val="595959" w:themeColor="text1" w:themeTint="A6"/>
                            <w:kern w:val="24"/>
                            <w:sz w:val="26"/>
                            <w:szCs w:val="26"/>
                          </w:rPr>
                          <w:t>What should we do?</w:t>
                        </w:r>
                      </w:p>
                    </w:txbxContent>
                  </v:textbox>
                </v:shape>
                <v:shape id="TextBox 5" o:spid="_x0000_s1117" type="#_x0000_t202" style="position:absolute;left:69066;width:43122;height:49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" fillcolor="#d8d8d8 [2732]" stroked="f">
                  <v:textbox>
                    <w:txbxContent>
                      <w:p w14:paraId="574C3AC6" w14:textId="77777777" w:rsidR="00CF0441" w:rsidRPr="003C3123" w:rsidRDefault="00CF0441" w:rsidP="00CF0441">
                        <w:pPr>
                          <w:jc w:val="center"/>
                          <w:textAlignment w:val="baseline"/>
                          <w:rPr>
                            <w:sz w:val="26"/>
                            <w:szCs w:val="26"/>
                          </w:rPr>
                        </w:pPr>
                        <w:r w:rsidRPr="003C3123">
                          <w:rPr>
                            <w:rFonts w:ascii="Arial Narrow" w:eastAsia="Arial Narrow" w:hAnsi="Arial Narrow" w:cs="Arial Narrow"/>
                            <w:b/>
                            <w:bCs/>
                            <w:color w:val="595959" w:themeColor="text1" w:themeTint="A6"/>
                            <w:kern w:val="24"/>
                            <w:sz w:val="26"/>
                            <w:szCs w:val="26"/>
                          </w:rPr>
                          <w:t>What do we want to achieve?</w:t>
                        </w:r>
                      </w:p>
                    </w:txbxContent>
                  </v:textbox>
                </v:shape>
                <v:shape id="TextBox 6" o:spid="_x0000_s1118" type="#_x0000_t202" style="position:absolute;left:44026;width:22954;height:49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" fillcolor="#d8d8d8 [2732]" stroked="f">
                  <v:textbox>
                    <w:txbxContent>
                      <w:p w14:paraId="2277917A" w14:textId="77777777" w:rsidR="00CF0441" w:rsidRPr="003C3123" w:rsidRDefault="00CF0441" w:rsidP="00CF0441">
                        <w:pPr>
                          <w:jc w:val="center"/>
                          <w:textAlignment w:val="baseline"/>
                          <w:rPr>
                            <w:sz w:val="26"/>
                            <w:szCs w:val="26"/>
                          </w:rPr>
                        </w:pPr>
                        <w:r w:rsidRPr="003C3123">
                          <w:rPr>
                            <w:rFonts w:ascii="Arial Narrow" w:eastAsia="Arial Narrow" w:hAnsi="Arial Narrow" w:cs="Arial Narrow"/>
                            <w:b/>
                            <w:bCs/>
                            <w:color w:val="595959" w:themeColor="text1" w:themeTint="A6"/>
                            <w:kern w:val="24"/>
                            <w:sz w:val="26"/>
                            <w:szCs w:val="26"/>
                          </w:rPr>
                          <w:t>What will we deliver?</w:t>
                        </w:r>
                      </w:p>
                    </w:txbxContent>
                  </v:textbox>
                </v:shape>
              </v:group>
            </w:pict>
          </mc:Fallback>
        </mc:AlternateContent>
      </w:r>
      <w:r w:rsidRPr="00D146B9">
        <w:rPr>
          <w:noProof/>
        </w:rPr>
        <mc:AlternateContent>
          <mc:Choice Requires="wps">
            <w:drawing>
              <wp:anchor distT="0" distB="0" distL="114300" distR="114300" simplePos="0" relativeHeight="251701248" behindDoc="0" locked="0" layoutInCell="1" allowOverlap="1" wp14:anchorId="48E3AB33" wp14:editId="081AD506">
                <wp:simplePos x="0" y="0"/>
                <wp:positionH relativeFrom="column">
                  <wp:posOffset>534035</wp:posOffset>
                </wp:positionH>
                <wp:positionV relativeFrom="paragraph">
                  <wp:posOffset>207736</wp:posOffset>
                </wp:positionV>
                <wp:extent cx="7492365" cy="584200"/>
                <wp:effectExtent l="0" t="0" r="635" b="0"/>
                <wp:wrapNone/>
                <wp:docPr id="96" name="Left Arrow 96"/>
                <wp:cNvGraphicFramePr/>
                <a:graphic xmlns:a="http://schemas.openxmlformats.org/drawingml/2006/main">
                  <a:graphicData uri="http://schemas.microsoft.com/office/word/2010/wordprocessingShape">
                    <wps:wsp>
                      <wps:cNvSpPr/>
                      <wps:spPr>
                        <a:xfrm>
                          <a:off x="0" y="0"/>
                          <a:ext cx="7492365" cy="584200"/>
                        </a:xfrm>
                        <a:prstGeom prst="leftArrow">
                          <a:avLst>
                            <a:gd name="adj1" fmla="val 50000"/>
                            <a:gd name="adj2" fmla="val 128176"/>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14BD1A" w14:textId="77777777" w:rsidR="00CF0441" w:rsidRPr="00A01BEB" w:rsidRDefault="00CF0441" w:rsidP="00CF0441">
                            <w:pPr>
                              <w:jc w:val="center"/>
                              <w:rPr>
                                <w:rFonts w:ascii="Arial" w:hAnsi="Arial"/>
                              </w:rPr>
                            </w:pPr>
                            <w:r w:rsidRPr="00A01BEB">
                              <w:rPr>
                                <w:rFonts w:ascii="Arial" w:hAnsi="Arial"/>
                              </w:rPr>
                              <w:t>In Design – start to build the logic from right to left &amp; iterate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E3AB3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96" o:spid="_x0000_s1119" type="#_x0000_t66" style="position:absolute;margin-left:42.05pt;margin-top:16.35pt;width:589.95pt;height:46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" adj="2159" fillcolor="#a5a5a5 [2092]" stroked="f" strokeweight="2pt">
                <v:textbox>
                  <w:txbxContent>
                    <w:p w14:paraId="6014BD1A" w14:textId="77777777" w:rsidR="00CF0441" w:rsidRPr="00A01BEB" w:rsidRDefault="00CF0441" w:rsidP="00CF0441">
                      <w:pPr>
                        <w:jc w:val="center"/>
                        <w:rPr>
                          <w:rFonts w:ascii="Arial" w:hAnsi="Arial"/>
                        </w:rPr>
                      </w:pPr>
                      <w:r w:rsidRPr="00A01BEB">
                        <w:rPr>
                          <w:rFonts w:ascii="Arial" w:hAnsi="Arial"/>
                        </w:rPr>
                        <w:t>In Design – start to build the logic from right to left &amp; iterate</w:t>
                      </w:r>
                    </w:p>
                  </w:txbxContent>
                </v:textbox>
              </v:shape>
            </w:pict>
          </mc:Fallback>
        </mc:AlternateContent>
      </w:r>
    </w:p>
    <w:p w14:paraId="63EE738A" w14:textId="77777777" w:rsidR="00CF0441" w:rsidRPr="00D146B9" w:rsidRDefault="00CF0441" w:rsidP="00CF0441"/>
    <w:p w14:paraId="4DD366B9" w14:textId="77777777" w:rsidR="00CF0441" w:rsidRPr="00D146B9" w:rsidRDefault="00CF0441" w:rsidP="00CF0441">
      <w:r w:rsidRPr="00D146B9">
        <w:rPr>
          <w:noProof/>
        </w:rPr>
        <mc:AlternateContent>
          <mc:Choice Requires="wps">
            <w:drawing>
              <wp:anchor distT="0" distB="0" distL="114300" distR="114300" simplePos="0" relativeHeight="251705344" behindDoc="0" locked="0" layoutInCell="1" allowOverlap="1" wp14:anchorId="5F77E562" wp14:editId="15A7BD11">
                <wp:simplePos x="0" y="0"/>
                <wp:positionH relativeFrom="column">
                  <wp:posOffset>3434715</wp:posOffset>
                </wp:positionH>
                <wp:positionV relativeFrom="paragraph">
                  <wp:posOffset>177891</wp:posOffset>
                </wp:positionV>
                <wp:extent cx="4810125" cy="297815"/>
                <wp:effectExtent l="0" t="0" r="9525" b="6985"/>
                <wp:wrapNone/>
                <wp:docPr id="97" name="Rectangle 97"/>
                <wp:cNvGraphicFramePr/>
                <a:graphic xmlns:a="http://schemas.openxmlformats.org/drawingml/2006/main">
                  <a:graphicData uri="http://schemas.microsoft.com/office/word/2010/wordprocessingShape">
                    <wps:wsp>
                      <wps:cNvSpPr/>
                      <wps:spPr>
                        <a:xfrm>
                          <a:off x="0" y="0"/>
                          <a:ext cx="4810125" cy="29781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A768BD" w14:textId="77777777" w:rsidR="00CF0441" w:rsidRPr="00993654" w:rsidRDefault="00CF0441" w:rsidP="00CF0441">
                            <w:pPr>
                              <w:jc w:val="center"/>
                              <w:rPr>
                                <w:rFonts w:ascii="Arial" w:hAnsi="Arial"/>
                                <w:sz w:val="21"/>
                                <w:szCs w:val="21"/>
                              </w:rPr>
                            </w:pPr>
                            <w:r w:rsidRPr="00993654">
                              <w:rPr>
                                <w:rFonts w:ascii="Arial" w:hAnsi="Arial"/>
                                <w:sz w:val="21"/>
                                <w:szCs w:val="21"/>
                              </w:rPr>
                              <w:t>Project</w:t>
                            </w:r>
                            <w:r>
                              <w:rPr>
                                <w:rFonts w:ascii="Arial" w:hAnsi="Arial"/>
                                <w:sz w:val="21"/>
                                <w:szCs w:val="21"/>
                              </w:rPr>
                              <w:t>/Program</w:t>
                            </w:r>
                            <w:r w:rsidRPr="00993654">
                              <w:rPr>
                                <w:rFonts w:ascii="Arial" w:hAnsi="Arial"/>
                                <w:sz w:val="21"/>
                                <w:szCs w:val="21"/>
                              </w:rPr>
                              <w:t xml:space="preserve"> design focus</w:t>
                            </w:r>
                          </w:p>
                          <w:p w14:paraId="2F69C96B" w14:textId="77777777" w:rsidR="00CF0441" w:rsidRPr="00993654" w:rsidRDefault="00CF0441" w:rsidP="00CF0441">
                            <w:pPr>
                              <w:jc w:val="center"/>
                              <w:rPr>
                                <w:rFonts w:ascii="Arial" w:hAnsi="Arial"/>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7E562" id="Rectangle 97" o:spid="_x0000_s1120" style="position:absolute;margin-left:270.45pt;margin-top:14pt;width:378.75pt;height:23.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" fillcolor="#4bacc6 [3208]" stroked="f" strokeweight="2pt">
                <v:textbox>
                  <w:txbxContent>
                    <w:p w14:paraId="16A768BD" w14:textId="77777777" w:rsidR="00CF0441" w:rsidRPr="00993654" w:rsidRDefault="00CF0441" w:rsidP="00CF0441">
                      <w:pPr>
                        <w:jc w:val="center"/>
                        <w:rPr>
                          <w:rFonts w:ascii="Arial" w:hAnsi="Arial"/>
                          <w:sz w:val="21"/>
                          <w:szCs w:val="21"/>
                        </w:rPr>
                      </w:pPr>
                      <w:r w:rsidRPr="00993654">
                        <w:rPr>
                          <w:rFonts w:ascii="Arial" w:hAnsi="Arial"/>
                          <w:sz w:val="21"/>
                          <w:szCs w:val="21"/>
                        </w:rPr>
                        <w:t>Project</w:t>
                      </w:r>
                      <w:r>
                        <w:rPr>
                          <w:rFonts w:ascii="Arial" w:hAnsi="Arial"/>
                          <w:sz w:val="21"/>
                          <w:szCs w:val="21"/>
                        </w:rPr>
                        <w:t>/Program</w:t>
                      </w:r>
                      <w:r w:rsidRPr="00993654">
                        <w:rPr>
                          <w:rFonts w:ascii="Arial" w:hAnsi="Arial"/>
                          <w:sz w:val="21"/>
                          <w:szCs w:val="21"/>
                        </w:rPr>
                        <w:t xml:space="preserve"> design focus</w:t>
                      </w:r>
                    </w:p>
                    <w:p w14:paraId="2F69C96B" w14:textId="77777777" w:rsidR="00CF0441" w:rsidRPr="00993654" w:rsidRDefault="00CF0441" w:rsidP="00CF0441">
                      <w:pPr>
                        <w:jc w:val="center"/>
                        <w:rPr>
                          <w:rFonts w:ascii="Arial" w:hAnsi="Arial"/>
                          <w:sz w:val="21"/>
                          <w:szCs w:val="21"/>
                        </w:rPr>
                      </w:pPr>
                    </w:p>
                  </w:txbxContent>
                </v:textbox>
              </v:rect>
            </w:pict>
          </mc:Fallback>
        </mc:AlternateContent>
      </w:r>
    </w:p>
    <w:p w14:paraId="4218AF22" w14:textId="77777777" w:rsidR="00CF0441" w:rsidRPr="00D146B9" w:rsidRDefault="00CF0441" w:rsidP="00CF0441">
      <w:r w:rsidRPr="00D146B9">
        <w:rPr>
          <w:noProof/>
        </w:rPr>
        <mc:AlternateContent>
          <mc:Choice Requires="wps">
            <w:drawing>
              <wp:anchor distT="0" distB="0" distL="114300" distR="114300" simplePos="0" relativeHeight="251706368" behindDoc="0" locked="0" layoutInCell="1" allowOverlap="1" wp14:anchorId="5F0CEE32" wp14:editId="0E1AD6C6">
                <wp:simplePos x="0" y="0"/>
                <wp:positionH relativeFrom="column">
                  <wp:posOffset>214630</wp:posOffset>
                </wp:positionH>
                <wp:positionV relativeFrom="paragraph">
                  <wp:posOffset>262890</wp:posOffset>
                </wp:positionV>
                <wp:extent cx="4516120" cy="297815"/>
                <wp:effectExtent l="0" t="0" r="0" b="6985"/>
                <wp:wrapNone/>
                <wp:docPr id="98" name="Rectangle 98"/>
                <wp:cNvGraphicFramePr/>
                <a:graphic xmlns:a="http://schemas.openxmlformats.org/drawingml/2006/main">
                  <a:graphicData uri="http://schemas.microsoft.com/office/word/2010/wordprocessingShape">
                    <wps:wsp>
                      <wps:cNvSpPr/>
                      <wps:spPr>
                        <a:xfrm>
                          <a:off x="0" y="0"/>
                          <a:ext cx="4516120" cy="29781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60CE8A" w14:textId="77777777" w:rsidR="00CF0441" w:rsidRPr="00993654" w:rsidRDefault="00CF0441" w:rsidP="00CF0441">
                            <w:pPr>
                              <w:jc w:val="center"/>
                              <w:rPr>
                                <w:rFonts w:ascii="Arial" w:hAnsi="Arial"/>
                                <w:sz w:val="21"/>
                                <w:szCs w:val="21"/>
                              </w:rPr>
                            </w:pPr>
                            <w:r w:rsidRPr="00993654">
                              <w:rPr>
                                <w:rFonts w:ascii="Arial" w:hAnsi="Arial"/>
                                <w:sz w:val="21"/>
                                <w:szCs w:val="21"/>
                              </w:rPr>
                              <w:t>Project</w:t>
                            </w:r>
                            <w:r>
                              <w:rPr>
                                <w:rFonts w:ascii="Arial" w:hAnsi="Arial"/>
                                <w:sz w:val="21"/>
                                <w:szCs w:val="21"/>
                              </w:rPr>
                              <w:t>/program</w:t>
                            </w:r>
                            <w:r w:rsidRPr="00993654">
                              <w:rPr>
                                <w:rFonts w:ascii="Arial" w:hAnsi="Arial"/>
                                <w:sz w:val="21"/>
                                <w:szCs w:val="21"/>
                              </w:rPr>
                              <w:t xml:space="preserve"> </w:t>
                            </w:r>
                            <w:r>
                              <w:rPr>
                                <w:rFonts w:ascii="Arial" w:hAnsi="Arial"/>
                                <w:sz w:val="21"/>
                                <w:szCs w:val="21"/>
                              </w:rPr>
                              <w:t>planning</w:t>
                            </w:r>
                            <w:r w:rsidRPr="00993654">
                              <w:rPr>
                                <w:rFonts w:ascii="Arial" w:hAnsi="Arial"/>
                                <w:sz w:val="21"/>
                                <w:szCs w:val="21"/>
                              </w:rPr>
                              <w:t xml:space="preserve"> focus</w:t>
                            </w:r>
                          </w:p>
                          <w:p w14:paraId="04E02E3F" w14:textId="77777777" w:rsidR="00CF0441" w:rsidRPr="00993654" w:rsidRDefault="00CF0441" w:rsidP="00CF0441">
                            <w:pPr>
                              <w:jc w:val="center"/>
                              <w:rPr>
                                <w:rFonts w:ascii="Arial" w:hAnsi="Arial"/>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CEE32" id="Rectangle 98" o:spid="_x0000_s1121" style="position:absolute;margin-left:16.9pt;margin-top:20.7pt;width:355.6pt;height:23.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" fillcolor="#4bacc6 [3208]" stroked="f" strokeweight="2pt">
                <v:textbox>
                  <w:txbxContent>
                    <w:p w14:paraId="0860CE8A" w14:textId="77777777" w:rsidR="00CF0441" w:rsidRPr="00993654" w:rsidRDefault="00CF0441" w:rsidP="00CF0441">
                      <w:pPr>
                        <w:jc w:val="center"/>
                        <w:rPr>
                          <w:rFonts w:ascii="Arial" w:hAnsi="Arial"/>
                          <w:sz w:val="21"/>
                          <w:szCs w:val="21"/>
                        </w:rPr>
                      </w:pPr>
                      <w:r w:rsidRPr="00993654">
                        <w:rPr>
                          <w:rFonts w:ascii="Arial" w:hAnsi="Arial"/>
                          <w:sz w:val="21"/>
                          <w:szCs w:val="21"/>
                        </w:rPr>
                        <w:t>Project</w:t>
                      </w:r>
                      <w:r>
                        <w:rPr>
                          <w:rFonts w:ascii="Arial" w:hAnsi="Arial"/>
                          <w:sz w:val="21"/>
                          <w:szCs w:val="21"/>
                        </w:rPr>
                        <w:t>/program</w:t>
                      </w:r>
                      <w:r w:rsidRPr="00993654">
                        <w:rPr>
                          <w:rFonts w:ascii="Arial" w:hAnsi="Arial"/>
                          <w:sz w:val="21"/>
                          <w:szCs w:val="21"/>
                        </w:rPr>
                        <w:t xml:space="preserve"> </w:t>
                      </w:r>
                      <w:r>
                        <w:rPr>
                          <w:rFonts w:ascii="Arial" w:hAnsi="Arial"/>
                          <w:sz w:val="21"/>
                          <w:szCs w:val="21"/>
                        </w:rPr>
                        <w:t>planning</w:t>
                      </w:r>
                      <w:r w:rsidRPr="00993654">
                        <w:rPr>
                          <w:rFonts w:ascii="Arial" w:hAnsi="Arial"/>
                          <w:sz w:val="21"/>
                          <w:szCs w:val="21"/>
                        </w:rPr>
                        <w:t xml:space="preserve"> focus</w:t>
                      </w:r>
                    </w:p>
                    <w:p w14:paraId="04E02E3F" w14:textId="77777777" w:rsidR="00CF0441" w:rsidRPr="00993654" w:rsidRDefault="00CF0441" w:rsidP="00CF0441">
                      <w:pPr>
                        <w:jc w:val="center"/>
                        <w:rPr>
                          <w:rFonts w:ascii="Arial" w:hAnsi="Arial"/>
                          <w:sz w:val="21"/>
                          <w:szCs w:val="21"/>
                        </w:rPr>
                      </w:pPr>
                    </w:p>
                  </w:txbxContent>
                </v:textbox>
              </v:rect>
            </w:pict>
          </mc:Fallback>
        </mc:AlternateContent>
      </w:r>
    </w:p>
    <w:p w14:paraId="480382B8" w14:textId="77777777" w:rsidR="00CF0441" w:rsidRPr="00D146B9" w:rsidRDefault="00CF0441" w:rsidP="00CF0441"/>
    <w:p w14:paraId="49BA9EBD" w14:textId="77777777" w:rsidR="00CF0441" w:rsidRPr="00D146B9" w:rsidRDefault="00CF0441" w:rsidP="00CF0441">
      <w:r w:rsidRPr="00D146B9">
        <w:rPr>
          <w:noProof/>
        </w:rPr>
        <mc:AlternateContent>
          <mc:Choice Requires="wpg">
            <w:drawing>
              <wp:anchor distT="0" distB="0" distL="114300" distR="114300" simplePos="0" relativeHeight="251702272" behindDoc="0" locked="0" layoutInCell="1" allowOverlap="1" wp14:anchorId="36AE1EE8" wp14:editId="50E46DDE">
                <wp:simplePos x="0" y="0"/>
                <wp:positionH relativeFrom="column">
                  <wp:posOffset>217805</wp:posOffset>
                </wp:positionH>
                <wp:positionV relativeFrom="paragraph">
                  <wp:posOffset>92801</wp:posOffset>
                </wp:positionV>
                <wp:extent cx="7867650" cy="456565"/>
                <wp:effectExtent l="0" t="0" r="19050" b="19685"/>
                <wp:wrapNone/>
                <wp:docPr id="99" name="Group 99"/>
                <wp:cNvGraphicFramePr/>
                <a:graphic xmlns:a="http://schemas.openxmlformats.org/drawingml/2006/main">
                  <a:graphicData uri="http://schemas.microsoft.com/office/word/2010/wordprocessingGroup">
                    <wpg:wgp>
                      <wpg:cNvGrpSpPr/>
                      <wpg:grpSpPr>
                        <a:xfrm>
                          <a:off x="0" y="0"/>
                          <a:ext cx="7867650" cy="456565"/>
                          <a:chOff x="0" y="0"/>
                          <a:chExt cx="7867770" cy="457131"/>
                        </a:xfrm>
                      </wpg:grpSpPr>
                      <wps:wsp>
                        <wps:cNvPr id="100" name="Rounded Rectangle 100"/>
                        <wps:cNvSpPr/>
                        <wps:spPr>
                          <a:xfrm>
                            <a:off x="0" y="0"/>
                            <a:ext cx="1248921" cy="45009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5ADD83" w14:textId="77777777" w:rsidR="00CF0441" w:rsidRPr="00A01BEB" w:rsidRDefault="00CF0441" w:rsidP="00CF0441">
                              <w:pPr>
                                <w:jc w:val="center"/>
                                <w:rPr>
                                  <w:rFonts w:ascii="Arial" w:hAnsi="Arial"/>
                                </w:rPr>
                              </w:pPr>
                              <w:r w:rsidRPr="00A01BEB">
                                <w:rPr>
                                  <w:rFonts w:ascii="Arial" w:hAnsi="Arial"/>
                                </w:rPr>
                                <w:t>Inputs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ounded Rectangle 101"/>
                        <wps:cNvSpPr/>
                        <wps:spPr>
                          <a:xfrm>
                            <a:off x="1603717" y="7034"/>
                            <a:ext cx="1248921" cy="45009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F0AE06" w14:textId="77777777" w:rsidR="00CF0441" w:rsidRPr="00A01BEB" w:rsidRDefault="00CF0441" w:rsidP="00CF0441">
                              <w:pPr>
                                <w:jc w:val="center"/>
                                <w:rPr>
                                  <w:rFonts w:ascii="Arial" w:hAnsi="Arial"/>
                                </w:rPr>
                              </w:pPr>
                              <w:r w:rsidRPr="00A01BEB">
                                <w:rPr>
                                  <w:rFonts w:ascii="Arial" w:hAnsi="Arial"/>
                                </w:rPr>
                                <w:t>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ounded Rectangle 102"/>
                        <wps:cNvSpPr/>
                        <wps:spPr>
                          <a:xfrm>
                            <a:off x="3214468" y="0"/>
                            <a:ext cx="1248921" cy="45009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51084E" w14:textId="77777777" w:rsidR="00CF0441" w:rsidRPr="00A01BEB" w:rsidRDefault="00CF0441" w:rsidP="00CF0441">
                              <w:pPr>
                                <w:jc w:val="center"/>
                                <w:rPr>
                                  <w:rFonts w:ascii="Arial" w:hAnsi="Arial"/>
                                </w:rPr>
                              </w:pPr>
                              <w:r w:rsidRPr="00A01BEB">
                                <w:rPr>
                                  <w:rFonts w:ascii="Arial" w:hAnsi="Arial"/>
                                </w:rPr>
                                <w:t>Outputs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ounded Rectangle 103"/>
                        <wps:cNvSpPr/>
                        <wps:spPr>
                          <a:xfrm>
                            <a:off x="4888523" y="0"/>
                            <a:ext cx="1348834" cy="44951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B84FEE" w14:textId="77777777" w:rsidR="00CF0441" w:rsidRPr="00A01BEB" w:rsidRDefault="00CF0441" w:rsidP="00CF0441">
                              <w:pPr>
                                <w:jc w:val="center"/>
                                <w:rPr>
                                  <w:rFonts w:ascii="Arial" w:hAnsi="Arial"/>
                                </w:rPr>
                              </w:pPr>
                              <w:r w:rsidRPr="00A01BEB">
                                <w:rPr>
                                  <w:rFonts w:ascii="Arial" w:hAnsi="Arial"/>
                                </w:rPr>
                                <w:t>Objectives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ounded Rectangle 104"/>
                        <wps:cNvSpPr/>
                        <wps:spPr>
                          <a:xfrm>
                            <a:off x="6618849" y="7034"/>
                            <a:ext cx="1248921" cy="45009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DF5520" w14:textId="77777777" w:rsidR="00CF0441" w:rsidRPr="00A01BEB" w:rsidRDefault="00CF0441" w:rsidP="00CF0441">
                              <w:pPr>
                                <w:jc w:val="center"/>
                                <w:rPr>
                                  <w:rFonts w:ascii="Arial" w:hAnsi="Arial"/>
                                </w:rPr>
                              </w:pPr>
                              <w:r w:rsidRPr="00A01BEB">
                                <w:rPr>
                                  <w:rFonts w:ascii="Arial" w:hAnsi="Arial"/>
                                </w:rPr>
                                <w:t>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ight Arrow 105"/>
                        <wps:cNvSpPr/>
                        <wps:spPr>
                          <a:xfrm>
                            <a:off x="1153551" y="112541"/>
                            <a:ext cx="508727" cy="217479"/>
                          </a:xfrm>
                          <a:prstGeom prst="rightArrow">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ight Arrow 106"/>
                        <wps:cNvSpPr/>
                        <wps:spPr>
                          <a:xfrm>
                            <a:off x="2785403" y="112541"/>
                            <a:ext cx="508727" cy="217479"/>
                          </a:xfrm>
                          <a:prstGeom prst="rightArrow">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ight Arrow 107"/>
                        <wps:cNvSpPr/>
                        <wps:spPr>
                          <a:xfrm>
                            <a:off x="4459459" y="112541"/>
                            <a:ext cx="508727" cy="217479"/>
                          </a:xfrm>
                          <a:prstGeom prst="rightArrow">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ight Arrow 108"/>
                        <wps:cNvSpPr/>
                        <wps:spPr>
                          <a:xfrm>
                            <a:off x="6182751" y="112541"/>
                            <a:ext cx="508727" cy="217479"/>
                          </a:xfrm>
                          <a:prstGeom prst="rightArrow">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AE1EE8" id="Group 99" o:spid="_x0000_s1122" style="position:absolute;margin-left:17.15pt;margin-top:7.3pt;width:619.5pt;height:35.95pt;z-index:251702272" coordsize="78677,45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">
                <v:roundrect id="Rounded Rectangle 100" o:spid="_x0000_s1123" style="position:absolute;width:12489;height:450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" fillcolor="#4f81bd [3204]" strokecolor="#243f60 [1604]" strokeweight="2pt">
                  <v:textbox>
                    <w:txbxContent>
                      <w:p w14:paraId="275ADD83" w14:textId="77777777" w:rsidR="00CF0441" w:rsidRPr="00A01BEB" w:rsidRDefault="00CF0441" w:rsidP="00CF0441">
                        <w:pPr>
                          <w:jc w:val="center"/>
                          <w:rPr>
                            <w:rFonts w:ascii="Arial" w:hAnsi="Arial"/>
                          </w:rPr>
                        </w:pPr>
                        <w:r w:rsidRPr="00A01BEB">
                          <w:rPr>
                            <w:rFonts w:ascii="Arial" w:hAnsi="Arial"/>
                          </w:rPr>
                          <w:t>Inputs</w:t>
                        </w:r>
                      </w:p>
                    </w:txbxContent>
                  </v:textbox>
                </v:roundrect>
                <v:roundrect id="Rounded Rectangle 101" o:spid="_x0000_s1124" style="position:absolute;left:16037;top:70;width:12489;height:450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" fillcolor="#4f81bd [3204]" strokecolor="#243f60 [1604]" strokeweight="2pt">
                  <v:textbox>
                    <w:txbxContent>
                      <w:p w14:paraId="63F0AE06" w14:textId="77777777" w:rsidR="00CF0441" w:rsidRPr="00A01BEB" w:rsidRDefault="00CF0441" w:rsidP="00CF0441">
                        <w:pPr>
                          <w:jc w:val="center"/>
                          <w:rPr>
                            <w:rFonts w:ascii="Arial" w:hAnsi="Arial"/>
                          </w:rPr>
                        </w:pPr>
                        <w:r w:rsidRPr="00A01BEB">
                          <w:rPr>
                            <w:rFonts w:ascii="Arial" w:hAnsi="Arial"/>
                          </w:rPr>
                          <w:t>Activities</w:t>
                        </w:r>
                      </w:p>
                    </w:txbxContent>
                  </v:textbox>
                </v:roundrect>
                <v:roundrect id="Rounded Rectangle 102" o:spid="_x0000_s1125" style="position:absolute;left:32144;width:12489;height:450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" fillcolor="#4f81bd [3204]" strokecolor="#243f60 [1604]" strokeweight="2pt">
                  <v:textbox>
                    <w:txbxContent>
                      <w:p w14:paraId="2351084E" w14:textId="77777777" w:rsidR="00CF0441" w:rsidRPr="00A01BEB" w:rsidRDefault="00CF0441" w:rsidP="00CF0441">
                        <w:pPr>
                          <w:jc w:val="center"/>
                          <w:rPr>
                            <w:rFonts w:ascii="Arial" w:hAnsi="Arial"/>
                          </w:rPr>
                        </w:pPr>
                        <w:r w:rsidRPr="00A01BEB">
                          <w:rPr>
                            <w:rFonts w:ascii="Arial" w:hAnsi="Arial"/>
                          </w:rPr>
                          <w:t>Outputs</w:t>
                        </w:r>
                      </w:p>
                    </w:txbxContent>
                  </v:textbox>
                </v:roundrect>
                <v:roundrect id="Rounded Rectangle 103" o:spid="_x0000_s1126" style="position:absolute;left:48885;width:13488;height:449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" fillcolor="#4f81bd [3204]" strokecolor="#243f60 [1604]" strokeweight="2pt">
                  <v:textbox>
                    <w:txbxContent>
                      <w:p w14:paraId="76B84FEE" w14:textId="77777777" w:rsidR="00CF0441" w:rsidRPr="00A01BEB" w:rsidRDefault="00CF0441" w:rsidP="00CF0441">
                        <w:pPr>
                          <w:jc w:val="center"/>
                          <w:rPr>
                            <w:rFonts w:ascii="Arial" w:hAnsi="Arial"/>
                          </w:rPr>
                        </w:pPr>
                        <w:r w:rsidRPr="00A01BEB">
                          <w:rPr>
                            <w:rFonts w:ascii="Arial" w:hAnsi="Arial"/>
                          </w:rPr>
                          <w:t>Objectives</w:t>
                        </w:r>
                      </w:p>
                    </w:txbxContent>
                  </v:textbox>
                </v:roundrect>
                <v:roundrect id="Rounded Rectangle 104" o:spid="_x0000_s1127" style="position:absolute;left:66188;top:70;width:12489;height:450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" fillcolor="#4f81bd [3204]" strokecolor="#243f60 [1604]" strokeweight="2pt">
                  <v:textbox>
                    <w:txbxContent>
                      <w:p w14:paraId="17DF5520" w14:textId="77777777" w:rsidR="00CF0441" w:rsidRPr="00A01BEB" w:rsidRDefault="00CF0441" w:rsidP="00CF0441">
                        <w:pPr>
                          <w:jc w:val="center"/>
                          <w:rPr>
                            <w:rFonts w:ascii="Arial" w:hAnsi="Arial"/>
                          </w:rPr>
                        </w:pPr>
                        <w:r w:rsidRPr="00A01BEB">
                          <w:rPr>
                            <w:rFonts w:ascii="Arial" w:hAnsi="Arial"/>
                          </w:rPr>
                          <w:t>Outcomes</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5" o:spid="_x0000_s1128" type="#_x0000_t13" style="position:absolute;left:11535;top:1125;width:5087;height:21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" adj="16983" fillcolor="#b8cce4 [1300]" stroked="f" strokeweight="2pt"/>
                <v:shape id="Right Arrow 106" o:spid="_x0000_s1129" type="#_x0000_t13" style="position:absolute;left:27854;top:1125;width:5087;height:21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" adj="16983" fillcolor="#b8cce4 [1300]" stroked="f" strokeweight="2pt"/>
                <v:shape id="Right Arrow 107" o:spid="_x0000_s1130" type="#_x0000_t13" style="position:absolute;left:44594;top:1125;width:5087;height:21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" adj="16983" fillcolor="#b8cce4 [1300]" stroked="f" strokeweight="2pt"/>
                <v:shape id="Right Arrow 108" o:spid="_x0000_s1131" type="#_x0000_t13" style="position:absolute;left:61827;top:1125;width:5087;height:21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" adj="16983" fillcolor="#b8cce4 [1300]" stroked="f" strokeweight="2pt"/>
              </v:group>
            </w:pict>
          </mc:Fallback>
        </mc:AlternateContent>
      </w:r>
    </w:p>
    <w:p w14:paraId="1768A6F5" w14:textId="77777777" w:rsidR="00CF0441" w:rsidRPr="00D146B9" w:rsidRDefault="00CF0441" w:rsidP="00CF0441">
      <w:r w:rsidRPr="00D146B9">
        <w:rPr>
          <w:noProof/>
        </w:rPr>
        <mc:AlternateContent>
          <mc:Choice Requires="wpg">
            <w:drawing>
              <wp:anchor distT="0" distB="0" distL="114300" distR="114300" simplePos="0" relativeHeight="251703296" behindDoc="0" locked="0" layoutInCell="1" allowOverlap="1" wp14:anchorId="6657B157" wp14:editId="4D3B52B0">
                <wp:simplePos x="0" y="0"/>
                <wp:positionH relativeFrom="column">
                  <wp:posOffset>477520</wp:posOffset>
                </wp:positionH>
                <wp:positionV relativeFrom="paragraph">
                  <wp:posOffset>166279</wp:posOffset>
                </wp:positionV>
                <wp:extent cx="7894320" cy="827405"/>
                <wp:effectExtent l="0" t="0" r="11430" b="10795"/>
                <wp:wrapNone/>
                <wp:docPr id="109" name="Group 109"/>
                <wp:cNvGraphicFramePr/>
                <a:graphic xmlns:a="http://schemas.openxmlformats.org/drawingml/2006/main">
                  <a:graphicData uri="http://schemas.microsoft.com/office/word/2010/wordprocessingGroup">
                    <wpg:wgp>
                      <wpg:cNvGrpSpPr/>
                      <wpg:grpSpPr>
                        <a:xfrm>
                          <a:off x="0" y="0"/>
                          <a:ext cx="7894320" cy="827405"/>
                          <a:chOff x="80659" y="0"/>
                          <a:chExt cx="7894457" cy="860809"/>
                        </a:xfrm>
                      </wpg:grpSpPr>
                      <wps:wsp>
                        <wps:cNvPr id="110" name="Text Box 110"/>
                        <wps:cNvSpPr txBox="1"/>
                        <wps:spPr>
                          <a:xfrm>
                            <a:off x="80659" y="0"/>
                            <a:ext cx="1278132" cy="860808"/>
                          </a:xfrm>
                          <a:prstGeom prst="rect">
                            <a:avLst/>
                          </a:prstGeom>
                          <a:solidFill>
                            <a:schemeClr val="lt1"/>
                          </a:solidFill>
                          <a:ln w="6350">
                            <a:solidFill>
                              <a:prstClr val="black"/>
                            </a:solidFill>
                          </a:ln>
                        </wps:spPr>
                        <wps:txbx>
                          <w:txbxContent>
                            <w:p w14:paraId="14D951B0" w14:textId="77777777" w:rsidR="00CF0441" w:rsidRPr="005C7BED" w:rsidRDefault="00CF0441" w:rsidP="00CF0441">
                              <w:pPr>
                                <w:rPr>
                                  <w:rFonts w:ascii="Arial Narrow" w:hAnsi="Arial Narrow"/>
                                  <w:sz w:val="20"/>
                                </w:rPr>
                              </w:pPr>
                              <w:r w:rsidRPr="006B71E7">
                                <w:rPr>
                                  <w:rFonts w:ascii="Arial Narrow" w:hAnsi="Arial Narrow"/>
                                  <w:sz w:val="20"/>
                                </w:rPr>
                                <w:t>Resources or materials used by the program to provide its activities (e.g., staff, supplies,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Text Box 111"/>
                        <wps:cNvSpPr txBox="1"/>
                        <wps:spPr>
                          <a:xfrm>
                            <a:off x="1698444" y="0"/>
                            <a:ext cx="1278132" cy="860808"/>
                          </a:xfrm>
                          <a:prstGeom prst="rect">
                            <a:avLst/>
                          </a:prstGeom>
                          <a:solidFill>
                            <a:schemeClr val="lt1"/>
                          </a:solidFill>
                          <a:ln w="6350">
                            <a:solidFill>
                              <a:prstClr val="black"/>
                            </a:solidFill>
                          </a:ln>
                        </wps:spPr>
                        <wps:txbx>
                          <w:txbxContent>
                            <w:p w14:paraId="064B94A1" w14:textId="77777777" w:rsidR="00CF0441" w:rsidRPr="005C7BED" w:rsidRDefault="00CF0441" w:rsidP="00CF0441">
                              <w:pPr>
                                <w:rPr>
                                  <w:rFonts w:ascii="Arial Narrow" w:hAnsi="Arial Narrow"/>
                                  <w:sz w:val="20"/>
                                </w:rPr>
                              </w:pPr>
                              <w:r w:rsidRPr="006B71E7">
                                <w:rPr>
                                  <w:rFonts w:ascii="Arial Narrow" w:hAnsi="Arial Narrow"/>
                                  <w:sz w:val="20"/>
                                </w:rPr>
                                <w:t>The processes and methods we want to employ to undertake 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Text Box 112"/>
                        <wps:cNvSpPr txBox="1"/>
                        <wps:spPr>
                          <a:xfrm>
                            <a:off x="3330296" y="0"/>
                            <a:ext cx="1448610" cy="860808"/>
                          </a:xfrm>
                          <a:prstGeom prst="rect">
                            <a:avLst/>
                          </a:prstGeom>
                          <a:solidFill>
                            <a:schemeClr val="lt1"/>
                          </a:solidFill>
                          <a:ln w="6350">
                            <a:solidFill>
                              <a:prstClr val="black"/>
                            </a:solidFill>
                          </a:ln>
                        </wps:spPr>
                        <wps:txbx>
                          <w:txbxContent>
                            <w:p w14:paraId="173DBEE4" w14:textId="77777777" w:rsidR="00CF0441" w:rsidRPr="009420E4" w:rsidRDefault="00CF0441" w:rsidP="00CF0441">
                              <w:pPr>
                                <w:pStyle w:val="ListParagraph"/>
                                <w:ind w:left="0"/>
                                <w:rPr>
                                  <w:rFonts w:ascii="Arial Narrow" w:hAnsi="Arial Narrow"/>
                                  <w:sz w:val="20"/>
                                  <w:szCs w:val="20"/>
                                </w:rPr>
                              </w:pPr>
                              <w:r w:rsidRPr="006B71E7">
                                <w:rPr>
                                  <w:rFonts w:ascii="Arial Narrow" w:hAnsi="Arial Narrow"/>
                                  <w:sz w:val="20"/>
                                  <w:szCs w:val="20"/>
                                </w:rPr>
                                <w:t>The goods or services provided by the program or project described in quantifiable terms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Text Box 113"/>
                        <wps:cNvSpPr txBox="1"/>
                        <wps:spPr>
                          <a:xfrm>
                            <a:off x="5053588" y="0"/>
                            <a:ext cx="1368332" cy="860808"/>
                          </a:xfrm>
                          <a:prstGeom prst="rect">
                            <a:avLst/>
                          </a:prstGeom>
                          <a:solidFill>
                            <a:schemeClr val="lt1"/>
                          </a:solidFill>
                          <a:ln w="6350">
                            <a:solidFill>
                              <a:prstClr val="black"/>
                            </a:solidFill>
                          </a:ln>
                        </wps:spPr>
                        <wps:txbx>
                          <w:txbxContent>
                            <w:p w14:paraId="06F014B8" w14:textId="77777777" w:rsidR="00CF0441" w:rsidRPr="005C7BED" w:rsidRDefault="00CF0441" w:rsidP="00CF0441">
                              <w:pPr>
                                <w:rPr>
                                  <w:rFonts w:ascii="Arial Narrow" w:hAnsi="Arial Narrow"/>
                                  <w:sz w:val="20"/>
                                </w:rPr>
                              </w:pPr>
                              <w:r w:rsidRPr="00446788">
                                <w:rPr>
                                  <w:rFonts w:ascii="Arial Narrow" w:hAnsi="Arial Narrow"/>
                                  <w:sz w:val="20"/>
                                </w:rPr>
                                <w:t>What the outputs are designed to achieve in the short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Text Box 114"/>
                        <wps:cNvSpPr txBox="1"/>
                        <wps:spPr>
                          <a:xfrm>
                            <a:off x="6696221" y="0"/>
                            <a:ext cx="1278895" cy="860809"/>
                          </a:xfrm>
                          <a:prstGeom prst="rect">
                            <a:avLst/>
                          </a:prstGeom>
                          <a:solidFill>
                            <a:schemeClr val="lt1"/>
                          </a:solidFill>
                          <a:ln w="6350">
                            <a:solidFill>
                              <a:prstClr val="black"/>
                            </a:solidFill>
                          </a:ln>
                        </wps:spPr>
                        <wps:txbx>
                          <w:txbxContent>
                            <w:p w14:paraId="0FE3C328" w14:textId="77777777" w:rsidR="00CF0441" w:rsidRPr="005C7BED" w:rsidRDefault="00CF0441" w:rsidP="00CF0441">
                              <w:pPr>
                                <w:rPr>
                                  <w:rFonts w:ascii="Arial Narrow" w:hAnsi="Arial Narrow"/>
                                  <w:sz w:val="20"/>
                                </w:rPr>
                              </w:pPr>
                              <w:r w:rsidRPr="00446788">
                                <w:rPr>
                                  <w:rFonts w:ascii="Arial Narrow" w:hAnsi="Arial Narrow"/>
                                  <w:sz w:val="20"/>
                                </w:rPr>
                                <w:t>What is expected to change or improve in the longer run as a result what we deliver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57B157" id="Group 109" o:spid="_x0000_s1132" style="position:absolute;margin-left:37.6pt;margin-top:13.1pt;width:621.6pt;height:65.15pt;z-index:251703296;mso-width-relative:margin;mso-height-relative:margin" coordorigin="806" coordsize="78944,86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">
                <v:shape id="Text Box 110" o:spid="_x0000_s1133" type="#_x0000_t202" style="position:absolute;left:806;width:12781;height:86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" fillcolor="white [3201]" strokeweight=".5pt">
                  <v:textbox>
                    <w:txbxContent>
                      <w:p w14:paraId="14D951B0" w14:textId="77777777" w:rsidR="00CF0441" w:rsidRPr="005C7BED" w:rsidRDefault="00CF0441" w:rsidP="00CF0441">
                        <w:pPr>
                          <w:rPr>
                            <w:rFonts w:ascii="Arial Narrow" w:hAnsi="Arial Narrow"/>
                            <w:sz w:val="20"/>
                          </w:rPr>
                        </w:pPr>
                        <w:r w:rsidRPr="006B71E7">
                          <w:rPr>
                            <w:rFonts w:ascii="Arial Narrow" w:hAnsi="Arial Narrow"/>
                            <w:sz w:val="20"/>
                          </w:rPr>
                          <w:t>Resources or materials used by the program to provide its activities (e.g., staff, supplies, equipment)</w:t>
                        </w:r>
                      </w:p>
                    </w:txbxContent>
                  </v:textbox>
                </v:shape>
                <v:shape id="Text Box 111" o:spid="_x0000_s1134" type="#_x0000_t202" style="position:absolute;left:16984;width:12781;height:86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" fillcolor="white [3201]" strokeweight=".5pt">
                  <v:textbox>
                    <w:txbxContent>
                      <w:p w14:paraId="064B94A1" w14:textId="77777777" w:rsidR="00CF0441" w:rsidRPr="005C7BED" w:rsidRDefault="00CF0441" w:rsidP="00CF0441">
                        <w:pPr>
                          <w:rPr>
                            <w:rFonts w:ascii="Arial Narrow" w:hAnsi="Arial Narrow"/>
                            <w:sz w:val="20"/>
                          </w:rPr>
                        </w:pPr>
                        <w:r w:rsidRPr="006B71E7">
                          <w:rPr>
                            <w:rFonts w:ascii="Arial Narrow" w:hAnsi="Arial Narrow"/>
                            <w:sz w:val="20"/>
                          </w:rPr>
                          <w:t>The processes and methods we want to employ to undertake our work</w:t>
                        </w:r>
                      </w:p>
                    </w:txbxContent>
                  </v:textbox>
                </v:shape>
                <v:shape id="Text Box 112" o:spid="_x0000_s1135" type="#_x0000_t202" style="position:absolute;left:33302;width:14487;height:86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" fillcolor="white [3201]" strokeweight=".5pt">
                  <v:textbox>
                    <w:txbxContent>
                      <w:p w14:paraId="173DBEE4" w14:textId="77777777" w:rsidR="00CF0441" w:rsidRPr="009420E4" w:rsidRDefault="00CF0441" w:rsidP="00CF0441">
                        <w:pPr>
                          <w:pStyle w:val="ListParagraph"/>
                          <w:ind w:left="0"/>
                          <w:rPr>
                            <w:rFonts w:ascii="Arial Narrow" w:hAnsi="Arial Narrow"/>
                            <w:sz w:val="20"/>
                            <w:szCs w:val="20"/>
                          </w:rPr>
                        </w:pPr>
                        <w:r w:rsidRPr="006B71E7">
                          <w:rPr>
                            <w:rFonts w:ascii="Arial Narrow" w:hAnsi="Arial Narrow"/>
                            <w:sz w:val="20"/>
                            <w:szCs w:val="20"/>
                          </w:rPr>
                          <w:t>The goods or services provided by the program or project described in quantifiable terms</w:t>
                        </w:r>
                      </w:p>
                    </w:txbxContent>
                  </v:textbox>
                </v:shape>
                <v:shape id="Text Box 113" o:spid="_x0000_s1136" type="#_x0000_t202" style="position:absolute;left:50535;width:13684;height:86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" fillcolor="white [3201]" strokeweight=".5pt">
                  <v:textbox>
                    <w:txbxContent>
                      <w:p w14:paraId="06F014B8" w14:textId="77777777" w:rsidR="00CF0441" w:rsidRPr="005C7BED" w:rsidRDefault="00CF0441" w:rsidP="00CF0441">
                        <w:pPr>
                          <w:rPr>
                            <w:rFonts w:ascii="Arial Narrow" w:hAnsi="Arial Narrow"/>
                            <w:sz w:val="20"/>
                          </w:rPr>
                        </w:pPr>
                        <w:r w:rsidRPr="00446788">
                          <w:rPr>
                            <w:rFonts w:ascii="Arial Narrow" w:hAnsi="Arial Narrow"/>
                            <w:sz w:val="20"/>
                          </w:rPr>
                          <w:t>What the outputs are designed to achieve in the short term</w:t>
                        </w:r>
                      </w:p>
                    </w:txbxContent>
                  </v:textbox>
                </v:shape>
                <v:shape id="Text Box 114" o:spid="_x0000_s1137" type="#_x0000_t202" style="position:absolute;left:66962;width:12789;height:86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" fillcolor="white [3201]" strokeweight=".5pt">
                  <v:textbox>
                    <w:txbxContent>
                      <w:p w14:paraId="0FE3C328" w14:textId="77777777" w:rsidR="00CF0441" w:rsidRPr="005C7BED" w:rsidRDefault="00CF0441" w:rsidP="00CF0441">
                        <w:pPr>
                          <w:rPr>
                            <w:rFonts w:ascii="Arial Narrow" w:hAnsi="Arial Narrow"/>
                            <w:sz w:val="20"/>
                          </w:rPr>
                        </w:pPr>
                        <w:r w:rsidRPr="00446788">
                          <w:rPr>
                            <w:rFonts w:ascii="Arial Narrow" w:hAnsi="Arial Narrow"/>
                            <w:sz w:val="20"/>
                          </w:rPr>
                          <w:t>What is expected to change or improve in the longer run as a result what we deliver</w:t>
                        </w:r>
                      </w:p>
                    </w:txbxContent>
                  </v:textbox>
                </v:shape>
              </v:group>
            </w:pict>
          </mc:Fallback>
        </mc:AlternateContent>
      </w:r>
    </w:p>
    <w:p w14:paraId="24D9C6DE" w14:textId="77777777" w:rsidR="00CF0441" w:rsidRPr="00D146B9" w:rsidRDefault="00CF0441" w:rsidP="00CF0441"/>
    <w:p w14:paraId="51AEFF86" w14:textId="77777777" w:rsidR="00CF0441" w:rsidRPr="00D146B9" w:rsidRDefault="00CF0441" w:rsidP="00CF0441"/>
    <w:p w14:paraId="418D9F75" w14:textId="77777777" w:rsidR="00CF0441" w:rsidRPr="00D146B9" w:rsidRDefault="00CF0441" w:rsidP="00CF0441">
      <w:r w:rsidRPr="00D146B9">
        <w:rPr>
          <w:noProof/>
        </w:rPr>
        <mc:AlternateContent>
          <mc:Choice Requires="wps">
            <w:drawing>
              <wp:anchor distT="0" distB="0" distL="114300" distR="114300" simplePos="0" relativeHeight="251704320" behindDoc="0" locked="0" layoutInCell="1" allowOverlap="1" wp14:anchorId="77DFFBFB" wp14:editId="59C5AAEF">
                <wp:simplePos x="0" y="0"/>
                <wp:positionH relativeFrom="column">
                  <wp:posOffset>743585</wp:posOffset>
                </wp:positionH>
                <wp:positionV relativeFrom="paragraph">
                  <wp:posOffset>153761</wp:posOffset>
                </wp:positionV>
                <wp:extent cx="7412990" cy="596900"/>
                <wp:effectExtent l="0" t="0" r="3810" b="0"/>
                <wp:wrapNone/>
                <wp:docPr id="115" name="Right Arrow 115"/>
                <wp:cNvGraphicFramePr/>
                <a:graphic xmlns:a="http://schemas.openxmlformats.org/drawingml/2006/main">
                  <a:graphicData uri="http://schemas.microsoft.com/office/word/2010/wordprocessingShape">
                    <wps:wsp>
                      <wps:cNvSpPr/>
                      <wps:spPr>
                        <a:xfrm>
                          <a:off x="0" y="0"/>
                          <a:ext cx="7412990" cy="596900"/>
                        </a:xfrm>
                        <a:prstGeom prst="rightArrow">
                          <a:avLst>
                            <a:gd name="adj1" fmla="val 50000"/>
                            <a:gd name="adj2" fmla="val 110034"/>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6B3647" w14:textId="77777777" w:rsidR="00CF0441" w:rsidRPr="00A01BEB" w:rsidRDefault="00CF0441" w:rsidP="00CF0441">
                            <w:pPr>
                              <w:jc w:val="center"/>
                              <w:rPr>
                                <w:rFonts w:ascii="Arial" w:hAnsi="Arial"/>
                              </w:rPr>
                            </w:pPr>
                            <w:r w:rsidRPr="00A01BEB">
                              <w:rPr>
                                <w:rFonts w:ascii="Arial" w:hAnsi="Arial"/>
                              </w:rPr>
                              <w:t>In delivery – work from left to right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DFFBFB" id="Right Arrow 115" o:spid="_x0000_s1138" type="#_x0000_t13" style="position:absolute;margin-left:58.55pt;margin-top:12.1pt;width:583.7pt;height:47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" adj="19686" fillcolor="#a5a5a5 [2092]" stroked="f" strokeweight="2pt">
                <v:textbox>
                  <w:txbxContent>
                    <w:p w14:paraId="536B3647" w14:textId="77777777" w:rsidR="00CF0441" w:rsidRPr="00A01BEB" w:rsidRDefault="00CF0441" w:rsidP="00CF0441">
                      <w:pPr>
                        <w:jc w:val="center"/>
                        <w:rPr>
                          <w:rFonts w:ascii="Arial" w:hAnsi="Arial"/>
                        </w:rPr>
                      </w:pPr>
                      <w:r w:rsidRPr="00A01BEB">
                        <w:rPr>
                          <w:rFonts w:ascii="Arial" w:hAnsi="Arial"/>
                        </w:rPr>
                        <w:t>In delivery – work from left to right</w:t>
                      </w:r>
                    </w:p>
                  </w:txbxContent>
                </v:textbox>
              </v:shape>
            </w:pict>
          </mc:Fallback>
        </mc:AlternateContent>
      </w:r>
    </w:p>
    <w:p w14:paraId="712B14EE" w14:textId="77777777" w:rsidR="00CF0441" w:rsidRPr="00D146B9" w:rsidRDefault="00CF0441" w:rsidP="00CF0441"/>
    <w:p w14:paraId="1CCEEEF7" w14:textId="77777777" w:rsidR="00CF0441" w:rsidRPr="00D146B9" w:rsidRDefault="00CF0441" w:rsidP="00CF0441">
      <w:r w:rsidRPr="00D146B9">
        <w:rPr>
          <w:noProof/>
        </w:rPr>
        <mc:AlternateContent>
          <mc:Choice Requires="wpg">
            <w:drawing>
              <wp:anchor distT="0" distB="0" distL="114300" distR="114300" simplePos="0" relativeHeight="251700224" behindDoc="0" locked="0" layoutInCell="1" allowOverlap="1" wp14:anchorId="3F5F6AA4" wp14:editId="4A8AF124">
                <wp:simplePos x="0" y="0"/>
                <wp:positionH relativeFrom="column">
                  <wp:posOffset>112395</wp:posOffset>
                </wp:positionH>
                <wp:positionV relativeFrom="paragraph">
                  <wp:posOffset>165826</wp:posOffset>
                </wp:positionV>
                <wp:extent cx="8326755" cy="245745"/>
                <wp:effectExtent l="0" t="0" r="0" b="0"/>
                <wp:wrapNone/>
                <wp:docPr id="116" name="Group 116"/>
                <wp:cNvGraphicFramePr/>
                <a:graphic xmlns:a="http://schemas.openxmlformats.org/drawingml/2006/main">
                  <a:graphicData uri="http://schemas.microsoft.com/office/word/2010/wordprocessingGroup">
                    <wpg:wgp>
                      <wpg:cNvGrpSpPr/>
                      <wpg:grpSpPr>
                        <a:xfrm>
                          <a:off x="0" y="0"/>
                          <a:ext cx="8326755" cy="245745"/>
                          <a:chOff x="0" y="0"/>
                          <a:chExt cx="8326978" cy="341563"/>
                        </a:xfrm>
                      </wpg:grpSpPr>
                      <wps:wsp>
                        <wps:cNvPr id="117" name="TextBox 9"/>
                        <wps:cNvSpPr txBox="1"/>
                        <wps:spPr>
                          <a:xfrm>
                            <a:off x="21098" y="21038"/>
                            <a:ext cx="3182039" cy="320514"/>
                          </a:xfrm>
                          <a:prstGeom prst="rect">
                            <a:avLst/>
                          </a:prstGeom>
                          <a:noFill/>
                        </wps:spPr>
                        <wps:txbx>
                          <w:txbxContent>
                            <w:p w14:paraId="6323BB09" w14:textId="77777777" w:rsidR="00CF0441" w:rsidRDefault="00CF0441" w:rsidP="00CF0441">
                              <w:pPr>
                                <w:jc w:val="center"/>
                                <w:textAlignment w:val="baseline"/>
                              </w:pPr>
                              <w:r>
                                <w:rPr>
                                  <w:rFonts w:ascii="Arial" w:eastAsia="Arial" w:hAnsi="Arial"/>
                                  <w:b/>
                                  <w:bCs/>
                                  <w:color w:val="595959" w:themeColor="text1" w:themeTint="A6"/>
                                  <w:kern w:val="24"/>
                                  <w:sz w:val="21"/>
                                  <w:szCs w:val="21"/>
                                </w:rPr>
                                <w:t>Our planned work and activity</w:t>
                              </w:r>
                            </w:p>
                          </w:txbxContent>
                        </wps:txbx>
                        <wps:bodyPr wrap="square" rtlCol="0">
                          <a:noAutofit/>
                        </wps:bodyPr>
                      </wps:wsp>
                      <wps:wsp>
                        <wps:cNvPr id="118" name="TextBox 10"/>
                        <wps:cNvSpPr txBox="1"/>
                        <wps:spPr>
                          <a:xfrm>
                            <a:off x="3551697" y="21049"/>
                            <a:ext cx="4775281" cy="320514"/>
                          </a:xfrm>
                          <a:prstGeom prst="rect">
                            <a:avLst/>
                          </a:prstGeom>
                          <a:noFill/>
                        </wps:spPr>
                        <wps:txbx>
                          <w:txbxContent>
                            <w:p w14:paraId="481C1B84" w14:textId="77777777" w:rsidR="00CF0441" w:rsidRDefault="00CF0441" w:rsidP="00CF0441">
                              <w:pPr>
                                <w:jc w:val="center"/>
                                <w:textAlignment w:val="baseline"/>
                              </w:pPr>
                              <w:r>
                                <w:rPr>
                                  <w:rFonts w:ascii="Arial" w:eastAsia="Arial" w:hAnsi="Arial"/>
                                  <w:b/>
                                  <w:bCs/>
                                  <w:color w:val="595959" w:themeColor="text1" w:themeTint="A6"/>
                                  <w:kern w:val="24"/>
                                  <w:sz w:val="21"/>
                                  <w:szCs w:val="21"/>
                                </w:rPr>
                                <w:t>Our intended results</w:t>
                              </w:r>
                            </w:p>
                          </w:txbxContent>
                        </wps:txbx>
                        <wps:bodyPr wrap="square" rtlCol="0">
                          <a:noAutofit/>
                        </wps:bodyPr>
                      </wps:wsp>
                      <wps:wsp>
                        <wps:cNvPr id="119" name="Straight Connector 12"/>
                        <wps:cNvCnPr/>
                        <wps:spPr>
                          <a:xfrm>
                            <a:off x="0" y="0"/>
                            <a:ext cx="318224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0" name="Straight Connector 13"/>
                        <wps:cNvCnPr/>
                        <wps:spPr>
                          <a:xfrm>
                            <a:off x="3552092" y="0"/>
                            <a:ext cx="4739933" cy="782"/>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3F5F6AA4" id="Group 116" o:spid="_x0000_s1139" style="position:absolute;margin-left:8.85pt;margin-top:13.05pt;width:655.65pt;height:19.35pt;z-index:251700224;mso-height-relative:margin" coordsize="83269,34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">
                <v:shape id="TextBox 9" o:spid="_x0000_s1140" type="#_x0000_t202" style="position:absolute;left:210;top:210;width:31821;height:3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" filled="f" stroked="f">
                  <v:textbox>
                    <w:txbxContent>
                      <w:p w14:paraId="6323BB09" w14:textId="77777777" w:rsidR="00CF0441" w:rsidRDefault="00CF0441" w:rsidP="00CF0441">
                        <w:pPr>
                          <w:jc w:val="center"/>
                          <w:textAlignment w:val="baseline"/>
                        </w:pPr>
                        <w:r>
                          <w:rPr>
                            <w:rFonts w:ascii="Arial" w:eastAsia="Arial" w:hAnsi="Arial"/>
                            <w:b/>
                            <w:bCs/>
                            <w:color w:val="595959" w:themeColor="text1" w:themeTint="A6"/>
                            <w:kern w:val="24"/>
                            <w:sz w:val="21"/>
                            <w:szCs w:val="21"/>
                          </w:rPr>
                          <w:t>Our planned work and activity</w:t>
                        </w:r>
                      </w:p>
                    </w:txbxContent>
                  </v:textbox>
                </v:shape>
                <v:shape id="TextBox 10" o:spid="_x0000_s1141" type="#_x0000_t202" style="position:absolute;left:35516;top:210;width:47753;height:3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" filled="f" stroked="f">
                  <v:textbox>
                    <w:txbxContent>
                      <w:p w14:paraId="481C1B84" w14:textId="77777777" w:rsidR="00CF0441" w:rsidRDefault="00CF0441" w:rsidP="00CF0441">
                        <w:pPr>
                          <w:jc w:val="center"/>
                          <w:textAlignment w:val="baseline"/>
                        </w:pPr>
                        <w:r>
                          <w:rPr>
                            <w:rFonts w:ascii="Arial" w:eastAsia="Arial" w:hAnsi="Arial"/>
                            <w:b/>
                            <w:bCs/>
                            <w:color w:val="595959" w:themeColor="text1" w:themeTint="A6"/>
                            <w:kern w:val="24"/>
                            <w:sz w:val="21"/>
                            <w:szCs w:val="21"/>
                          </w:rPr>
                          <w:t>Our intended results</w:t>
                        </w:r>
                      </w:p>
                    </w:txbxContent>
                  </v:textbox>
                </v:shape>
                <v:line id="Straight Connector 12" o:spid="_x0000_s1142" style="position:absolute;visibility:visible;mso-wrap-style:square" from="0,0" to="3182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" strokecolor="#4579b8 [3044]"/>
                <v:line id="Straight Connector 13" o:spid="_x0000_s1143" style="position:absolute;visibility:visible;mso-wrap-style:square" from="35520,0" to="8292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" strokecolor="#4579b8 [3044]"/>
              </v:group>
            </w:pict>
          </mc:Fallback>
        </mc:AlternateContent>
      </w:r>
    </w:p>
    <w:p w14:paraId="49B240FD" w14:textId="77777777" w:rsidR="00CF0441" w:rsidRPr="00D146B9" w:rsidRDefault="00CF0441" w:rsidP="00CF0441"/>
    <w:p w14:paraId="5673F9C8" w14:textId="77777777" w:rsidR="00CF0441" w:rsidRPr="00D146B9" w:rsidRDefault="00CF0441" w:rsidP="00CF0441">
      <w:r w:rsidRPr="00D146B9">
        <w:t>A logic model can help create a shared understanding of, and focus on, the goals and methodology of an initiative and in relating inputs and activities to projected outcomes.</w:t>
      </w:r>
    </w:p>
    <w:p w14:paraId="3A425F9F" w14:textId="45FF2751" w:rsidR="00CF0441" w:rsidRPr="00D146B9" w:rsidRDefault="00CF0441" w:rsidP="00CF0441">
      <w:r w:rsidRPr="00D146B9">
        <w:t>The design phase of an initiative or program is primarily focussed on the relationship between outputs, objectives and outcomes (the three elements to the right of the model) – will the work deliver what is needed to achieve goals (objectives as more immediate goals and outcomes as longer</w:t>
      </w:r>
      <w:r w:rsidR="00D146B9" w:rsidRPr="00D146B9">
        <w:t>-</w:t>
      </w:r>
      <w:r w:rsidRPr="00D146B9">
        <w:t>term goals).</w:t>
      </w:r>
    </w:p>
    <w:p w14:paraId="1F5B3B2B" w14:textId="6C983C79" w:rsidR="00CF0441" w:rsidRPr="00D146B9" w:rsidRDefault="00CF0441" w:rsidP="00CF0441">
      <w:pPr>
        <w:sectPr w:rsidR="00CF0441" w:rsidRPr="00D146B9" w:rsidSect="00E94F06">
          <w:pgSz w:w="16840" w:h="11900" w:orient="landscape"/>
          <w:pgMar w:top="1440" w:right="1440" w:bottom="1440" w:left="1440" w:header="708" w:footer="708" w:gutter="0"/>
          <w:cols w:space="708"/>
          <w:docGrid w:linePitch="360"/>
        </w:sectPr>
      </w:pPr>
      <w:r w:rsidRPr="00D146B9">
        <w:t>The planning phase examines in more detail the relationships between inputs, activities and outputs (the three elements to the left of the model)</w:t>
      </w:r>
    </w:p>
    <w:p w14:paraId="5F1F791F" w14:textId="68942ACF" w:rsidR="00CF0441" w:rsidRPr="00D146B9" w:rsidRDefault="00CF0441" w:rsidP="00CF0441">
      <w:r w:rsidRPr="00D146B9">
        <w:lastRenderedPageBreak/>
        <w:t>Logic models are used as tools to support funding bids or grant applications with applicant</w:t>
      </w:r>
      <w:r w:rsidR="00D146B9" w:rsidRPr="00D146B9">
        <w:t>s</w:t>
      </w:r>
      <w:r w:rsidRPr="00D146B9">
        <w:t xml:space="preserve"> required to demonstrate links between inputs and funding required and outcomes sought.</w:t>
      </w:r>
    </w:p>
    <w:p w14:paraId="557685B5" w14:textId="57F86E8C" w:rsidR="00CF0441" w:rsidRPr="00D146B9" w:rsidRDefault="00CF0441" w:rsidP="00CF0441">
      <w:r w:rsidRPr="00D146B9">
        <w:t>The logic model is based on a series of ‘if</w:t>
      </w:r>
      <w:r w:rsidR="00D146B9" w:rsidRPr="00D146B9">
        <w:t>–</w:t>
      </w:r>
      <w:r w:rsidRPr="00D146B9">
        <w:t>then’ statements.  If we have these inputs, we can undertake these activities and produce these outputs.  If we deliver these outputs, we will achieve certain objectives.  If we achieve certain objectives, then we will achieve certain outcomes.</w:t>
      </w:r>
    </w:p>
    <w:p w14:paraId="3EF45CBA" w14:textId="1B284DDF" w:rsidR="00CF0441" w:rsidRPr="00D146B9" w:rsidRDefault="00CF0441" w:rsidP="00CF0441">
      <w:r w:rsidRPr="00D146B9">
        <w:t>When designing a strategy or initiative</w:t>
      </w:r>
      <w:r w:rsidR="00FB4B4E">
        <w:t>,</w:t>
      </w:r>
      <w:r w:rsidRPr="00D146B9">
        <w:t xml:space="preserve"> data is often sought and analysed to establish these ‘if-then’ relationships.  For example, when designing a road safety strategy, data will be collected and analysed to understand the root causes of accidents, casualties and fatalities.  </w:t>
      </w:r>
    </w:p>
    <w:p w14:paraId="3F961B98" w14:textId="77777777" w:rsidR="00CF0441" w:rsidRPr="00D146B9" w:rsidRDefault="00CF0441" w:rsidP="00CF0441">
      <w:r w:rsidRPr="00D146B9">
        <w:t>The model is used by the Victorian Government as the basis for funding bids and departmental funding models.  Below is an extract from the Victorian Government Resource Management Framework</w:t>
      </w:r>
    </w:p>
    <w:p w14:paraId="7CAD6FC1" w14:textId="77777777" w:rsidR="00CF0441" w:rsidRPr="00D146B9" w:rsidRDefault="00CF0441" w:rsidP="00CF0441">
      <w:pPr>
        <w:ind w:left="284"/>
        <w:rPr>
          <w:b/>
          <w:bCs/>
          <w:i/>
          <w:iCs/>
          <w:sz w:val="22"/>
          <w:szCs w:val="22"/>
        </w:rPr>
      </w:pPr>
      <w:r w:rsidRPr="00D146B9">
        <w:rPr>
          <w:b/>
          <w:bCs/>
          <w:i/>
          <w:iCs/>
          <w:sz w:val="22"/>
          <w:szCs w:val="22"/>
        </w:rPr>
        <w:t xml:space="preserve">The Departmental Funding Model </w:t>
      </w:r>
    </w:p>
    <w:p w14:paraId="24A541A4" w14:textId="095924C3" w:rsidR="00CF0441" w:rsidRPr="00D146B9" w:rsidRDefault="00CF0441" w:rsidP="00CF0441">
      <w:pPr>
        <w:ind w:left="284"/>
        <w:rPr>
          <w:sz w:val="22"/>
          <w:szCs w:val="22"/>
        </w:rPr>
      </w:pPr>
      <w:r w:rsidRPr="00D146B9">
        <w:rPr>
          <w:sz w:val="22"/>
          <w:szCs w:val="22"/>
        </w:rPr>
        <w:t xml:space="preserve">Victoria has a system that devolves responsibility to portfolio ministers and departments to manage a global budget in delivering certain agreed outputs, which in turn are aligned </w:t>
      </w:r>
      <w:r w:rsidR="00D146B9" w:rsidRPr="00D146B9">
        <w:rPr>
          <w:sz w:val="22"/>
          <w:szCs w:val="22"/>
        </w:rPr>
        <w:t>with</w:t>
      </w:r>
      <w:r w:rsidRPr="00D146B9">
        <w:rPr>
          <w:sz w:val="22"/>
          <w:szCs w:val="22"/>
        </w:rPr>
        <w:t xml:space="preserve"> departmental objectives. This is known as the Departmental Funding Model (DFM). </w:t>
      </w:r>
    </w:p>
    <w:p w14:paraId="72D3F43C" w14:textId="77777777" w:rsidR="00CF0441" w:rsidRPr="00D146B9" w:rsidRDefault="00CF0441" w:rsidP="00CF0441">
      <w:pPr>
        <w:ind w:left="284"/>
        <w:rPr>
          <w:sz w:val="22"/>
          <w:szCs w:val="22"/>
        </w:rPr>
      </w:pPr>
      <w:r w:rsidRPr="00D146B9">
        <w:rPr>
          <w:sz w:val="22"/>
          <w:szCs w:val="22"/>
        </w:rPr>
        <w:t>Under the DFM, the Government contracts the delivery of goods and services to departments. Departments have flexibility in the way services are delivered but must account for the delivery of these services. This is an incentive for departments to perform and improve service delivery over time.</w:t>
      </w:r>
    </w:p>
    <w:p w14:paraId="484DA2D3" w14:textId="77777777" w:rsidR="00CF0441" w:rsidRPr="00D146B9" w:rsidRDefault="00CF0441" w:rsidP="00CF0441">
      <w:pPr>
        <w:ind w:left="284"/>
        <w:rPr>
          <w:sz w:val="22"/>
          <w:szCs w:val="22"/>
        </w:rPr>
      </w:pPr>
      <w:r w:rsidRPr="00D146B9">
        <w:rPr>
          <w:sz w:val="22"/>
          <w:szCs w:val="22"/>
        </w:rPr>
        <w:t xml:space="preserve">The DFM contains the concepts of outputs, objectives, and their associated indicators and performance measures. These are explained further in Figure 6, which illustrates the relationship between objectives and outputs, and the activities and inputs that contribute to outputs. </w:t>
      </w:r>
    </w:p>
    <w:p w14:paraId="656C4A66" w14:textId="77777777" w:rsidR="00CF0441" w:rsidRPr="00D146B9" w:rsidRDefault="00CF0441" w:rsidP="00CF0441">
      <w:pPr>
        <w:ind w:left="284"/>
        <w:rPr>
          <w:b/>
          <w:bCs/>
          <w:sz w:val="22"/>
          <w:szCs w:val="22"/>
        </w:rPr>
      </w:pPr>
      <w:r w:rsidRPr="00D146B9">
        <w:rPr>
          <w:b/>
          <w:bCs/>
          <w:sz w:val="22"/>
          <w:szCs w:val="22"/>
        </w:rPr>
        <w:t>Figure 6: Performance management concepts</w:t>
      </w:r>
    </w:p>
    <w:p w14:paraId="066F0B6B" w14:textId="77777777" w:rsidR="00CF0441" w:rsidRPr="00D146B9" w:rsidRDefault="00CF0441" w:rsidP="00CF0441">
      <w:pPr>
        <w:ind w:left="284"/>
        <w:rPr>
          <w:b/>
          <w:bCs/>
          <w:sz w:val="22"/>
          <w:szCs w:val="22"/>
        </w:rPr>
      </w:pPr>
      <w:r w:rsidRPr="00D146B9">
        <w:rPr>
          <w:b/>
          <w:bCs/>
          <w:noProof/>
          <w:sz w:val="22"/>
          <w:szCs w:val="22"/>
        </w:rPr>
        <w:drawing>
          <wp:inline distT="0" distB="0" distL="0" distR="0" wp14:anchorId="6D15AB9C" wp14:editId="3E975B86">
            <wp:extent cx="4841823" cy="3379614"/>
            <wp:effectExtent l="0" t="0" r="0" b="0"/>
            <wp:docPr id="121" name="Picture 1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63"/>
                    <a:stretch>
                      <a:fillRect/>
                    </a:stretch>
                  </pic:blipFill>
                  <pic:spPr>
                    <a:xfrm>
                      <a:off x="0" y="0"/>
                      <a:ext cx="4866514" cy="3396848"/>
                    </a:xfrm>
                    <a:prstGeom prst="rect">
                      <a:avLst/>
                    </a:prstGeom>
                  </pic:spPr>
                </pic:pic>
              </a:graphicData>
            </a:graphic>
          </wp:inline>
        </w:drawing>
      </w:r>
    </w:p>
    <w:p w14:paraId="5C01E8C7" w14:textId="77777777" w:rsidR="00810CAD" w:rsidRPr="00D146B9" w:rsidRDefault="00810CAD" w:rsidP="00425103">
      <w:pPr>
        <w:pStyle w:val="Heading3"/>
      </w:pPr>
      <w:r w:rsidRPr="00D146B9">
        <w:t>Reflection</w:t>
      </w:r>
    </w:p>
    <w:p w14:paraId="504C0DD5" w14:textId="71627EED" w:rsidR="00810CAD" w:rsidRPr="00D146B9" w:rsidRDefault="00810CAD" w:rsidP="00810C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rsidRPr="00D146B9">
        <w:t>What has been a key learning for me and why?</w:t>
      </w:r>
    </w:p>
    <w:p w14:paraId="6AAC4B6C" w14:textId="77777777" w:rsidR="00BA6AEF" w:rsidRPr="00D146B9" w:rsidRDefault="00BA6AEF" w:rsidP="00810C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5D4B269F" w14:textId="77777777" w:rsidR="00FF2EED" w:rsidRPr="00D146B9" w:rsidRDefault="00FF2EED" w:rsidP="00FF2EED">
      <w:pPr>
        <w:pStyle w:val="Heading1"/>
      </w:pPr>
      <w:bookmarkStart w:id="82" w:name="_Toc199246210"/>
      <w:r w:rsidRPr="00D146B9">
        <w:lastRenderedPageBreak/>
        <w:t>References</w:t>
      </w:r>
      <w:bookmarkEnd w:id="82"/>
    </w:p>
    <w:p w14:paraId="237AB47D" w14:textId="77777777" w:rsidR="00BD7B8B" w:rsidRPr="00D146B9" w:rsidRDefault="00BD7B8B" w:rsidP="00BD7B8B">
      <w:pPr>
        <w:autoSpaceDE w:val="0"/>
        <w:autoSpaceDN w:val="0"/>
        <w:adjustRightInd w:val="0"/>
        <w:rPr>
          <w:rFonts w:cs="Times New Roman"/>
        </w:rPr>
      </w:pPr>
      <w:r w:rsidRPr="00D146B9">
        <w:rPr>
          <w:rFonts w:cs="Times New Roman"/>
        </w:rPr>
        <w:t>Australian Bureau of Statistics</w:t>
      </w:r>
    </w:p>
    <w:p w14:paraId="356ADE80" w14:textId="12087CEB" w:rsidR="00BD7B8B" w:rsidRPr="00D146B9" w:rsidRDefault="00BD7B8B" w:rsidP="00BD7B8B">
      <w:pPr>
        <w:ind w:left="284"/>
        <w:rPr>
          <w:lang w:eastAsia="en-GB"/>
        </w:rPr>
      </w:pPr>
      <w:r w:rsidRPr="00D146B9">
        <w:t xml:space="preserve">Catalogue 1500.0 - </w:t>
      </w:r>
      <w:r w:rsidRPr="00D146B9">
        <w:rPr>
          <w:lang w:eastAsia="en-GB"/>
        </w:rPr>
        <w:t xml:space="preserve">A guide for using statistics for </w:t>
      </w:r>
      <w:r w:rsidR="00466F71" w:rsidRPr="00D146B9">
        <w:rPr>
          <w:lang w:eastAsia="en-GB"/>
        </w:rPr>
        <w:t>evidence-based</w:t>
      </w:r>
      <w:r w:rsidRPr="00D146B9">
        <w:rPr>
          <w:lang w:eastAsia="en-GB"/>
        </w:rPr>
        <w:t xml:space="preserve"> policy, 2010</w:t>
      </w:r>
    </w:p>
    <w:p w14:paraId="5FE6AC17" w14:textId="77777777" w:rsidR="00BD7B8B" w:rsidRPr="00D146B9" w:rsidRDefault="00BD7B8B" w:rsidP="00BD7B8B">
      <w:pPr>
        <w:ind w:left="284"/>
        <w:rPr>
          <w:lang w:eastAsia="en-GB"/>
        </w:rPr>
      </w:pPr>
      <w:r w:rsidRPr="00D146B9">
        <w:rPr>
          <w:lang w:eastAsia="en-GB"/>
        </w:rPr>
        <w:t xml:space="preserve">Understanding statistical language - </w:t>
      </w:r>
      <w:hyperlink r:id="rId64" w:history="1">
        <w:r w:rsidRPr="00D146B9">
          <w:rPr>
            <w:rStyle w:val="Hyperlink"/>
            <w:lang w:eastAsia="en-GB"/>
          </w:rPr>
          <w:t>https://www.abs.gov.au/websitedbs/D3310114.nsf/Home/Statistical+Language?OpenDocument</w:t>
        </w:r>
      </w:hyperlink>
    </w:p>
    <w:p w14:paraId="2F64D529" w14:textId="77777777" w:rsidR="00BD7B8B" w:rsidRPr="00D146B9" w:rsidRDefault="00BD7B8B" w:rsidP="00BD7B8B">
      <w:pPr>
        <w:ind w:left="284"/>
      </w:pPr>
      <w:r w:rsidRPr="00D146B9">
        <w:t>ABS Data Quality Framework</w:t>
      </w:r>
    </w:p>
    <w:p w14:paraId="4A524176" w14:textId="77777777" w:rsidR="00BD7B8B" w:rsidRPr="00D146B9" w:rsidRDefault="00BD7B8B" w:rsidP="00BD7B8B">
      <w:pPr>
        <w:autoSpaceDE w:val="0"/>
        <w:autoSpaceDN w:val="0"/>
        <w:adjustRightInd w:val="0"/>
        <w:ind w:left="284"/>
        <w:rPr>
          <w:rFonts w:cs="Times New Roman"/>
          <w:sz w:val="20"/>
        </w:rPr>
      </w:pPr>
      <w:r w:rsidRPr="00D146B9">
        <w:rPr>
          <w:rFonts w:cs="Times New Roman"/>
          <w:sz w:val="20"/>
        </w:rPr>
        <w:t>(http://www.abs.gov.au/ausstats/abs@.nsf/Latestproducts/1520.0Main%20Features10May%202009?opendocument&amp;tabname=Summary&amp;prodno=1520.0&amp;issue=May%202009&amp;num=&amp;view=) – to help you assess the quality of a dataset and design data collections which are fit for purpose.</w:t>
      </w:r>
    </w:p>
    <w:p w14:paraId="50A63537" w14:textId="77777777" w:rsidR="00BD7B8B" w:rsidRPr="00D146B9" w:rsidRDefault="00BD7B8B" w:rsidP="00BD7B8B">
      <w:r w:rsidRPr="00D146B9">
        <w:t>Moment of Clarity (2014), Christian Madsbjerg, Mikkel Vedby Rasmussen</w:t>
      </w:r>
    </w:p>
    <w:p w14:paraId="135467A9" w14:textId="77777777" w:rsidR="00BD7B8B" w:rsidRPr="00D146B9" w:rsidRDefault="00BD7B8B" w:rsidP="00BD7B8B">
      <w:r w:rsidRPr="00D146B9">
        <w:t>Naked Statistics (2013), Charles Wheelan</w:t>
      </w:r>
    </w:p>
    <w:p w14:paraId="2819685B" w14:textId="77777777" w:rsidR="00BD7B8B" w:rsidRPr="00D146B9" w:rsidRDefault="00BD7B8B" w:rsidP="00BD7B8B">
      <w:r w:rsidRPr="00D146B9">
        <w:t>Everybody Lies (2017), Seth Stephens-Davidowitz</w:t>
      </w:r>
    </w:p>
    <w:p w14:paraId="71C53A1B" w14:textId="77777777" w:rsidR="00BD7B8B" w:rsidRPr="00D146B9" w:rsidRDefault="00BD7B8B" w:rsidP="00BD7B8B">
      <w:r w:rsidRPr="00D146B9">
        <w:t>I Think You’ll Find It’s a Bit More Complicated Than That (2015), Ben Goldacre</w:t>
      </w:r>
    </w:p>
    <w:p w14:paraId="36530FDA" w14:textId="77777777" w:rsidR="00BD7B8B" w:rsidRPr="00D146B9" w:rsidRDefault="00BD7B8B" w:rsidP="00BD7B8B">
      <w:r w:rsidRPr="00D146B9">
        <w:t>DataStory (2019), Nancy Duarte</w:t>
      </w:r>
    </w:p>
    <w:p w14:paraId="2B93E35B" w14:textId="2C2FB491" w:rsidR="00BD7B8B" w:rsidRPr="00D146B9" w:rsidRDefault="00BD7B8B" w:rsidP="00BD7B8B">
      <w:r w:rsidRPr="00D146B9">
        <w:t>Storytelling with Data (2015), Cole Nussbaumer Knaflic</w:t>
      </w:r>
    </w:p>
    <w:p w14:paraId="3D2EE542" w14:textId="04B218A3" w:rsidR="00E06C6A" w:rsidRPr="00D146B9" w:rsidRDefault="00E06C6A" w:rsidP="00BD7B8B">
      <w:r w:rsidRPr="00D146B9">
        <w:t>The Data Detective (2021), Tim Harford</w:t>
      </w:r>
    </w:p>
    <w:p w14:paraId="6385E6A2" w14:textId="77777777" w:rsidR="00BD7B8B" w:rsidRPr="00D146B9" w:rsidRDefault="00BD7B8B" w:rsidP="00BD7B8B">
      <w:r w:rsidRPr="00D146B9">
        <w:t>Style Manual, Commonwealth of Australia</w:t>
      </w:r>
    </w:p>
    <w:p w14:paraId="2DE7129E" w14:textId="77777777" w:rsidR="00FF2EED" w:rsidRPr="00D146B9" w:rsidRDefault="00FF2EED" w:rsidP="00FF2EED">
      <w:pPr>
        <w:rPr>
          <w:b/>
          <w:bCs/>
          <w:i/>
          <w:iCs/>
        </w:rPr>
      </w:pPr>
      <w:r w:rsidRPr="00D146B9">
        <w:rPr>
          <w:b/>
          <w:bCs/>
          <w:i/>
          <w:iCs/>
        </w:rPr>
        <w:t xml:space="preserve">Edward Tufte:  </w:t>
      </w:r>
    </w:p>
    <w:p w14:paraId="14C21596" w14:textId="77777777" w:rsidR="00FF2EED" w:rsidRPr="00D146B9" w:rsidRDefault="00FF2EED" w:rsidP="00A668CE">
      <w:pPr>
        <w:ind w:left="142"/>
      </w:pPr>
      <w:r w:rsidRPr="00D146B9">
        <w:rPr>
          <w:b/>
        </w:rPr>
        <w:t>Website</w:t>
      </w:r>
      <w:r w:rsidRPr="00D146B9">
        <w:t>:  www.edwardtufte.com/tufte/index</w:t>
      </w:r>
    </w:p>
    <w:p w14:paraId="74C2DB54" w14:textId="77777777" w:rsidR="00FF2EED" w:rsidRPr="00D146B9" w:rsidRDefault="00FF2EED" w:rsidP="00A668CE">
      <w:pPr>
        <w:ind w:left="142"/>
      </w:pPr>
      <w:r w:rsidRPr="00D146B9">
        <w:rPr>
          <w:b/>
        </w:rPr>
        <w:t>Books</w:t>
      </w:r>
      <w:r w:rsidRPr="00D146B9">
        <w:t>:</w:t>
      </w:r>
    </w:p>
    <w:p w14:paraId="72651C6D" w14:textId="77777777" w:rsidR="00FF2EED" w:rsidRPr="00D146B9" w:rsidRDefault="00FF2EED" w:rsidP="00FF2EED">
      <w:pPr>
        <w:ind w:left="720"/>
      </w:pPr>
      <w:r w:rsidRPr="00D146B9">
        <w:t>The Visual Display of Quantitative Information</w:t>
      </w:r>
    </w:p>
    <w:p w14:paraId="2C0065A1" w14:textId="77777777" w:rsidR="00FF2EED" w:rsidRPr="00D146B9" w:rsidRDefault="00FF2EED" w:rsidP="00FF2EED">
      <w:pPr>
        <w:ind w:left="720"/>
      </w:pPr>
      <w:r w:rsidRPr="00D146B9">
        <w:t>Visual Explanations</w:t>
      </w:r>
    </w:p>
    <w:p w14:paraId="264797D9" w14:textId="77777777" w:rsidR="00FF2EED" w:rsidRPr="00D146B9" w:rsidRDefault="00FF2EED" w:rsidP="00FF2EED">
      <w:pPr>
        <w:ind w:left="720"/>
      </w:pPr>
      <w:r w:rsidRPr="00D146B9">
        <w:t>Envisioning Information</w:t>
      </w:r>
    </w:p>
    <w:p w14:paraId="239928D0" w14:textId="77777777" w:rsidR="00FF2EED" w:rsidRPr="00D146B9" w:rsidRDefault="00FF2EED" w:rsidP="00FF2EED">
      <w:pPr>
        <w:ind w:left="720"/>
      </w:pPr>
      <w:r w:rsidRPr="00D146B9">
        <w:t>Beautiful Evidence</w:t>
      </w:r>
    </w:p>
    <w:p w14:paraId="45BF8A41" w14:textId="77777777" w:rsidR="00FF2EED" w:rsidRPr="00D146B9" w:rsidRDefault="00FF2EED" w:rsidP="00FF2EED">
      <w:pPr>
        <w:rPr>
          <w:b/>
          <w:bCs/>
          <w:i/>
          <w:iCs/>
        </w:rPr>
      </w:pPr>
      <w:r w:rsidRPr="00D146B9">
        <w:rPr>
          <w:b/>
          <w:bCs/>
          <w:i/>
          <w:iCs/>
        </w:rPr>
        <w:t>Stephen Few</w:t>
      </w:r>
    </w:p>
    <w:p w14:paraId="6027BF85" w14:textId="77777777" w:rsidR="00FF2EED" w:rsidRPr="00D146B9" w:rsidRDefault="00FF2EED" w:rsidP="00A668CE">
      <w:pPr>
        <w:ind w:left="142"/>
      </w:pPr>
      <w:r w:rsidRPr="00D146B9">
        <w:rPr>
          <w:b/>
        </w:rPr>
        <w:t>Website</w:t>
      </w:r>
      <w:r w:rsidRPr="00D146B9">
        <w:t>:  www.perceptualedge.com</w:t>
      </w:r>
    </w:p>
    <w:p w14:paraId="6FEB3E56" w14:textId="77777777" w:rsidR="00FF2EED" w:rsidRPr="00D146B9" w:rsidRDefault="00FF2EED" w:rsidP="00A668CE">
      <w:pPr>
        <w:ind w:left="142"/>
      </w:pPr>
      <w:r w:rsidRPr="00D146B9">
        <w:rPr>
          <w:b/>
        </w:rPr>
        <w:t>Books</w:t>
      </w:r>
      <w:r w:rsidRPr="00D146B9">
        <w:t xml:space="preserve">:  </w:t>
      </w:r>
    </w:p>
    <w:p w14:paraId="2EC34E19" w14:textId="77777777" w:rsidR="00FF2EED" w:rsidRPr="00D146B9" w:rsidRDefault="00FF2EED" w:rsidP="00FF2EED">
      <w:pPr>
        <w:ind w:left="709"/>
      </w:pPr>
      <w:r w:rsidRPr="00D146B9">
        <w:t>Show Me the Numbers</w:t>
      </w:r>
    </w:p>
    <w:p w14:paraId="1597DB71" w14:textId="77777777" w:rsidR="00FF2EED" w:rsidRPr="00D146B9" w:rsidRDefault="00FF2EED" w:rsidP="00FF2EED">
      <w:pPr>
        <w:ind w:left="709"/>
      </w:pPr>
      <w:r w:rsidRPr="00D146B9">
        <w:t>Signal</w:t>
      </w:r>
    </w:p>
    <w:p w14:paraId="7DCA4707" w14:textId="630E8F7B" w:rsidR="00FF2EED" w:rsidRPr="00D146B9" w:rsidRDefault="00FF2EED" w:rsidP="00FF2EED">
      <w:pPr>
        <w:ind w:left="709"/>
      </w:pPr>
      <w:r w:rsidRPr="00D146B9">
        <w:t>Information Dashboard Design</w:t>
      </w:r>
    </w:p>
    <w:p w14:paraId="40A33B5F" w14:textId="6461A822" w:rsidR="008357ED" w:rsidRPr="00D146B9" w:rsidRDefault="00A668CE" w:rsidP="00FF2EED">
      <w:pPr>
        <w:ind w:left="709"/>
      </w:pPr>
      <w:r w:rsidRPr="00D146B9">
        <w:t>The Data Loom</w:t>
      </w:r>
    </w:p>
    <w:p w14:paraId="5413D499" w14:textId="77777777" w:rsidR="00FF2EED" w:rsidRPr="00D146B9" w:rsidRDefault="00FF2EED" w:rsidP="00FF2EED">
      <w:pPr>
        <w:rPr>
          <w:b/>
          <w:bCs/>
          <w:i/>
          <w:iCs/>
        </w:rPr>
      </w:pPr>
      <w:r w:rsidRPr="00D146B9">
        <w:rPr>
          <w:b/>
          <w:bCs/>
          <w:i/>
          <w:iCs/>
        </w:rPr>
        <w:t>Sally Bigwood &amp; Melissa Spore</w:t>
      </w:r>
    </w:p>
    <w:p w14:paraId="17CFD191" w14:textId="77777777" w:rsidR="00FF2EED" w:rsidRPr="00D146B9" w:rsidRDefault="00FF2EED" w:rsidP="00A668CE">
      <w:pPr>
        <w:ind w:left="142"/>
      </w:pPr>
      <w:r w:rsidRPr="00D146B9">
        <w:rPr>
          <w:b/>
        </w:rPr>
        <w:t>Website</w:t>
      </w:r>
      <w:r w:rsidRPr="00D146B9">
        <w:t>:  www.plainfigures.com</w:t>
      </w:r>
    </w:p>
    <w:p w14:paraId="1AA7754E" w14:textId="77777777" w:rsidR="00FF2EED" w:rsidRPr="00D146B9" w:rsidRDefault="00FF2EED" w:rsidP="00A668CE">
      <w:pPr>
        <w:ind w:left="142"/>
      </w:pPr>
      <w:r w:rsidRPr="00D146B9">
        <w:rPr>
          <w:b/>
        </w:rPr>
        <w:t>Book</w:t>
      </w:r>
      <w:r w:rsidRPr="00D146B9">
        <w:t>:  Presenting Numbers, Tables and Charts</w:t>
      </w:r>
    </w:p>
    <w:p w14:paraId="62480664" w14:textId="77777777" w:rsidR="00FF2EED" w:rsidRPr="00D146B9" w:rsidRDefault="00FF2EED">
      <w:pPr>
        <w:spacing w:after="0"/>
        <w:rPr>
          <w:rFonts w:ascii="Arial" w:hAnsi="Arial"/>
          <w:b/>
          <w:bCs/>
          <w:kern w:val="32"/>
          <w:sz w:val="32"/>
          <w:szCs w:val="32"/>
        </w:rPr>
      </w:pPr>
      <w:r w:rsidRPr="00D146B9">
        <w:br w:type="page"/>
      </w:r>
    </w:p>
    <w:p w14:paraId="6E4FEA58" w14:textId="77777777" w:rsidR="00CF0441" w:rsidRPr="00D146B9" w:rsidRDefault="00CF0441" w:rsidP="00CF0441">
      <w:pPr>
        <w:pStyle w:val="Heading1"/>
      </w:pPr>
      <w:bookmarkStart w:id="83" w:name="_Toc125890846"/>
      <w:bookmarkStart w:id="84" w:name="_Toc199246211"/>
      <w:r w:rsidRPr="00D146B9">
        <w:lastRenderedPageBreak/>
        <w:t>Appendix 1:  Assorted terminology and principles</w:t>
      </w:r>
      <w:bookmarkEnd w:id="83"/>
      <w:bookmarkEnd w:id="84"/>
    </w:p>
    <w:p w14:paraId="0ADE146E" w14:textId="77777777" w:rsidR="00CF0441" w:rsidRPr="00D146B9" w:rsidRDefault="00CF0441" w:rsidP="00CF0441">
      <w:pPr>
        <w:pStyle w:val="Heading2"/>
      </w:pPr>
      <w:bookmarkStart w:id="85" w:name="_Toc125890847"/>
      <w:bookmarkStart w:id="86" w:name="_Toc125903047"/>
      <w:bookmarkStart w:id="87" w:name="_Toc159150579"/>
      <w:bookmarkStart w:id="88" w:name="_Toc171507182"/>
      <w:bookmarkStart w:id="89" w:name="_Toc199246212"/>
      <w:r w:rsidRPr="00D146B9">
        <w:t>Ackoff’s Path</w:t>
      </w:r>
      <w:bookmarkEnd w:id="85"/>
      <w:bookmarkEnd w:id="86"/>
      <w:bookmarkEnd w:id="87"/>
      <w:bookmarkEnd w:id="88"/>
      <w:bookmarkEnd w:id="89"/>
    </w:p>
    <w:p w14:paraId="04C26727" w14:textId="77777777" w:rsidR="00CF0441" w:rsidRPr="00D146B9" w:rsidRDefault="00CF0441" w:rsidP="00CF0441">
      <w:r w:rsidRPr="00D146B9">
        <w:t>Analysis helps me navigate along a path described by Russell Ackoff (from Data to Wisdom)</w:t>
      </w:r>
    </w:p>
    <w:p w14:paraId="30FBF692" w14:textId="77777777" w:rsidR="00CF0441" w:rsidRPr="00D146B9" w:rsidRDefault="00CF0441" w:rsidP="00CF0441">
      <w:pPr>
        <w:jc w:val="center"/>
        <w:rPr>
          <w:b/>
          <w:bCs/>
          <w:sz w:val="28"/>
          <w:szCs w:val="21"/>
        </w:rPr>
      </w:pPr>
      <w:r w:rsidRPr="00D146B9">
        <w:rPr>
          <w:b/>
          <w:bCs/>
          <w:sz w:val="28"/>
          <w:szCs w:val="21"/>
        </w:rPr>
        <w:t>Data – Information – Knowledge – Understanding - Wisdom</w:t>
      </w:r>
    </w:p>
    <w:p w14:paraId="4D2F09BE" w14:textId="77777777" w:rsidR="00CF0441" w:rsidRPr="00D146B9" w:rsidRDefault="00CF0441" w:rsidP="00CF0441">
      <w:r w:rsidRPr="00D146B9">
        <w:t>I do analysis to organise, discover and learn from data. I present data and analysis to help others discover and learn from data.</w:t>
      </w:r>
    </w:p>
    <w:p w14:paraId="20959B89" w14:textId="58566FF1" w:rsidR="00CF0441" w:rsidRPr="00D146B9" w:rsidRDefault="00CF0441" w:rsidP="00CF0441">
      <w:r w:rsidRPr="00D146B9">
        <w:rPr>
          <w:b/>
          <w:bCs/>
        </w:rPr>
        <w:t>Data</w:t>
      </w:r>
      <w:r w:rsidRPr="00D146B9">
        <w:t xml:space="preserve"> – a set of symbols or signals.  In its raw form</w:t>
      </w:r>
      <w:r w:rsidR="009806A3" w:rsidRPr="00D146B9">
        <w:t>,</w:t>
      </w:r>
      <w:r w:rsidRPr="00D146B9">
        <w:t xml:space="preserve"> it is unorganised and unprocessed.  Census takers collect data.</w:t>
      </w:r>
    </w:p>
    <w:p w14:paraId="267CA49F" w14:textId="77777777" w:rsidR="00CF0441" w:rsidRPr="00D146B9" w:rsidRDefault="00CF0441" w:rsidP="00CF0441">
      <w:r w:rsidRPr="00D146B9">
        <w:rPr>
          <w:b/>
          <w:bCs/>
        </w:rPr>
        <w:t>Information</w:t>
      </w:r>
      <w:r w:rsidRPr="00D146B9">
        <w:t xml:space="preserve"> – consists of processed data.  We apply systems to classify, organise and arrange data.  Information is data with meaning.  Data from the census is converted into tables that present the results from the census takers.</w:t>
      </w:r>
    </w:p>
    <w:p w14:paraId="16C4370A" w14:textId="5E8931C3" w:rsidR="00CF0441" w:rsidRPr="00D146B9" w:rsidRDefault="00CF0441" w:rsidP="00CF0441">
      <w:r w:rsidRPr="00D146B9">
        <w:rPr>
          <w:b/>
          <w:bCs/>
        </w:rPr>
        <w:t>Knowledge</w:t>
      </w:r>
      <w:r w:rsidRPr="00D146B9">
        <w:t xml:space="preserve"> – While information can help us understand relationships, knowledge is about finding meaning and patterns.  Knowledge is conveyed by instructions – answers to how-to questions.  From the census</w:t>
      </w:r>
      <w:r w:rsidR="009806A3" w:rsidRPr="00D146B9">
        <w:t>,</w:t>
      </w:r>
      <w:r w:rsidRPr="00D146B9">
        <w:t xml:space="preserve"> we know what the average age of Australians is </w:t>
      </w:r>
      <w:r w:rsidR="00FB4B4E">
        <w:t>and</w:t>
      </w:r>
      <w:r w:rsidRPr="00D146B9">
        <w:t xml:space="preserve"> how ma</w:t>
      </w:r>
      <w:r w:rsidR="00D146B9" w:rsidRPr="00D146B9">
        <w:t>n</w:t>
      </w:r>
      <w:r w:rsidRPr="00D146B9">
        <w:t xml:space="preserve">y Australians are living in different locations.  We need to do some analysis to determine this.  </w:t>
      </w:r>
    </w:p>
    <w:p w14:paraId="008034DB" w14:textId="77777777" w:rsidR="00CF0441" w:rsidRPr="00D146B9" w:rsidRDefault="00CF0441" w:rsidP="00CF0441">
      <w:r w:rsidRPr="00D146B9">
        <w:rPr>
          <w:b/>
          <w:bCs/>
        </w:rPr>
        <w:t>Understanding</w:t>
      </w:r>
      <w:r w:rsidRPr="00D146B9">
        <w:t xml:space="preserve"> – understanding is conveyed by explanations – answers to why questions.  We need to do further analysis to answer why questions.  The difference between knowledge and understanding is the difference between memorising (knowledge) and learning (understanding).  Our analysis helps us understand why the average age has changed or why Australians have changed where they live.</w:t>
      </w:r>
    </w:p>
    <w:p w14:paraId="51786E34" w14:textId="77777777" w:rsidR="00CF0441" w:rsidRPr="00D146B9" w:rsidRDefault="00CF0441" w:rsidP="00CF0441">
      <w:r w:rsidRPr="00D146B9">
        <w:rPr>
          <w:b/>
          <w:bCs/>
        </w:rPr>
        <w:t>Wisdom</w:t>
      </w:r>
      <w:r w:rsidRPr="00D146B9">
        <w:t xml:space="preserve"> – apply our knowledge for future prediction and decision-making.  Wisdom involves the exercising of judgement – to adapt our understanding to different circumstances requiring discernment.  We can make policy decisions that improve health outcomes or improve quality of life.</w:t>
      </w:r>
    </w:p>
    <w:p w14:paraId="1428A706" w14:textId="77777777" w:rsidR="00CF0441" w:rsidRPr="00D146B9" w:rsidRDefault="00CF0441" w:rsidP="00CF0441">
      <w:r w:rsidRPr="00D146B9">
        <w:t>Analysis is most heavily used to get from Information to Knowledge and from Knowledge to Understanding.</w:t>
      </w:r>
    </w:p>
    <w:p w14:paraId="769C3FDB" w14:textId="77777777" w:rsidR="00CF0441" w:rsidRPr="00D146B9" w:rsidRDefault="00CF0441" w:rsidP="00CF0441">
      <w:r w:rsidRPr="00D146B9">
        <w:rPr>
          <w:noProof/>
        </w:rPr>
        <w:drawing>
          <wp:inline distT="0" distB="0" distL="0" distR="0" wp14:anchorId="44F403ED" wp14:editId="604785A5">
            <wp:extent cx="4984230" cy="2896331"/>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000894" cy="2906014"/>
                    </a:xfrm>
                    <a:prstGeom prst="rect">
                      <a:avLst/>
                    </a:prstGeom>
                  </pic:spPr>
                </pic:pic>
              </a:graphicData>
            </a:graphic>
          </wp:inline>
        </w:drawing>
      </w:r>
    </w:p>
    <w:p w14:paraId="634ABAFA" w14:textId="77777777" w:rsidR="00CF0441" w:rsidRPr="00D146B9" w:rsidRDefault="00CF0441" w:rsidP="00CF0441">
      <w:pPr>
        <w:spacing w:after="0"/>
        <w:rPr>
          <w:rFonts w:ascii="Arial" w:hAnsi="Arial"/>
          <w:b/>
          <w:bCs/>
          <w:i/>
          <w:iCs/>
          <w:sz w:val="28"/>
          <w:szCs w:val="28"/>
        </w:rPr>
      </w:pPr>
      <w:r w:rsidRPr="00D146B9">
        <w:br w:type="page"/>
      </w:r>
    </w:p>
    <w:p w14:paraId="5AED1FCC" w14:textId="77777777" w:rsidR="00CF0441" w:rsidRPr="00D146B9" w:rsidRDefault="00CF0441" w:rsidP="00CF0441">
      <w:pPr>
        <w:pStyle w:val="Heading2"/>
      </w:pPr>
      <w:bookmarkStart w:id="90" w:name="_Toc125903048"/>
      <w:bookmarkStart w:id="91" w:name="_Toc159150580"/>
      <w:bookmarkStart w:id="92" w:name="_Toc171507183"/>
      <w:bookmarkStart w:id="93" w:name="_Toc199246213"/>
      <w:r w:rsidRPr="00D146B9">
        <w:lastRenderedPageBreak/>
        <w:t>The MECE Principle (McKinsey Way)</w:t>
      </w:r>
      <w:bookmarkEnd w:id="90"/>
      <w:bookmarkEnd w:id="91"/>
      <w:bookmarkEnd w:id="92"/>
      <w:bookmarkEnd w:id="93"/>
    </w:p>
    <w:p w14:paraId="55E9BD69" w14:textId="77777777" w:rsidR="00CF0441" w:rsidRPr="00D146B9" w:rsidRDefault="00CF0441" w:rsidP="00CF0441">
      <w:r w:rsidRPr="00D146B9">
        <w:t xml:space="preserve">“The </w:t>
      </w:r>
      <w:r w:rsidRPr="00D146B9">
        <w:rPr>
          <w:b/>
          <w:bCs/>
        </w:rPr>
        <w:t>MECE principle</w:t>
      </w:r>
      <w:r w:rsidRPr="00D146B9">
        <w:t>, pronounced 'me see', is a grouping principle for separating a set of items into subsets that are mutually exclusive and collectively exhaustive.”  Wikipedia.</w:t>
      </w:r>
    </w:p>
    <w:p w14:paraId="031438FE" w14:textId="57272453" w:rsidR="00CF0441" w:rsidRPr="00D146B9" w:rsidRDefault="00CF0441" w:rsidP="00CF0441">
      <w:r w:rsidRPr="00D146B9">
        <w:t>The term has been populari</w:t>
      </w:r>
      <w:r w:rsidR="00FB4B4E">
        <w:t>s</w:t>
      </w:r>
      <w:r w:rsidRPr="00D146B9">
        <w:t xml:space="preserve">ed by McKinsey as </w:t>
      </w:r>
      <w:r w:rsidR="00FB4B4E">
        <w:t xml:space="preserve">it </w:t>
      </w:r>
      <w:r w:rsidRPr="00D146B9">
        <w:t>is deemed part of the McKinsey Way.</w:t>
      </w:r>
    </w:p>
    <w:p w14:paraId="39DB2591" w14:textId="12D7C4B6" w:rsidR="00CF0441" w:rsidRPr="00D146B9" w:rsidRDefault="00CF0441" w:rsidP="00CF0441">
      <w:r w:rsidRPr="00D146B9">
        <w:t>These terms are traditionally associated with probability theory but combine well as a principle for analy</w:t>
      </w:r>
      <w:r w:rsidR="009806A3" w:rsidRPr="00D146B9">
        <w:t>s</w:t>
      </w:r>
      <w:r w:rsidRPr="00D146B9">
        <w:t>ing data and setting up data sets.</w:t>
      </w:r>
    </w:p>
    <w:p w14:paraId="273CF57C" w14:textId="77777777" w:rsidR="00CF0441" w:rsidRPr="00D146B9" w:rsidRDefault="00CF0441" w:rsidP="00CF0441">
      <w:pPr>
        <w:rPr>
          <w:rFonts w:ascii="Arial Narrow" w:hAnsi="Arial Narrow"/>
          <w:b/>
          <w:i/>
        </w:rPr>
      </w:pPr>
      <w:r w:rsidRPr="00D146B9">
        <w:rPr>
          <w:rFonts w:ascii="Arial Narrow" w:hAnsi="Arial Narrow"/>
          <w:b/>
          <w:i/>
        </w:rPr>
        <w:t>Mutually Exclusive</w:t>
      </w:r>
    </w:p>
    <w:p w14:paraId="68A25D4D" w14:textId="77777777" w:rsidR="00CF0441" w:rsidRPr="00D146B9" w:rsidRDefault="00CF0441" w:rsidP="00CF0441">
      <w:r w:rsidRPr="00D146B9">
        <w:t>Related in such a way that each thing makes the other thing impossible: not able to be true at the same time or to exist together</w:t>
      </w:r>
    </w:p>
    <w:p w14:paraId="37E24936" w14:textId="64090520" w:rsidR="00CF0441" w:rsidRPr="00D146B9" w:rsidRDefault="00CF0441" w:rsidP="00CF0441">
      <w:r w:rsidRPr="00D146B9">
        <w:t>Pertains to the categori</w:t>
      </w:r>
      <w:r w:rsidR="00FB4B4E">
        <w:t>s</w:t>
      </w:r>
      <w:r w:rsidRPr="00D146B9">
        <w:t>ation of data – categories should be mutually exclusive to ensure no double counting and to remove ambiguity on where items belong.</w:t>
      </w:r>
    </w:p>
    <w:p w14:paraId="7F1F6837" w14:textId="77777777" w:rsidR="00CF0441" w:rsidRPr="00D146B9" w:rsidRDefault="00CF0441" w:rsidP="00CF0441">
      <w:pPr>
        <w:rPr>
          <w:rFonts w:ascii="Arial Narrow" w:hAnsi="Arial Narrow"/>
          <w:b/>
          <w:i/>
        </w:rPr>
      </w:pPr>
      <w:r w:rsidRPr="00D146B9">
        <w:rPr>
          <w:rFonts w:ascii="Arial Narrow" w:hAnsi="Arial Narrow"/>
          <w:b/>
          <w:i/>
        </w:rPr>
        <w:t>Completely Exhaustive</w:t>
      </w:r>
    </w:p>
    <w:p w14:paraId="72EE10BF" w14:textId="77777777" w:rsidR="00CF0441" w:rsidRPr="00D146B9" w:rsidRDefault="00CF0441" w:rsidP="00CF0441">
      <w:r w:rsidRPr="00D146B9">
        <w:t>Does the data set capture the totality of what it is you are analysing?  If so, the data set is completely exhaustive.  It is a common failure of analysis to focus too narrowly on a subset of data in isolation from the total data set.  This causes valuable information to be lost and can cause a change in conclusions from changes in scope.</w:t>
      </w:r>
    </w:p>
    <w:p w14:paraId="32055883" w14:textId="77777777" w:rsidR="00CF0441" w:rsidRPr="00D146B9" w:rsidRDefault="00CF0441" w:rsidP="00CF0441">
      <w:pPr>
        <w:pStyle w:val="Heading2"/>
      </w:pPr>
      <w:bookmarkStart w:id="94" w:name="_Toc15840630"/>
      <w:bookmarkStart w:id="95" w:name="_Toc34055491"/>
      <w:bookmarkStart w:id="96" w:name="_Toc62733443"/>
      <w:bookmarkStart w:id="97" w:name="_Toc62735179"/>
      <w:bookmarkStart w:id="98" w:name="_Toc93837872"/>
      <w:bookmarkStart w:id="99" w:name="_Toc93838060"/>
      <w:bookmarkStart w:id="100" w:name="_Toc125890851"/>
      <w:bookmarkStart w:id="101" w:name="_Toc125903049"/>
      <w:bookmarkStart w:id="102" w:name="_Toc159150581"/>
      <w:bookmarkStart w:id="103" w:name="_Toc171507184"/>
      <w:bookmarkStart w:id="104" w:name="_Toc199246214"/>
      <w:bookmarkStart w:id="105" w:name="_Toc122439319"/>
      <w:bookmarkStart w:id="106" w:name="_Toc125890849"/>
      <w:r w:rsidRPr="00D146B9">
        <w:t>Correlation vs Causation</w:t>
      </w:r>
      <w:bookmarkEnd w:id="94"/>
      <w:bookmarkEnd w:id="95"/>
      <w:bookmarkEnd w:id="96"/>
      <w:bookmarkEnd w:id="97"/>
      <w:bookmarkEnd w:id="98"/>
      <w:bookmarkEnd w:id="99"/>
      <w:bookmarkEnd w:id="100"/>
      <w:bookmarkEnd w:id="101"/>
      <w:bookmarkEnd w:id="102"/>
      <w:bookmarkEnd w:id="103"/>
      <w:bookmarkEnd w:id="104"/>
    </w:p>
    <w:p w14:paraId="12216D70" w14:textId="77777777" w:rsidR="00CF0441" w:rsidRPr="00D146B9" w:rsidRDefault="00CF0441" w:rsidP="00CF0441">
      <w:r w:rsidRPr="00D146B9">
        <w:t>The volume of data does not adequately address what is causing what.  We need to look at causation vs correlation.</w:t>
      </w:r>
    </w:p>
    <w:p w14:paraId="27701EFB" w14:textId="49167C62" w:rsidR="00CF0441" w:rsidRPr="00D146B9" w:rsidRDefault="00CF0441" w:rsidP="00CF0441">
      <w:pPr>
        <w:rPr>
          <w:rFonts w:cs="Times New Roman"/>
          <w:lang w:eastAsia="en-AU"/>
        </w:rPr>
      </w:pPr>
      <w:r w:rsidRPr="00D146B9">
        <w:rPr>
          <w:b/>
        </w:rPr>
        <w:t>Correlation</w:t>
      </w:r>
      <w:r w:rsidRPr="00D146B9">
        <w:t xml:space="preserve"> - Correlation i</w:t>
      </w:r>
      <w:r w:rsidRPr="00D146B9">
        <w:rPr>
          <w:shd w:val="clear" w:color="auto" w:fill="FFFFFF"/>
          <w:lang w:eastAsia="en-AU"/>
        </w:rPr>
        <w:t>s a statistical measure that indicates the extent to which two or more variables fluctuate together. A positive </w:t>
      </w:r>
      <w:r w:rsidRPr="00D146B9">
        <w:t>correlation</w:t>
      </w:r>
      <w:r w:rsidRPr="00D146B9">
        <w:rPr>
          <w:shd w:val="clear" w:color="auto" w:fill="FFFFFF"/>
          <w:lang w:eastAsia="en-AU"/>
        </w:rPr>
        <w:t> indicates the extent to which those variables increase or decrease in parallel; a negative </w:t>
      </w:r>
      <w:r w:rsidRPr="00D146B9">
        <w:t>correlation</w:t>
      </w:r>
      <w:r w:rsidRPr="00D146B9">
        <w:rPr>
          <w:shd w:val="clear" w:color="auto" w:fill="FFFFFF"/>
          <w:lang w:eastAsia="en-AU"/>
        </w:rPr>
        <w:t> indicates the extent to which one variable increases as the other decreases</w:t>
      </w:r>
      <w:r w:rsidR="00FB4B4E">
        <w:rPr>
          <w:shd w:val="clear" w:color="auto" w:fill="FFFFFF"/>
          <w:lang w:eastAsia="en-AU"/>
        </w:rPr>
        <w:t>.</w:t>
      </w:r>
    </w:p>
    <w:p w14:paraId="13614CFE" w14:textId="0CCC43F2" w:rsidR="00CF0441" w:rsidRPr="00D146B9" w:rsidRDefault="00CF0441" w:rsidP="00CF0441">
      <w:pPr>
        <w:rPr>
          <w:rFonts w:cs="Times New Roman"/>
          <w:lang w:eastAsia="en-AU"/>
        </w:rPr>
      </w:pPr>
      <w:r w:rsidRPr="00D146B9">
        <w:rPr>
          <w:b/>
        </w:rPr>
        <w:t xml:space="preserve">Causation </w:t>
      </w:r>
      <w:r w:rsidRPr="00D146B9">
        <w:t xml:space="preserve">- </w:t>
      </w:r>
      <w:r w:rsidRPr="00D146B9">
        <w:rPr>
          <w:shd w:val="clear" w:color="auto" w:fill="FFFFFF"/>
          <w:lang w:eastAsia="en-AU"/>
        </w:rPr>
        <w:t>Connection between two events or states such that one produces or brings about the other</w:t>
      </w:r>
      <w:r w:rsidR="00FB4B4E">
        <w:rPr>
          <w:shd w:val="clear" w:color="auto" w:fill="FFFFFF"/>
          <w:lang w:eastAsia="en-AU"/>
        </w:rPr>
        <w:t>,</w:t>
      </w:r>
      <w:r w:rsidRPr="00D146B9">
        <w:rPr>
          <w:shd w:val="clear" w:color="auto" w:fill="FFFFFF"/>
          <w:lang w:eastAsia="en-AU"/>
        </w:rPr>
        <w:t xml:space="preserve"> where one is the cause and the other its effect. Also called </w:t>
      </w:r>
      <w:r w:rsidRPr="00D146B9">
        <w:t>causality</w:t>
      </w:r>
      <w:r w:rsidR="00FB4B4E">
        <w:t>.</w:t>
      </w:r>
    </w:p>
    <w:p w14:paraId="16D35C88" w14:textId="13575D01" w:rsidR="00CF0441" w:rsidRPr="00D146B9" w:rsidRDefault="00CF0441" w:rsidP="00CF0441">
      <w:r w:rsidRPr="00D146B9">
        <w:t>Correlation can often be confused with causation.  Two variables can move together without it being clear which is causing which</w:t>
      </w:r>
      <w:r w:rsidR="00FB4B4E">
        <w:t>,</w:t>
      </w:r>
      <w:r w:rsidRPr="00D146B9">
        <w:t xml:space="preserve"> or with the possibility that a third variable could be triggering both.</w:t>
      </w:r>
    </w:p>
    <w:p w14:paraId="45917FFC" w14:textId="77777777" w:rsidR="00CF0441" w:rsidRPr="00D146B9" w:rsidRDefault="00CF0441" w:rsidP="00CF0441">
      <w:pPr>
        <w:spacing w:after="0"/>
        <w:rPr>
          <w:rFonts w:ascii="Arial" w:hAnsi="Arial"/>
          <w:b/>
          <w:bCs/>
          <w:i/>
          <w:iCs/>
          <w:sz w:val="28"/>
          <w:szCs w:val="28"/>
        </w:rPr>
      </w:pPr>
      <w:r w:rsidRPr="00D146B9">
        <w:br w:type="page"/>
      </w:r>
    </w:p>
    <w:p w14:paraId="0F5292B8" w14:textId="77777777" w:rsidR="009806A3" w:rsidRPr="00D146B9" w:rsidRDefault="009806A3" w:rsidP="009806A3">
      <w:pPr>
        <w:pStyle w:val="Heading2"/>
      </w:pPr>
      <w:bookmarkStart w:id="107" w:name="_Toc159150582"/>
      <w:bookmarkStart w:id="108" w:name="_Toc171507185"/>
      <w:bookmarkStart w:id="109" w:name="_Toc199246215"/>
      <w:bookmarkEnd w:id="105"/>
      <w:bookmarkEnd w:id="106"/>
      <w:r w:rsidRPr="00D146B9">
        <w:lastRenderedPageBreak/>
        <w:t>The Importance of Metadata</w:t>
      </w:r>
      <w:bookmarkEnd w:id="107"/>
      <w:bookmarkEnd w:id="108"/>
      <w:bookmarkEnd w:id="109"/>
    </w:p>
    <w:p w14:paraId="6DD3569C" w14:textId="77777777" w:rsidR="009806A3" w:rsidRPr="00D146B9" w:rsidRDefault="009806A3" w:rsidP="009806A3">
      <w:r w:rsidRPr="00D146B9">
        <w:t xml:space="preserve">Imagine you have just joined a new team and you have been asked to analyse data for a monthly report. </w:t>
      </w:r>
    </w:p>
    <w:p w14:paraId="5FAEA099" w14:textId="77777777" w:rsidR="009806A3" w:rsidRPr="00D146B9" w:rsidRDefault="009806A3" w:rsidP="009806A3">
      <w:r w:rsidRPr="00D146B9">
        <w:t xml:space="preserve">You look at the data file and all the column headers are abbreviations, and you aren’t sure what the data is in each of the columns. </w:t>
      </w:r>
    </w:p>
    <w:p w14:paraId="4953E612" w14:textId="77777777" w:rsidR="009806A3" w:rsidRPr="00D146B9" w:rsidRDefault="009806A3" w:rsidP="009806A3">
      <w:r w:rsidRPr="00D146B9">
        <w:t>You ask your colleague for written instructions on how the data is compiled and analysed so you can repeat the process, but nothing is written down and you must be shown.</w:t>
      </w:r>
    </w:p>
    <w:p w14:paraId="32AE2E3C" w14:textId="7629974A" w:rsidR="009806A3" w:rsidRPr="00D146B9" w:rsidRDefault="009806A3" w:rsidP="009806A3">
      <w:r w:rsidRPr="00D146B9">
        <w:t xml:space="preserve">You look at the last report to get further information and can see the data refers to licenses, service providers and consumers. Still, there is no further information about who </w:t>
      </w:r>
      <w:r w:rsidR="00FB4B4E">
        <w:t xml:space="preserve">the </w:t>
      </w:r>
      <w:r w:rsidRPr="00D146B9">
        <w:t>service providers and consumers are, and what sort of licenses are included in the report.</w:t>
      </w:r>
    </w:p>
    <w:p w14:paraId="5F308AA3" w14:textId="77777777" w:rsidR="009806A3" w:rsidRPr="00D146B9" w:rsidRDefault="009806A3" w:rsidP="009806A3">
      <w:r w:rsidRPr="00D146B9">
        <w:t>Your team members can verbally provide you with some information about the data, but in some cases, no one knows because your predecessor “managed all that”.</w:t>
      </w:r>
    </w:p>
    <w:p w14:paraId="64437D0F" w14:textId="77777777" w:rsidR="009806A3" w:rsidRPr="00D146B9" w:rsidRDefault="009806A3" w:rsidP="009806A3">
      <w:r w:rsidRPr="00D146B9">
        <w:t>Your job would be so much easier if information about the data had been written down…</w:t>
      </w:r>
    </w:p>
    <w:p w14:paraId="0C218D3B" w14:textId="77777777" w:rsidR="009806A3" w:rsidRPr="00D146B9" w:rsidRDefault="009806A3" w:rsidP="009806A3">
      <w:r w:rsidRPr="00D146B9">
        <w:t xml:space="preserve">Data is an asset, and its users need information about the data to help them make better use of it.  The descriptive information about the data we use is referred to as </w:t>
      </w:r>
      <w:r w:rsidRPr="00D146B9">
        <w:rPr>
          <w:b/>
          <w:bCs/>
        </w:rPr>
        <w:t>metadata</w:t>
      </w:r>
      <w:r w:rsidRPr="00D146B9">
        <w:t>.</w:t>
      </w:r>
    </w:p>
    <w:p w14:paraId="7E33CFAB" w14:textId="77777777" w:rsidR="009806A3" w:rsidRPr="00D146B9" w:rsidRDefault="009806A3" w:rsidP="009806A3">
      <w:pPr>
        <w:pStyle w:val="Heading3"/>
      </w:pPr>
      <w:bookmarkStart w:id="110" w:name="_Toc122439320"/>
      <w:r w:rsidRPr="00D146B9">
        <w:t xml:space="preserve">Definition </w:t>
      </w:r>
      <w:bookmarkEnd w:id="110"/>
    </w:p>
    <w:p w14:paraId="24B2DF04" w14:textId="77777777" w:rsidR="009806A3" w:rsidRPr="00D146B9" w:rsidRDefault="009806A3" w:rsidP="009806A3">
      <w:pPr>
        <w:ind w:left="142"/>
        <w:rPr>
          <w:rFonts w:cs="Times New Roman"/>
          <w:i/>
          <w:iCs/>
          <w:lang w:eastAsia="en-GB"/>
        </w:rPr>
      </w:pPr>
      <w:r w:rsidRPr="00D146B9">
        <w:rPr>
          <w:i/>
          <w:iCs/>
          <w:lang w:eastAsia="en-GB"/>
        </w:rPr>
        <w:t>Metadata is the information that defines and describes data.</w:t>
      </w:r>
    </w:p>
    <w:p w14:paraId="7D2254B9" w14:textId="77777777" w:rsidR="009806A3" w:rsidRPr="00D146B9" w:rsidRDefault="009806A3" w:rsidP="009806A3">
      <w:pPr>
        <w:ind w:left="142"/>
        <w:rPr>
          <w:i/>
          <w:iCs/>
        </w:rPr>
      </w:pPr>
      <w:r w:rsidRPr="00D146B9">
        <w:rPr>
          <w:i/>
          <w:iCs/>
        </w:rPr>
        <w:t xml:space="preserve">Metadata is the information you need to have to have an accurate understanding of the (associated) dataset. </w:t>
      </w:r>
    </w:p>
    <w:p w14:paraId="291926DC" w14:textId="77777777" w:rsidR="009806A3" w:rsidRPr="00D146B9" w:rsidRDefault="009806A3" w:rsidP="009806A3">
      <w:pPr>
        <w:ind w:left="142"/>
        <w:rPr>
          <w:i/>
          <w:iCs/>
        </w:rPr>
      </w:pPr>
      <w:r w:rsidRPr="00D146B9">
        <w:rPr>
          <w:i/>
          <w:iCs/>
        </w:rPr>
        <w:t xml:space="preserve">Metadata helps people to correctly interpret the data. It also helps future producers of the same or similar collections of data to understand the collection or issues that might arise in a new but similar collection. </w:t>
      </w:r>
    </w:p>
    <w:p w14:paraId="44F47DBE" w14:textId="77777777" w:rsidR="009806A3" w:rsidRPr="00D146B9" w:rsidRDefault="009806A3" w:rsidP="009806A3">
      <w:pPr>
        <w:ind w:left="142"/>
        <w:rPr>
          <w:rFonts w:cstheme="minorBidi"/>
          <w:szCs w:val="24"/>
        </w:rPr>
      </w:pPr>
      <w:r w:rsidRPr="00D146B9">
        <w:rPr>
          <w:i/>
          <w:iCs/>
        </w:rPr>
        <w:t xml:space="preserve">Metadata includes details of what the data is measuring, that is, exactly how the data items are defined. Any standards of classifications used to categorise data items are also part of the metadata, as is the sort of information contained in many explanatory notes, such as giving details of the scope of the collection. </w:t>
      </w:r>
      <w:r w:rsidRPr="00D146B9">
        <w:rPr>
          <w:rFonts w:ascii="Arial" w:hAnsi="Arial"/>
          <w:sz w:val="21"/>
          <w:szCs w:val="21"/>
        </w:rPr>
        <w:t>Source: ABS</w:t>
      </w:r>
    </w:p>
    <w:p w14:paraId="7288C839" w14:textId="349DEE57" w:rsidR="009806A3" w:rsidRPr="00D146B9" w:rsidRDefault="009806A3" w:rsidP="009806A3">
      <w:r w:rsidRPr="00D146B9">
        <w:t>For an everyday example</w:t>
      </w:r>
      <w:r w:rsidR="00FB4B4E">
        <w:t>,</w:t>
      </w:r>
      <w:r w:rsidRPr="00D146B9">
        <w:t xml:space="preserve"> consider what happens when you take a photo.  You are creating data in the form of a saved digital image.</w:t>
      </w:r>
    </w:p>
    <w:p w14:paraId="0476299F" w14:textId="443E0F7C" w:rsidR="009806A3" w:rsidRPr="00D146B9" w:rsidRDefault="009806A3" w:rsidP="009806A3">
      <w:r w:rsidRPr="00D146B9">
        <w:rPr>
          <w:noProof/>
        </w:rPr>
        <w:drawing>
          <wp:anchor distT="0" distB="0" distL="114300" distR="114300" simplePos="0" relativeHeight="251716608" behindDoc="0" locked="0" layoutInCell="1" allowOverlap="1" wp14:anchorId="4B1B3D58" wp14:editId="6F0D43D0">
            <wp:simplePos x="0" y="0"/>
            <wp:positionH relativeFrom="column">
              <wp:posOffset>3227070</wp:posOffset>
            </wp:positionH>
            <wp:positionV relativeFrom="paragraph">
              <wp:posOffset>208915</wp:posOffset>
            </wp:positionV>
            <wp:extent cx="901700" cy="963930"/>
            <wp:effectExtent l="0" t="0" r="0" b="1270"/>
            <wp:wrapSquare wrapText="bothSides"/>
            <wp:docPr id="122" name="Picture 6" descr="A picture containing text, tree, person, cellphone&#10;&#10;Description automatically generated">
              <a:extLst xmlns:a="http://schemas.openxmlformats.org/drawingml/2006/main">
                <a:ext uri="{FF2B5EF4-FFF2-40B4-BE49-F238E27FC236}">
                  <a16:creationId xmlns:a16="http://schemas.microsoft.com/office/drawing/2014/main" id="{A3E004E0-2B68-45F9-85FA-6FCD13FDA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text, tree, person, cellphone&#10;&#10;Description automatically generated">
                      <a:extLst>
                        <a:ext uri="{FF2B5EF4-FFF2-40B4-BE49-F238E27FC236}">
                          <a16:creationId xmlns:a16="http://schemas.microsoft.com/office/drawing/2014/main" id="{A3E004E0-2B68-45F9-85FA-6FCD13FDA0D7}"/>
                        </a:ext>
                      </a:extLst>
                    </pic:cNvPr>
                    <pic:cNvPicPr>
                      <a:picLocks noChangeAspect="1"/>
                    </pic:cNvPicPr>
                  </pic:nvPicPr>
                  <pic:blipFill rotWithShape="1">
                    <a:blip r:embed="rId66" cstate="print">
                      <a:extLst>
                        <a:ext uri="{28A0092B-C50C-407E-A947-70E740481C1C}">
                          <a14:useLocalDpi xmlns:a14="http://schemas.microsoft.com/office/drawing/2010/main" val="0"/>
                        </a:ext>
                        <a:ext uri="{837473B0-CC2E-450A-ABE3-18F120FF3D39}">
                          <a1611:picAttrSrcUrl xmlns:a1611="http://schemas.microsoft.com/office/drawing/2016/11/main" r:id="rId67"/>
                        </a:ext>
                      </a:extLst>
                    </a:blip>
                    <a:srcRect l="11006" r="26369"/>
                    <a:stretch/>
                  </pic:blipFill>
                  <pic:spPr>
                    <a:xfrm>
                      <a:off x="0" y="0"/>
                      <a:ext cx="901700" cy="963930"/>
                    </a:xfrm>
                    <a:prstGeom prst="rect">
                      <a:avLst/>
                    </a:prstGeom>
                  </pic:spPr>
                </pic:pic>
              </a:graphicData>
            </a:graphic>
            <wp14:sizeRelH relativeFrom="page">
              <wp14:pctWidth>0</wp14:pctWidth>
            </wp14:sizeRelH>
            <wp14:sizeRelV relativeFrom="page">
              <wp14:pctHeight>0</wp14:pctHeight>
            </wp14:sizeRelV>
          </wp:anchor>
        </w:drawing>
      </w:r>
      <w:r w:rsidRPr="00D146B9">
        <w:t>While what you see is the photo, your smartphone also creates metadata accompanying that image</w:t>
      </w:r>
      <w:r w:rsidR="00FB4B4E">
        <w:t>,</w:t>
      </w:r>
      <w:r w:rsidRPr="00D146B9">
        <w:t xml:space="preserve"> such as:</w:t>
      </w:r>
    </w:p>
    <w:p w14:paraId="4427766E" w14:textId="77777777" w:rsidR="009806A3" w:rsidRPr="00D146B9" w:rsidRDefault="009806A3" w:rsidP="009806A3">
      <w:pPr>
        <w:pStyle w:val="ListParagraph"/>
        <w:numPr>
          <w:ilvl w:val="0"/>
          <w:numId w:val="41"/>
        </w:numPr>
        <w:tabs>
          <w:tab w:val="clear" w:pos="1440"/>
          <w:tab w:val="num" w:pos="567"/>
        </w:tabs>
        <w:ind w:left="567" w:hanging="283"/>
      </w:pPr>
      <w:r w:rsidRPr="00D146B9">
        <w:t>Image size</w:t>
      </w:r>
    </w:p>
    <w:p w14:paraId="38F7203F" w14:textId="77777777" w:rsidR="009806A3" w:rsidRPr="00D146B9" w:rsidRDefault="009806A3" w:rsidP="009806A3">
      <w:pPr>
        <w:pStyle w:val="ListParagraph"/>
        <w:numPr>
          <w:ilvl w:val="0"/>
          <w:numId w:val="41"/>
        </w:numPr>
        <w:tabs>
          <w:tab w:val="clear" w:pos="1440"/>
          <w:tab w:val="num" w:pos="567"/>
        </w:tabs>
        <w:ind w:left="567" w:hanging="283"/>
      </w:pPr>
      <w:r w:rsidRPr="00D146B9">
        <w:t>The time when the photo was taken</w:t>
      </w:r>
    </w:p>
    <w:p w14:paraId="7B9CD2E5" w14:textId="1BE4E5C9" w:rsidR="009806A3" w:rsidRPr="00D146B9" w:rsidRDefault="009806A3" w:rsidP="009806A3">
      <w:pPr>
        <w:pStyle w:val="ListParagraph"/>
        <w:numPr>
          <w:ilvl w:val="0"/>
          <w:numId w:val="41"/>
        </w:numPr>
        <w:tabs>
          <w:tab w:val="clear" w:pos="1440"/>
          <w:tab w:val="num" w:pos="567"/>
        </w:tabs>
        <w:ind w:left="567" w:hanging="283"/>
      </w:pPr>
      <w:r w:rsidRPr="00D146B9">
        <w:t>Location where the photo was taken</w:t>
      </w:r>
    </w:p>
    <w:p w14:paraId="4A539C5E" w14:textId="29CD4E35" w:rsidR="009806A3" w:rsidRPr="00D146B9" w:rsidRDefault="009806A3" w:rsidP="009806A3">
      <w:pPr>
        <w:pStyle w:val="ListParagraph"/>
        <w:numPr>
          <w:ilvl w:val="0"/>
          <w:numId w:val="41"/>
        </w:numPr>
        <w:tabs>
          <w:tab w:val="clear" w:pos="1440"/>
          <w:tab w:val="num" w:pos="567"/>
        </w:tabs>
        <w:ind w:left="567" w:hanging="283"/>
      </w:pPr>
      <w:r w:rsidRPr="00D146B9">
        <w:t>A thumbnail of the image</w:t>
      </w:r>
      <w:r w:rsidR="00FB4B4E">
        <w:t>.</w:t>
      </w:r>
    </w:p>
    <w:p w14:paraId="04A2A1B0" w14:textId="77777777" w:rsidR="009806A3" w:rsidRPr="00D146B9" w:rsidRDefault="009806A3" w:rsidP="009806A3">
      <w:r w:rsidRPr="00D146B9">
        <w:t xml:space="preserve">Your phone manages this metadata, allowing the image to be easily searched and identified. </w:t>
      </w:r>
    </w:p>
    <w:p w14:paraId="6E2180C0" w14:textId="14F9016C" w:rsidR="009806A3" w:rsidRPr="00D146B9" w:rsidRDefault="009806A3" w:rsidP="009806A3">
      <w:r w:rsidRPr="00D146B9">
        <w:t>These descriptions will not only help those using the data, but they will also help those who are designing and building datasets</w:t>
      </w:r>
      <w:r w:rsidR="00FB4B4E">
        <w:t>,</w:t>
      </w:r>
      <w:r w:rsidRPr="00D146B9">
        <w:t xml:space="preserve"> as the descriptions provide rules for how data should be collected and structured.  They will also help people providing data as the descriptions help them to understand exactly what data we are asking for.</w:t>
      </w:r>
    </w:p>
    <w:p w14:paraId="16553F36" w14:textId="77777777" w:rsidR="009806A3" w:rsidRPr="00D146B9" w:rsidRDefault="009806A3" w:rsidP="009806A3">
      <w:pPr>
        <w:pStyle w:val="Heading2"/>
      </w:pPr>
      <w:bookmarkStart w:id="111" w:name="_Toc15840629"/>
      <w:bookmarkStart w:id="112" w:name="_Toc34055489"/>
      <w:bookmarkStart w:id="113" w:name="_Toc62733442"/>
      <w:bookmarkStart w:id="114" w:name="_Toc62735178"/>
      <w:bookmarkStart w:id="115" w:name="_Toc93837871"/>
      <w:bookmarkStart w:id="116" w:name="_Toc93838059"/>
      <w:bookmarkStart w:id="117" w:name="_Toc125890850"/>
      <w:bookmarkStart w:id="118" w:name="_Toc159150583"/>
      <w:bookmarkStart w:id="119" w:name="_Toc171507186"/>
      <w:bookmarkStart w:id="120" w:name="_Toc199246216"/>
      <w:r w:rsidRPr="00D146B9">
        <w:lastRenderedPageBreak/>
        <w:t>Big data</w:t>
      </w:r>
      <w:bookmarkEnd w:id="111"/>
      <w:bookmarkEnd w:id="112"/>
      <w:bookmarkEnd w:id="113"/>
      <w:bookmarkEnd w:id="114"/>
      <w:bookmarkEnd w:id="115"/>
      <w:bookmarkEnd w:id="116"/>
      <w:bookmarkEnd w:id="117"/>
      <w:bookmarkEnd w:id="118"/>
      <w:bookmarkEnd w:id="119"/>
      <w:bookmarkEnd w:id="120"/>
    </w:p>
    <w:p w14:paraId="5F66BF06" w14:textId="77777777" w:rsidR="009806A3" w:rsidRPr="00D146B9" w:rsidRDefault="009806A3" w:rsidP="009806A3">
      <w:pPr>
        <w:rPr>
          <w:rFonts w:ascii="Arial" w:hAnsi="Arial"/>
          <w:sz w:val="20"/>
        </w:rPr>
      </w:pPr>
      <w:r w:rsidRPr="00D146B9">
        <w:rPr>
          <w:i/>
        </w:rPr>
        <w:t>“Extremely large data sets that may be analysed computationally to reveal patterns, trends, and associations, especially relating to human behaviour and interactions.”</w:t>
      </w:r>
      <w:r w:rsidRPr="00D146B9">
        <w:t xml:space="preserve">  </w:t>
      </w:r>
      <w:r w:rsidRPr="00D146B9">
        <w:rPr>
          <w:rFonts w:ascii="Arial" w:hAnsi="Arial"/>
          <w:sz w:val="20"/>
        </w:rPr>
        <w:t>Source Dictionary.com</w:t>
      </w:r>
    </w:p>
    <w:p w14:paraId="03BB432B" w14:textId="77777777" w:rsidR="009806A3" w:rsidRPr="00D146B9" w:rsidRDefault="009806A3" w:rsidP="009806A3">
      <w:r w:rsidRPr="00D146B9">
        <w:rPr>
          <w:i/>
        </w:rPr>
        <w:t>“Big data is a term applied to data sets whose size of type is beyond the ability of traditional relational databases to capture, manage, and process the data with low latency.  The data has one or more of the following characteristics – high volume, high velocity or high variety.  Big data comes from sensors, devices, video/audio, networks, log files, transactional applications, the web and social media.  Much of this data is generated in real-time and on a very</w:t>
      </w:r>
      <w:r w:rsidRPr="00D146B9">
        <w:t xml:space="preserve"> </w:t>
      </w:r>
      <w:r w:rsidRPr="00D146B9">
        <w:rPr>
          <w:i/>
        </w:rPr>
        <w:t>large scale</w:t>
      </w:r>
      <w:r w:rsidRPr="00D146B9">
        <w:t xml:space="preserve">.”  </w:t>
      </w:r>
      <w:r w:rsidRPr="00D146B9">
        <w:rPr>
          <w:rFonts w:ascii="Arial" w:hAnsi="Arial"/>
          <w:sz w:val="20"/>
        </w:rPr>
        <w:t>Source IBM Analytics</w:t>
      </w:r>
    </w:p>
    <w:p w14:paraId="420C7102" w14:textId="77777777" w:rsidR="009806A3" w:rsidRPr="00D146B9" w:rsidRDefault="009806A3" w:rsidP="009806A3">
      <w:pPr>
        <w:pStyle w:val="Heading3"/>
        <w:rPr>
          <w:lang w:eastAsia="en-AU"/>
        </w:rPr>
      </w:pPr>
      <w:r w:rsidRPr="00D146B9">
        <w:rPr>
          <w:lang w:eastAsia="en-AU"/>
        </w:rPr>
        <w:t>Examples of how Government Agencies could use big data</w:t>
      </w:r>
    </w:p>
    <w:p w14:paraId="72582FE4" w14:textId="4B9ECD36" w:rsidR="009806A3" w:rsidRPr="00D146B9" w:rsidRDefault="009806A3" w:rsidP="009806A3">
      <w:pPr>
        <w:pStyle w:val="ListParagraph"/>
        <w:numPr>
          <w:ilvl w:val="0"/>
          <w:numId w:val="24"/>
        </w:numPr>
        <w:rPr>
          <w:lang w:eastAsia="en-AU"/>
        </w:rPr>
      </w:pPr>
      <w:r w:rsidRPr="00D146B9">
        <w:t>To</w:t>
      </w:r>
      <w:r w:rsidRPr="00D146B9">
        <w:rPr>
          <w:lang w:eastAsia="en-AU"/>
        </w:rPr>
        <w:t xml:space="preserve"> </w:t>
      </w:r>
      <w:r w:rsidR="00FB4B4E">
        <w:rPr>
          <w:lang w:eastAsia="en-AU"/>
        </w:rPr>
        <w:t>a</w:t>
      </w:r>
      <w:r w:rsidRPr="00D146B9">
        <w:rPr>
          <w:lang w:eastAsia="en-AU"/>
        </w:rPr>
        <w:t>ssist in Fraud Detection and Financial Market Analysis – Centrelink and Social Security</w:t>
      </w:r>
    </w:p>
    <w:p w14:paraId="3C3239AF" w14:textId="1BDB8F73" w:rsidR="009806A3" w:rsidRPr="00D146B9" w:rsidRDefault="009806A3" w:rsidP="009806A3">
      <w:pPr>
        <w:pStyle w:val="ListParagraph"/>
        <w:numPr>
          <w:ilvl w:val="0"/>
          <w:numId w:val="24"/>
        </w:numPr>
        <w:rPr>
          <w:lang w:eastAsia="en-AU"/>
        </w:rPr>
      </w:pPr>
      <w:r w:rsidRPr="00D146B9">
        <w:t>To</w:t>
      </w:r>
      <w:r w:rsidRPr="00D146B9">
        <w:rPr>
          <w:lang w:eastAsia="en-AU"/>
        </w:rPr>
        <w:t xml:space="preserve"> </w:t>
      </w:r>
      <w:r w:rsidR="00FB4B4E">
        <w:rPr>
          <w:lang w:eastAsia="en-AU"/>
        </w:rPr>
        <w:t>a</w:t>
      </w:r>
      <w:r w:rsidRPr="00D146B9">
        <w:rPr>
          <w:lang w:eastAsia="en-AU"/>
        </w:rPr>
        <w:t>ssist in Health-Related Research – Food and Drug Administration for foodborne illnesses</w:t>
      </w:r>
    </w:p>
    <w:p w14:paraId="6DDBD227" w14:textId="0F5E09AD" w:rsidR="009806A3" w:rsidRPr="00D146B9" w:rsidRDefault="009806A3" w:rsidP="009806A3">
      <w:pPr>
        <w:pStyle w:val="ListParagraph"/>
        <w:numPr>
          <w:ilvl w:val="0"/>
          <w:numId w:val="24"/>
        </w:numPr>
        <w:rPr>
          <w:lang w:eastAsia="en-AU"/>
        </w:rPr>
      </w:pPr>
      <w:r w:rsidRPr="00D146B9">
        <w:rPr>
          <w:lang w:eastAsia="en-AU"/>
        </w:rPr>
        <w:t xml:space="preserve">To </w:t>
      </w:r>
      <w:r w:rsidR="00FB4B4E">
        <w:rPr>
          <w:lang w:eastAsia="en-AU"/>
        </w:rPr>
        <w:t>a</w:t>
      </w:r>
      <w:r w:rsidRPr="00D146B9">
        <w:rPr>
          <w:lang w:eastAsia="en-AU"/>
        </w:rPr>
        <w:t>ssist in Government Oversight and Education – tracking legislative changes or school results</w:t>
      </w:r>
    </w:p>
    <w:p w14:paraId="251A0B5F" w14:textId="6A247E42" w:rsidR="009806A3" w:rsidRPr="00D146B9" w:rsidRDefault="009806A3" w:rsidP="009806A3">
      <w:pPr>
        <w:pStyle w:val="ListParagraph"/>
        <w:numPr>
          <w:ilvl w:val="0"/>
          <w:numId w:val="24"/>
        </w:numPr>
        <w:rPr>
          <w:lang w:eastAsia="en-AU"/>
        </w:rPr>
      </w:pPr>
      <w:r w:rsidRPr="00D146B9">
        <w:rPr>
          <w:lang w:eastAsia="en-AU"/>
        </w:rPr>
        <w:t xml:space="preserve">To </w:t>
      </w:r>
      <w:r w:rsidR="00FB4B4E">
        <w:rPr>
          <w:lang w:eastAsia="en-AU"/>
        </w:rPr>
        <w:t>a</w:t>
      </w:r>
      <w:r w:rsidRPr="00D146B9">
        <w:rPr>
          <w:lang w:eastAsia="en-AU"/>
        </w:rPr>
        <w:t>ssist in Fighting Crime – Home Affairs and Homeland Security</w:t>
      </w:r>
    </w:p>
    <w:p w14:paraId="7332EFE2" w14:textId="21625E77" w:rsidR="009806A3" w:rsidRPr="00D146B9" w:rsidRDefault="009806A3" w:rsidP="009806A3">
      <w:pPr>
        <w:pStyle w:val="ListParagraph"/>
        <w:numPr>
          <w:ilvl w:val="0"/>
          <w:numId w:val="24"/>
        </w:numPr>
        <w:rPr>
          <w:lang w:eastAsia="en-AU"/>
        </w:rPr>
      </w:pPr>
      <w:r w:rsidRPr="00D146B9">
        <w:rPr>
          <w:lang w:eastAsia="en-AU"/>
        </w:rPr>
        <w:t xml:space="preserve">To </w:t>
      </w:r>
      <w:r w:rsidR="00FB4B4E">
        <w:rPr>
          <w:lang w:eastAsia="en-AU"/>
        </w:rPr>
        <w:t>a</w:t>
      </w:r>
      <w:r w:rsidRPr="00D146B9">
        <w:rPr>
          <w:lang w:eastAsia="en-AU"/>
        </w:rPr>
        <w:t>ssist in Environmental Protection and Energy Exploration.</w:t>
      </w:r>
    </w:p>
    <w:p w14:paraId="0429B009" w14:textId="7547C4F7" w:rsidR="009806A3" w:rsidRPr="00D146B9" w:rsidRDefault="009806A3" w:rsidP="009806A3">
      <w:r w:rsidRPr="00D146B9">
        <w:t xml:space="preserve">See:  </w:t>
      </w:r>
      <w:hyperlink r:id="rId68" w:history="1">
        <w:r w:rsidRPr="00D146B9">
          <w:rPr>
            <w:rStyle w:val="Hyperlink"/>
          </w:rPr>
          <w:t>http://www.businessofgovernment.org/BigData3Blog.html</w:t>
        </w:r>
      </w:hyperlink>
      <w:r w:rsidRPr="00D146B9">
        <w:t xml:space="preserve"> for more details</w:t>
      </w:r>
      <w:r w:rsidR="00FB4B4E">
        <w:t>.</w:t>
      </w:r>
    </w:p>
    <w:p w14:paraId="4E52F135" w14:textId="55CEB021" w:rsidR="009806A3" w:rsidRPr="00D146B9" w:rsidRDefault="009806A3" w:rsidP="009806A3">
      <w:r w:rsidRPr="00D146B9">
        <w:t>Big data will include data sets that are too large to view.  Information about the data is sought through graphs or data summarisation.  Working with big data will also require analytics to be done to test the quality of the data for things like missing values, outliers</w:t>
      </w:r>
      <w:r w:rsidR="00FB4B4E">
        <w:t>,</w:t>
      </w:r>
      <w:r w:rsidRPr="00D146B9">
        <w:t xml:space="preserve"> etc.</w:t>
      </w:r>
    </w:p>
    <w:p w14:paraId="5EFC50F9" w14:textId="5D5C35E9" w:rsidR="009806A3" w:rsidRPr="00D146B9" w:rsidRDefault="009806A3" w:rsidP="009806A3">
      <w:r w:rsidRPr="00D146B9">
        <w:t>With big data, visualisation techniques like different types of graphs are used to understand the data. With such large data sets</w:t>
      </w:r>
      <w:r w:rsidR="00FB4B4E">
        <w:t>,</w:t>
      </w:r>
      <w:r w:rsidRPr="00D146B9">
        <w:t xml:space="preserve"> the size of the data set prohibits being able to draw conclusions from within the data.</w:t>
      </w:r>
    </w:p>
    <w:p w14:paraId="10BB4EAE" w14:textId="157B12AB" w:rsidR="009806A3" w:rsidRPr="00D146B9" w:rsidRDefault="009806A3" w:rsidP="009806A3">
      <w:r w:rsidRPr="00D146B9">
        <w:t>The analysis of big data sets usually requires some programming skills</w:t>
      </w:r>
      <w:r w:rsidR="00FB4B4E">
        <w:t>,</w:t>
      </w:r>
      <w:r w:rsidRPr="00D146B9">
        <w:t xml:space="preserve"> which </w:t>
      </w:r>
      <w:r w:rsidR="00FB4B4E">
        <w:t>are</w:t>
      </w:r>
      <w:r w:rsidRPr="00D146B9">
        <w:t xml:space="preserve"> beyond the scope of this course. The skills are required to cleanse the data and to run hypothesis testing to identify relationships between different variables. Skills are also required to convert information that is not quantified data into numbers. For data sets of over 1 million rows, this work cannot be done in traditional software like Microsoft Excel and requires more specialist software like Microsoft R and Hadoop (from SAS).</w:t>
      </w:r>
    </w:p>
    <w:p w14:paraId="7CC6241A" w14:textId="2D87D44F" w:rsidR="009806A3" w:rsidRPr="00D146B9" w:rsidRDefault="009806A3" w:rsidP="009806A3">
      <w:r w:rsidRPr="00D146B9">
        <w:t>Another software package called Microsoft Power BI is a data visualisation package that enables summary tables like those from pivot tables in Microsoft Excel and it enables quick graphics to be produced to understand relationships within the data.</w:t>
      </w:r>
    </w:p>
    <w:p w14:paraId="5863F0CE" w14:textId="77777777" w:rsidR="009806A3" w:rsidRPr="00D146B9" w:rsidRDefault="009806A3" w:rsidP="009806A3">
      <w:r w:rsidRPr="00D146B9">
        <w:t>With big datasets, Data visualisation is part of the analytical process to establish a view into the underlying data, its quality and to test possible relationships within it.</w:t>
      </w:r>
    </w:p>
    <w:p w14:paraId="0D19F651" w14:textId="77777777" w:rsidR="009806A3" w:rsidRPr="00D146B9" w:rsidRDefault="009806A3" w:rsidP="009806A3"/>
    <w:p w14:paraId="380B2EFC" w14:textId="77777777" w:rsidR="009806A3" w:rsidRPr="00D146B9" w:rsidRDefault="009806A3" w:rsidP="009806A3">
      <w:pPr>
        <w:spacing w:after="0"/>
        <w:rPr>
          <w:rFonts w:ascii="Arial" w:hAnsi="Arial"/>
          <w:b/>
          <w:bCs/>
          <w:i/>
          <w:iCs/>
          <w:sz w:val="28"/>
          <w:szCs w:val="28"/>
        </w:rPr>
      </w:pPr>
      <w:bookmarkStart w:id="121" w:name="_Toc15840631"/>
      <w:bookmarkStart w:id="122" w:name="_Toc34055492"/>
      <w:bookmarkStart w:id="123" w:name="_Toc62733444"/>
      <w:bookmarkStart w:id="124" w:name="_Toc62735180"/>
      <w:bookmarkStart w:id="125" w:name="_Toc93837873"/>
      <w:bookmarkStart w:id="126" w:name="_Toc93838061"/>
      <w:bookmarkStart w:id="127" w:name="_Toc125890852"/>
      <w:r w:rsidRPr="00D146B9">
        <w:br w:type="page"/>
      </w:r>
    </w:p>
    <w:p w14:paraId="20163DCF" w14:textId="77777777" w:rsidR="009806A3" w:rsidRPr="00D146B9" w:rsidRDefault="009806A3" w:rsidP="009806A3">
      <w:pPr>
        <w:pStyle w:val="Heading2"/>
      </w:pPr>
      <w:bookmarkStart w:id="128" w:name="_Toc159150584"/>
      <w:bookmarkStart w:id="129" w:name="_Toc171507187"/>
      <w:bookmarkStart w:id="130" w:name="_Toc199246217"/>
      <w:r w:rsidRPr="00D146B9">
        <w:lastRenderedPageBreak/>
        <w:t>Other terms</w:t>
      </w:r>
      <w:bookmarkEnd w:id="121"/>
      <w:bookmarkEnd w:id="122"/>
      <w:bookmarkEnd w:id="123"/>
      <w:bookmarkEnd w:id="124"/>
      <w:bookmarkEnd w:id="125"/>
      <w:bookmarkEnd w:id="126"/>
      <w:bookmarkEnd w:id="127"/>
      <w:bookmarkEnd w:id="128"/>
      <w:bookmarkEnd w:id="129"/>
      <w:bookmarkEnd w:id="130"/>
      <w:r w:rsidRPr="00D146B9">
        <w:t xml:space="preserve"> </w:t>
      </w:r>
    </w:p>
    <w:p w14:paraId="104DF3E3" w14:textId="77777777" w:rsidR="009806A3" w:rsidRPr="00D146B9" w:rsidRDefault="009806A3" w:rsidP="009806A3">
      <w:pPr>
        <w:rPr>
          <w:rFonts w:cs="Times New Roman"/>
          <w:lang w:eastAsia="en-AU"/>
        </w:rPr>
      </w:pPr>
      <w:r w:rsidRPr="00D146B9">
        <w:rPr>
          <w:b/>
        </w:rPr>
        <w:t xml:space="preserve">Predictive analytics </w:t>
      </w:r>
      <w:r w:rsidRPr="00D146B9">
        <w:t>is the use of data, statistical algorithms and machine learning techniques</w:t>
      </w:r>
      <w:r w:rsidRPr="00D146B9">
        <w:rPr>
          <w:shd w:val="clear" w:color="auto" w:fill="FFFFFF"/>
          <w:lang w:eastAsia="en-AU"/>
        </w:rPr>
        <w:t xml:space="preserve"> to identify the likelihood of future outcomes based on historical data.</w:t>
      </w:r>
    </w:p>
    <w:p w14:paraId="1991FC19" w14:textId="77777777" w:rsidR="009806A3" w:rsidRPr="00D146B9" w:rsidRDefault="009806A3" w:rsidP="009806A3">
      <w:pPr>
        <w:rPr>
          <w:shd w:val="clear" w:color="auto" w:fill="FFFFFF"/>
          <w:lang w:eastAsia="en-AU"/>
        </w:rPr>
      </w:pPr>
      <w:r w:rsidRPr="00D146B9">
        <w:rPr>
          <w:shd w:val="clear" w:color="auto" w:fill="FFFFFF"/>
          <w:lang w:eastAsia="en-AU"/>
        </w:rPr>
        <w:t xml:space="preserve">The core of predictive analytics relies on capturing relationships between </w:t>
      </w:r>
      <w:r w:rsidRPr="00D146B9">
        <w:t>explanatory variables</w:t>
      </w:r>
      <w:r w:rsidRPr="00D146B9">
        <w:rPr>
          <w:shd w:val="clear" w:color="auto" w:fill="FFFFFF"/>
          <w:lang w:eastAsia="en-AU"/>
        </w:rPr>
        <w:t xml:space="preserve"> and the predicted variables from past occurrences and exploiting them to predict the unknown outcome.</w:t>
      </w:r>
    </w:p>
    <w:p w14:paraId="1080FA24" w14:textId="77777777" w:rsidR="009806A3" w:rsidRPr="00D146B9" w:rsidRDefault="009806A3" w:rsidP="009806A3">
      <w:r w:rsidRPr="00D146B9">
        <w:t>It uses historical data to find patterns that can be extrapolated into the future.  This has been done for years in financial markets, sports and gaming.  Predictive analytics aims to use correlations and causations to predict future directions of data.</w:t>
      </w:r>
    </w:p>
    <w:p w14:paraId="3F08ED40" w14:textId="4EE8984A" w:rsidR="009806A3" w:rsidRPr="00D146B9" w:rsidRDefault="009806A3" w:rsidP="009806A3">
      <w:r w:rsidRPr="00D146B9">
        <w:rPr>
          <w:b/>
          <w:bCs/>
          <w:shd w:val="clear" w:color="auto" w:fill="FFFFFF"/>
        </w:rPr>
        <w:t>Data cleansing</w:t>
      </w:r>
      <w:r w:rsidRPr="00D146B9">
        <w:rPr>
          <w:shd w:val="clear" w:color="auto" w:fill="FFFFFF"/>
        </w:rPr>
        <w:t xml:space="preserve"> or </w:t>
      </w:r>
      <w:r w:rsidRPr="00D146B9">
        <w:rPr>
          <w:b/>
          <w:bCs/>
          <w:shd w:val="clear" w:color="auto" w:fill="FFFFFF"/>
        </w:rPr>
        <w:t>data cleaning</w:t>
      </w:r>
      <w:r w:rsidRPr="00D146B9">
        <w:rPr>
          <w:shd w:val="clear" w:color="auto" w:fill="FFFFFF"/>
        </w:rPr>
        <w:t xml:space="preserve"> is the process of detecting and correcting (or removing) corrupt or inaccurate </w:t>
      </w:r>
      <w:r w:rsidRPr="00D146B9">
        <w:rPr>
          <w:color w:val="0B0080"/>
          <w:shd w:val="clear" w:color="auto" w:fill="FFFFFF"/>
        </w:rPr>
        <w:t>records</w:t>
      </w:r>
      <w:r w:rsidRPr="00D146B9">
        <w:rPr>
          <w:shd w:val="clear" w:color="auto" w:fill="FFFFFF"/>
        </w:rPr>
        <w:t xml:space="preserve"> from a record set, </w:t>
      </w:r>
      <w:r w:rsidRPr="00D146B9">
        <w:rPr>
          <w:color w:val="0B0080"/>
          <w:shd w:val="clear" w:color="auto" w:fill="FFFFFF"/>
        </w:rPr>
        <w:t>table</w:t>
      </w:r>
      <w:r w:rsidRPr="00D146B9">
        <w:rPr>
          <w:shd w:val="clear" w:color="auto" w:fill="FFFFFF"/>
        </w:rPr>
        <w:t xml:space="preserve">, or </w:t>
      </w:r>
      <w:r w:rsidRPr="00D146B9">
        <w:rPr>
          <w:color w:val="0B0080"/>
          <w:shd w:val="clear" w:color="auto" w:fill="FFFFFF"/>
        </w:rPr>
        <w:t>database</w:t>
      </w:r>
      <w:r w:rsidRPr="00D146B9">
        <w:rPr>
          <w:shd w:val="clear" w:color="auto" w:fill="FFFFFF"/>
        </w:rPr>
        <w:t xml:space="preserve"> and refers to identifying incomplete, incorrect, inaccurate or irrelevant parts of the data and then replacing, modifying, or deleting the </w:t>
      </w:r>
      <w:r w:rsidRPr="00D146B9">
        <w:rPr>
          <w:color w:val="0B0080"/>
          <w:shd w:val="clear" w:color="auto" w:fill="FFFFFF"/>
        </w:rPr>
        <w:t>dirty</w:t>
      </w:r>
      <w:r w:rsidRPr="00D146B9">
        <w:rPr>
          <w:shd w:val="clear" w:color="auto" w:fill="FFFFFF"/>
        </w:rPr>
        <w:t xml:space="preserve"> or coarse data</w:t>
      </w:r>
      <w:r w:rsidR="00FB4B4E">
        <w:rPr>
          <w:shd w:val="clear" w:color="auto" w:fill="FFFFFF"/>
        </w:rPr>
        <w:t>.</w:t>
      </w:r>
    </w:p>
    <w:p w14:paraId="5482969A" w14:textId="77777777" w:rsidR="009806A3" w:rsidRPr="00D146B9" w:rsidRDefault="009806A3" w:rsidP="009806A3">
      <w:pPr>
        <w:rPr>
          <w:shd w:val="clear" w:color="auto" w:fill="FFFFFF"/>
        </w:rPr>
      </w:pPr>
      <w:r w:rsidRPr="00D146B9">
        <w:rPr>
          <w:b/>
        </w:rPr>
        <w:t>Missing values</w:t>
      </w:r>
      <w:r w:rsidRPr="00D146B9">
        <w:t xml:space="preserve">: </w:t>
      </w:r>
      <w:r w:rsidRPr="00D146B9">
        <w:rPr>
          <w:shd w:val="clear" w:color="auto" w:fill="FFFFFF"/>
        </w:rPr>
        <w:t xml:space="preserve">In statistics, </w:t>
      </w:r>
      <w:r w:rsidRPr="00D146B9">
        <w:rPr>
          <w:b/>
          <w:bCs/>
          <w:shd w:val="clear" w:color="auto" w:fill="FFFFFF"/>
        </w:rPr>
        <w:t>missing data</w:t>
      </w:r>
      <w:r w:rsidRPr="00D146B9">
        <w:rPr>
          <w:shd w:val="clear" w:color="auto" w:fill="FFFFFF"/>
        </w:rPr>
        <w:t xml:space="preserve">, or </w:t>
      </w:r>
      <w:r w:rsidRPr="00D146B9">
        <w:rPr>
          <w:b/>
          <w:bCs/>
          <w:shd w:val="clear" w:color="auto" w:fill="FFFFFF"/>
        </w:rPr>
        <w:t>missing values</w:t>
      </w:r>
      <w:r w:rsidRPr="00D146B9">
        <w:rPr>
          <w:shd w:val="clear" w:color="auto" w:fill="FFFFFF"/>
        </w:rPr>
        <w:t>, occur when no data value is stored for the variable in an observation. Missing data is a common occurrence and can have a significant effect on the conclusions that can be drawn from the data.</w:t>
      </w:r>
    </w:p>
    <w:p w14:paraId="30D8706E" w14:textId="17183E73" w:rsidR="009806A3" w:rsidRPr="00D146B9" w:rsidRDefault="009806A3" w:rsidP="009806A3">
      <w:pPr>
        <w:rPr>
          <w:shd w:val="clear" w:color="auto" w:fill="FFFFFF"/>
        </w:rPr>
      </w:pPr>
      <w:r w:rsidRPr="00D146B9">
        <w:rPr>
          <w:shd w:val="clear" w:color="auto" w:fill="FFFFFF"/>
        </w:rPr>
        <w:t>The presence of missing values means we may have to exclude the data or</w:t>
      </w:r>
      <w:r w:rsidR="00FB4B4E">
        <w:rPr>
          <w:shd w:val="clear" w:color="auto" w:fill="FFFFFF"/>
        </w:rPr>
        <w:t>,</w:t>
      </w:r>
      <w:r w:rsidRPr="00D146B9">
        <w:rPr>
          <w:shd w:val="clear" w:color="auto" w:fill="FFFFFF"/>
        </w:rPr>
        <w:t xml:space="preserve"> in some cases</w:t>
      </w:r>
      <w:r w:rsidR="00FB4B4E">
        <w:rPr>
          <w:shd w:val="clear" w:color="auto" w:fill="FFFFFF"/>
        </w:rPr>
        <w:t>,</w:t>
      </w:r>
      <w:r w:rsidRPr="00D146B9">
        <w:rPr>
          <w:shd w:val="clear" w:color="auto" w:fill="FFFFFF"/>
        </w:rPr>
        <w:t xml:space="preserve"> impute values.  </w:t>
      </w:r>
    </w:p>
    <w:p w14:paraId="7A5E07AC" w14:textId="77777777" w:rsidR="009806A3" w:rsidRPr="00D146B9" w:rsidRDefault="009806A3" w:rsidP="009806A3"/>
    <w:p w14:paraId="045937EA" w14:textId="77777777" w:rsidR="009806A3" w:rsidRPr="00D146B9" w:rsidRDefault="009806A3" w:rsidP="009806A3">
      <w:pPr>
        <w:spacing w:after="0"/>
        <w:rPr>
          <w:rFonts w:ascii="Arial" w:hAnsi="Arial"/>
          <w:b/>
          <w:bCs/>
          <w:kern w:val="32"/>
          <w:sz w:val="32"/>
          <w:szCs w:val="32"/>
        </w:rPr>
      </w:pPr>
      <w:r w:rsidRPr="00D146B9">
        <w:br w:type="page"/>
      </w:r>
    </w:p>
    <w:p w14:paraId="6DC2CB2B" w14:textId="77777777" w:rsidR="009806A3" w:rsidRPr="00D146B9" w:rsidRDefault="009806A3" w:rsidP="009806A3">
      <w:pPr>
        <w:pStyle w:val="Heading1"/>
      </w:pPr>
      <w:bookmarkStart w:id="131" w:name="_Toc125890853"/>
      <w:bookmarkStart w:id="132" w:name="_Toc199246218"/>
      <w:r w:rsidRPr="00D146B9">
        <w:lastRenderedPageBreak/>
        <w:t>Appendix 2:  ABS data quality framework</w:t>
      </w:r>
      <w:bookmarkEnd w:id="131"/>
      <w:bookmarkEnd w:id="132"/>
    </w:p>
    <w:p w14:paraId="64F9358B" w14:textId="77777777" w:rsidR="009806A3" w:rsidRPr="00D146B9" w:rsidRDefault="009806A3" w:rsidP="009806A3">
      <w:r w:rsidRPr="00D146B9">
        <w:t>The Australian Bureau of Statistics provides information on a data quality framework on its website.  Details of the framework can be found on the ABS website by referencing:</w:t>
      </w:r>
    </w:p>
    <w:p w14:paraId="4787F82D" w14:textId="77777777" w:rsidR="009806A3" w:rsidRPr="00D146B9" w:rsidRDefault="009806A3" w:rsidP="009806A3">
      <w:pPr>
        <w:ind w:left="720"/>
        <w:rPr>
          <w:rFonts w:cs="Times New Roman"/>
          <w:i/>
          <w:iCs/>
          <w:szCs w:val="24"/>
        </w:rPr>
      </w:pPr>
      <w:r w:rsidRPr="00D146B9">
        <w:rPr>
          <w:i/>
          <w:iCs/>
          <w:shd w:val="clear" w:color="auto" w:fill="FFFFFF"/>
        </w:rPr>
        <w:t>1520.0 - ABS Data Quality Framework, May 2009</w:t>
      </w:r>
    </w:p>
    <w:p w14:paraId="4648B8A7" w14:textId="77777777" w:rsidR="009806A3" w:rsidRPr="00D146B9" w:rsidRDefault="009806A3" w:rsidP="009806A3">
      <w:r w:rsidRPr="00D146B9">
        <w:t>A graphic overview of the framework is below.</w:t>
      </w:r>
    </w:p>
    <w:p w14:paraId="6EE0C47E" w14:textId="77777777" w:rsidR="009806A3" w:rsidRPr="00D146B9" w:rsidRDefault="009806A3" w:rsidP="009806A3">
      <w:r w:rsidRPr="00D146B9">
        <w:rPr>
          <w:noProof/>
        </w:rPr>
        <w:drawing>
          <wp:inline distT="0" distB="0" distL="0" distR="0" wp14:anchorId="6AEF8383" wp14:editId="019529A9">
            <wp:extent cx="5352871" cy="3684028"/>
            <wp:effectExtent l="0" t="0" r="0" b="0"/>
            <wp:docPr id="18434" name="Picture 6" descr="Diagram&#10;&#10;Description automatically generated">
              <a:extLst xmlns:a="http://schemas.openxmlformats.org/drawingml/2006/main">
                <a:ext uri="{FF2B5EF4-FFF2-40B4-BE49-F238E27FC236}">
                  <a16:creationId xmlns:a16="http://schemas.microsoft.com/office/drawing/2014/main" id="{4D3575CA-5BBD-C44A-8633-76F7D58880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6" descr="Diagram&#10;&#10;Description automatically generated">
                      <a:extLst>
                        <a:ext uri="{FF2B5EF4-FFF2-40B4-BE49-F238E27FC236}">
                          <a16:creationId xmlns:a16="http://schemas.microsoft.com/office/drawing/2014/main" id="{4D3575CA-5BBD-C44A-8633-76F7D58880A4}"/>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66791" cy="3693608"/>
                    </a:xfrm>
                    <a:prstGeom prst="rect">
                      <a:avLst/>
                    </a:prstGeom>
                    <a:noFill/>
                    <a:ln>
                      <a:noFill/>
                    </a:ln>
                  </pic:spPr>
                </pic:pic>
              </a:graphicData>
            </a:graphic>
          </wp:inline>
        </w:drawing>
      </w:r>
    </w:p>
    <w:p w14:paraId="3FDF1035" w14:textId="77777777" w:rsidR="009806A3" w:rsidRPr="00D146B9" w:rsidRDefault="009806A3" w:rsidP="009806A3">
      <w:r w:rsidRPr="00D146B9">
        <w:t>The framework refers to seven elements for assessing data quality.</w:t>
      </w:r>
    </w:p>
    <w:p w14:paraId="6B7D9373" w14:textId="222A6A20" w:rsidR="009806A3" w:rsidRPr="00D146B9" w:rsidRDefault="009806A3" w:rsidP="009806A3">
      <w:pPr>
        <w:pStyle w:val="ListParagraph"/>
        <w:numPr>
          <w:ilvl w:val="0"/>
          <w:numId w:val="25"/>
        </w:numPr>
      </w:pPr>
      <w:r w:rsidRPr="00D146B9">
        <w:t xml:space="preserve">Institutional Environment - Who produced or collected the data?  Under what authority or legislation were the data collected?  To what extent are quality guidelines documented by the agency?  </w:t>
      </w:r>
      <w:r w:rsidR="00FB4B4E">
        <w:t>The a</w:t>
      </w:r>
      <w:r w:rsidRPr="00D146B9">
        <w:t>gency</w:t>
      </w:r>
      <w:r w:rsidR="00FB4B4E">
        <w:t>’s</w:t>
      </w:r>
      <w:r w:rsidRPr="00D146B9">
        <w:t xml:space="preserve"> capability to meet </w:t>
      </w:r>
      <w:r w:rsidR="00FB4B4E">
        <w:t xml:space="preserve">the </w:t>
      </w:r>
      <w:r w:rsidRPr="00D146B9">
        <w:t>production or collection of data</w:t>
      </w:r>
      <w:r w:rsidR="00FB4B4E">
        <w:t>.</w:t>
      </w:r>
    </w:p>
    <w:p w14:paraId="4B8E8695" w14:textId="50361E79" w:rsidR="009806A3" w:rsidRPr="00D146B9" w:rsidRDefault="009806A3" w:rsidP="009806A3">
      <w:pPr>
        <w:pStyle w:val="ListParagraph"/>
        <w:numPr>
          <w:ilvl w:val="0"/>
          <w:numId w:val="25"/>
        </w:numPr>
      </w:pPr>
      <w:r w:rsidRPr="00D146B9">
        <w:t xml:space="preserve">Relevance - </w:t>
      </w:r>
      <w:r w:rsidRPr="00D146B9">
        <w:rPr>
          <w:rFonts w:eastAsiaTheme="minorEastAsia"/>
        </w:rPr>
        <w:t>Details on exactly what data was collected</w:t>
      </w:r>
      <w:r w:rsidRPr="00D146B9">
        <w:t xml:space="preserve"> (e.g.  Key data items and definitions, Geographies, Populations from which the data came, Relevant time periods)</w:t>
      </w:r>
      <w:r w:rsidR="00FB4B4E">
        <w:t>.</w:t>
      </w:r>
    </w:p>
    <w:p w14:paraId="35CDD9DF" w14:textId="473BE16C" w:rsidR="009806A3" w:rsidRPr="00D146B9" w:rsidRDefault="009806A3" w:rsidP="009806A3">
      <w:pPr>
        <w:pStyle w:val="ListParagraph"/>
        <w:numPr>
          <w:ilvl w:val="0"/>
          <w:numId w:val="25"/>
        </w:numPr>
      </w:pPr>
      <w:r w:rsidRPr="00D146B9">
        <w:t>Timeliness – how old is the data and what is the reference period (the gap between the date of reference and use), when data becomes available (publication dates) and the frequency of data collection</w:t>
      </w:r>
      <w:r w:rsidR="00FB4B4E">
        <w:t>.</w:t>
      </w:r>
    </w:p>
    <w:p w14:paraId="352C0E63" w14:textId="1D667393" w:rsidR="009806A3" w:rsidRPr="00D146B9" w:rsidRDefault="009806A3" w:rsidP="009806A3">
      <w:pPr>
        <w:pStyle w:val="ListParagraph"/>
        <w:numPr>
          <w:ilvl w:val="0"/>
          <w:numId w:val="25"/>
        </w:numPr>
      </w:pPr>
      <w:r w:rsidRPr="00D146B9">
        <w:t>Accuracy – considers aspects like: Sampling error, non-response error, coverage error and any revisions that have been applied to the data</w:t>
      </w:r>
      <w:r w:rsidR="00FB4B4E">
        <w:t>.</w:t>
      </w:r>
    </w:p>
    <w:p w14:paraId="7630C5A7" w14:textId="7F123DEA" w:rsidR="009806A3" w:rsidRPr="00D146B9" w:rsidRDefault="009806A3" w:rsidP="009806A3">
      <w:pPr>
        <w:pStyle w:val="ListParagraph"/>
        <w:numPr>
          <w:ilvl w:val="0"/>
          <w:numId w:val="25"/>
        </w:numPr>
      </w:pPr>
      <w:r w:rsidRPr="00D146B9">
        <w:t xml:space="preserve">Coherence – </w:t>
      </w:r>
      <w:r w:rsidR="00FB4B4E">
        <w:t xml:space="preserve">the </w:t>
      </w:r>
      <w:r w:rsidRPr="00D146B9">
        <w:t xml:space="preserve">ability to link or compare with other data and has regard to whether the data has been confronted with other data </w:t>
      </w:r>
      <w:r w:rsidR="001E4D4F" w:rsidRPr="00D146B9">
        <w:t>sources and</w:t>
      </w:r>
      <w:r w:rsidRPr="00D146B9">
        <w:t xml:space="preserve"> are the messages consistent from all data sources.</w:t>
      </w:r>
    </w:p>
    <w:p w14:paraId="481B81C4" w14:textId="42CE2CBA" w:rsidR="009806A3" w:rsidRPr="00D146B9" w:rsidRDefault="009806A3" w:rsidP="009806A3">
      <w:pPr>
        <w:pStyle w:val="ListParagraph"/>
        <w:numPr>
          <w:ilvl w:val="0"/>
          <w:numId w:val="25"/>
        </w:numPr>
      </w:pPr>
      <w:r w:rsidRPr="00D146B9">
        <w:t>Interpretability - is there supporting information (e.g. concepts, sources and methods) to enable interpretation of the data</w:t>
      </w:r>
      <w:r w:rsidR="002F3C98">
        <w:t>?</w:t>
      </w:r>
    </w:p>
    <w:p w14:paraId="624E1DD5" w14:textId="7A96B7E1" w:rsidR="009806A3" w:rsidRPr="00D146B9" w:rsidRDefault="009806A3" w:rsidP="009806A3">
      <w:pPr>
        <w:pStyle w:val="ListParagraph"/>
        <w:numPr>
          <w:ilvl w:val="0"/>
          <w:numId w:val="25"/>
        </w:numPr>
      </w:pPr>
      <w:r w:rsidRPr="00D146B9">
        <w:t>Accessibility – ease or difficulty of access and use (e.g. what format does the data come in</w:t>
      </w:r>
      <w:r w:rsidR="002F3C98">
        <w:t>,</w:t>
      </w:r>
      <w:r w:rsidRPr="00D146B9">
        <w:t xml:space="preserve"> or is it confined to particular types of software?).</w:t>
      </w:r>
    </w:p>
    <w:p w14:paraId="69DB6837" w14:textId="77777777" w:rsidR="009806A3" w:rsidRPr="00D146B9" w:rsidRDefault="009806A3" w:rsidP="009806A3">
      <w:pPr>
        <w:pStyle w:val="Heading1"/>
      </w:pPr>
      <w:bookmarkStart w:id="133" w:name="_Toc125890854"/>
      <w:bookmarkStart w:id="134" w:name="_Toc199246219"/>
      <w:r w:rsidRPr="00D146B9">
        <w:lastRenderedPageBreak/>
        <w:t>Appendix 3:  Establishing data sets</w:t>
      </w:r>
      <w:bookmarkEnd w:id="133"/>
      <w:bookmarkEnd w:id="134"/>
    </w:p>
    <w:p w14:paraId="2139FF24" w14:textId="77777777" w:rsidR="009806A3" w:rsidRPr="00D146B9" w:rsidRDefault="009806A3" w:rsidP="009806A3">
      <w:r w:rsidRPr="00D146B9">
        <w:t>Everything is being converted to data</w:t>
      </w:r>
    </w:p>
    <w:p w14:paraId="48FDD6E7" w14:textId="77777777" w:rsidR="009806A3" w:rsidRPr="00D146B9" w:rsidRDefault="009806A3" w:rsidP="009806A3">
      <w:pPr>
        <w:pStyle w:val="ListParagraph"/>
        <w:numPr>
          <w:ilvl w:val="0"/>
          <w:numId w:val="22"/>
        </w:numPr>
      </w:pPr>
      <w:r w:rsidRPr="00D146B9">
        <w:t>Our names</w:t>
      </w:r>
    </w:p>
    <w:p w14:paraId="4D2A390E" w14:textId="77777777" w:rsidR="009806A3" w:rsidRPr="00D146B9" w:rsidRDefault="009806A3" w:rsidP="009806A3">
      <w:pPr>
        <w:pStyle w:val="ListParagraph"/>
        <w:numPr>
          <w:ilvl w:val="0"/>
          <w:numId w:val="22"/>
        </w:numPr>
      </w:pPr>
      <w:r w:rsidRPr="00D146B9">
        <w:t>Our addresses</w:t>
      </w:r>
    </w:p>
    <w:p w14:paraId="67DB9F75" w14:textId="42739562" w:rsidR="009806A3" w:rsidRPr="00D146B9" w:rsidRDefault="009806A3" w:rsidP="009806A3">
      <w:pPr>
        <w:pStyle w:val="ListParagraph"/>
        <w:numPr>
          <w:ilvl w:val="0"/>
          <w:numId w:val="22"/>
        </w:numPr>
      </w:pPr>
      <w:r w:rsidRPr="00D146B9">
        <w:t xml:space="preserve">Our movements </w:t>
      </w:r>
      <w:r w:rsidR="00D146B9">
        <w:t xml:space="preserve">are </w:t>
      </w:r>
      <w:r w:rsidRPr="00D146B9">
        <w:t>tracked by GPS</w:t>
      </w:r>
    </w:p>
    <w:p w14:paraId="6F812F61" w14:textId="77777777" w:rsidR="009806A3" w:rsidRPr="00D146B9" w:rsidRDefault="009806A3" w:rsidP="009806A3">
      <w:pPr>
        <w:pStyle w:val="ListParagraph"/>
        <w:numPr>
          <w:ilvl w:val="0"/>
          <w:numId w:val="22"/>
        </w:numPr>
      </w:pPr>
      <w:r w:rsidRPr="00D146B9">
        <w:t>The type of car we drive</w:t>
      </w:r>
    </w:p>
    <w:p w14:paraId="4A03A150" w14:textId="77777777" w:rsidR="009806A3" w:rsidRPr="00D146B9" w:rsidRDefault="009806A3" w:rsidP="009806A3">
      <w:pPr>
        <w:pStyle w:val="ListParagraph"/>
        <w:numPr>
          <w:ilvl w:val="0"/>
          <w:numId w:val="22"/>
        </w:numPr>
      </w:pPr>
      <w:r w:rsidRPr="00D146B9">
        <w:t>Our age</w:t>
      </w:r>
    </w:p>
    <w:p w14:paraId="08504452" w14:textId="77777777" w:rsidR="009806A3" w:rsidRPr="00D146B9" w:rsidRDefault="009806A3" w:rsidP="009806A3">
      <w:pPr>
        <w:pStyle w:val="ListParagraph"/>
        <w:numPr>
          <w:ilvl w:val="0"/>
          <w:numId w:val="22"/>
        </w:numPr>
      </w:pPr>
      <w:r w:rsidRPr="00D146B9">
        <w:t>Our marital status</w:t>
      </w:r>
    </w:p>
    <w:p w14:paraId="0A59B17E" w14:textId="77777777" w:rsidR="009806A3" w:rsidRPr="00D146B9" w:rsidRDefault="009806A3" w:rsidP="009806A3">
      <w:pPr>
        <w:pStyle w:val="ListParagraph"/>
        <w:numPr>
          <w:ilvl w:val="0"/>
          <w:numId w:val="22"/>
        </w:numPr>
      </w:pPr>
      <w:r w:rsidRPr="00D146B9">
        <w:t>The medications we take</w:t>
      </w:r>
    </w:p>
    <w:p w14:paraId="2DFAEEFD" w14:textId="77777777" w:rsidR="009806A3" w:rsidRPr="00D146B9" w:rsidRDefault="009806A3" w:rsidP="009806A3">
      <w:pPr>
        <w:pStyle w:val="ListParagraph"/>
        <w:numPr>
          <w:ilvl w:val="0"/>
          <w:numId w:val="22"/>
        </w:numPr>
      </w:pPr>
      <w:r w:rsidRPr="00D146B9">
        <w:t>Our taxation history.</w:t>
      </w:r>
    </w:p>
    <w:p w14:paraId="0EAF2CF1" w14:textId="77777777" w:rsidR="009806A3" w:rsidRPr="00D146B9" w:rsidRDefault="009806A3" w:rsidP="009806A3">
      <w:r w:rsidRPr="00D146B9">
        <w:t xml:space="preserve">Data can take many forms.  I most commonly work with financial data or with transactional data.  </w:t>
      </w:r>
    </w:p>
    <w:p w14:paraId="715BC289" w14:textId="77777777" w:rsidR="009806A3" w:rsidRPr="00D146B9" w:rsidRDefault="009806A3" w:rsidP="009806A3">
      <w:r w:rsidRPr="00D146B9">
        <w:t xml:space="preserve">The first starting point is to ensure our data is arranged into different fields that contain categories or values.  In Excel, datasets will be presented in fields, each represented as a column.  </w:t>
      </w:r>
    </w:p>
    <w:p w14:paraId="6842E951" w14:textId="77777777" w:rsidR="009806A3" w:rsidRPr="00D146B9" w:rsidRDefault="009806A3" w:rsidP="009806A3">
      <w:r w:rsidRPr="00D146B9">
        <w:t>The data I work with relies on being able to establish the following types of fields:</w:t>
      </w:r>
    </w:p>
    <w:p w14:paraId="69FDC9AD" w14:textId="77777777" w:rsidR="009806A3" w:rsidRPr="00D146B9" w:rsidRDefault="009806A3" w:rsidP="009806A3">
      <w:pPr>
        <w:pStyle w:val="ListParagraph"/>
        <w:numPr>
          <w:ilvl w:val="0"/>
          <w:numId w:val="21"/>
        </w:numPr>
      </w:pPr>
      <w:r w:rsidRPr="00D146B9">
        <w:t>Categories – e.g. teams, products/services, accounts, regions</w:t>
      </w:r>
    </w:p>
    <w:p w14:paraId="482ED859" w14:textId="77777777" w:rsidR="009806A3" w:rsidRPr="00D146B9" w:rsidRDefault="009806A3" w:rsidP="009806A3">
      <w:pPr>
        <w:pStyle w:val="ListParagraph"/>
        <w:numPr>
          <w:ilvl w:val="0"/>
          <w:numId w:val="21"/>
        </w:numPr>
      </w:pPr>
      <w:r w:rsidRPr="00D146B9">
        <w:t>Time – ensuring different time periods are separated</w:t>
      </w:r>
    </w:p>
    <w:p w14:paraId="482EBAC1" w14:textId="77777777" w:rsidR="009806A3" w:rsidRPr="00D146B9" w:rsidRDefault="009806A3" w:rsidP="009806A3">
      <w:pPr>
        <w:pStyle w:val="ListParagraph"/>
        <w:numPr>
          <w:ilvl w:val="0"/>
          <w:numId w:val="21"/>
        </w:numPr>
      </w:pPr>
      <w:r w:rsidRPr="00D146B9">
        <w:t>Quantified values – dollar values, transaction volumes, number of people</w:t>
      </w:r>
    </w:p>
    <w:p w14:paraId="43BF5195" w14:textId="77777777" w:rsidR="009806A3" w:rsidRPr="00D146B9" w:rsidRDefault="009806A3" w:rsidP="009806A3">
      <w:pPr>
        <w:pStyle w:val="ListParagraph"/>
        <w:numPr>
          <w:ilvl w:val="0"/>
          <w:numId w:val="21"/>
        </w:numPr>
      </w:pPr>
      <w:r w:rsidRPr="00D146B9">
        <w:t>Weights – values assigned to recognise the complexity, difficulty or time associated with a category.</w:t>
      </w:r>
    </w:p>
    <w:p w14:paraId="1DA9A84F" w14:textId="77777777" w:rsidR="009806A3" w:rsidRPr="00D146B9" w:rsidRDefault="009806A3" w:rsidP="009806A3">
      <w:pPr>
        <w:pStyle w:val="ListParagraph"/>
        <w:numPr>
          <w:ilvl w:val="0"/>
          <w:numId w:val="21"/>
        </w:numPr>
      </w:pPr>
      <w:r w:rsidRPr="00D146B9">
        <w:t>Weighted values – where original values are converted into weighted values.</w:t>
      </w:r>
    </w:p>
    <w:p w14:paraId="10AA96C0" w14:textId="778227C7" w:rsidR="009806A3" w:rsidRPr="00D146B9" w:rsidRDefault="009806A3" w:rsidP="009806A3">
      <w:r w:rsidRPr="00D146B9">
        <w:t xml:space="preserve">This often requires that modifications be </w:t>
      </w:r>
      <w:r w:rsidR="002F3C98">
        <w:t>mad</w:t>
      </w:r>
      <w:r w:rsidRPr="00D146B9">
        <w:t>e to the original data to get it into a form possible to undertake and present analysis.</w:t>
      </w:r>
    </w:p>
    <w:p w14:paraId="7B65F221" w14:textId="77777777" w:rsidR="009806A3" w:rsidRPr="00D146B9" w:rsidRDefault="009806A3" w:rsidP="009806A3">
      <w:r w:rsidRPr="00D146B9">
        <w:t>This is best demonstrated by way of example.</w:t>
      </w:r>
    </w:p>
    <w:p w14:paraId="1106C68A" w14:textId="77777777" w:rsidR="009806A3" w:rsidRPr="00D146B9" w:rsidRDefault="009806A3" w:rsidP="009806A3">
      <w:pPr>
        <w:pStyle w:val="Heading2"/>
      </w:pPr>
      <w:bookmarkStart w:id="135" w:name="_Toc15840627"/>
      <w:bookmarkStart w:id="136" w:name="_Toc34055487"/>
      <w:bookmarkStart w:id="137" w:name="_Toc62733440"/>
      <w:bookmarkStart w:id="138" w:name="_Toc62735176"/>
      <w:bookmarkStart w:id="139" w:name="_Toc93837869"/>
      <w:bookmarkStart w:id="140" w:name="_Toc93838057"/>
      <w:bookmarkStart w:id="141" w:name="_Toc125890855"/>
      <w:bookmarkStart w:id="142" w:name="_Toc159150587"/>
      <w:bookmarkStart w:id="143" w:name="_Toc171507190"/>
      <w:bookmarkStart w:id="144" w:name="_Toc199246220"/>
      <w:r w:rsidRPr="00D146B9">
        <w:t>Working with vehicle registration data</w:t>
      </w:r>
      <w:bookmarkEnd w:id="135"/>
      <w:bookmarkEnd w:id="136"/>
      <w:bookmarkEnd w:id="137"/>
      <w:bookmarkEnd w:id="138"/>
      <w:bookmarkEnd w:id="139"/>
      <w:bookmarkEnd w:id="140"/>
      <w:bookmarkEnd w:id="141"/>
      <w:bookmarkEnd w:id="142"/>
      <w:bookmarkEnd w:id="143"/>
      <w:bookmarkEnd w:id="144"/>
    </w:p>
    <w:p w14:paraId="4BFB5AD9" w14:textId="77777777" w:rsidR="009806A3" w:rsidRPr="00D146B9" w:rsidRDefault="009806A3" w:rsidP="009806A3">
      <w:r w:rsidRPr="00D146B9">
        <w:t>The largest data set I have ever worked with is the register of vehicles in South Australia.</w:t>
      </w:r>
    </w:p>
    <w:p w14:paraId="04D911F3" w14:textId="573D0537" w:rsidR="009806A3" w:rsidRPr="00D146B9" w:rsidRDefault="009806A3" w:rsidP="009806A3">
      <w:r w:rsidRPr="00D146B9">
        <w:t>Although large (about 243,000 lines)</w:t>
      </w:r>
      <w:r w:rsidR="002F3C98">
        <w:t>,</w:t>
      </w:r>
      <w:r w:rsidRPr="00D146B9">
        <w:t xml:space="preserve"> I could work with the data in Excel.  That means I could see the data and scroll through it, albeit glancing only.</w:t>
      </w:r>
    </w:p>
    <w:p w14:paraId="169245F6" w14:textId="77777777" w:rsidR="009806A3" w:rsidRPr="00D146B9" w:rsidRDefault="009806A3" w:rsidP="009806A3">
      <w:r w:rsidRPr="00D146B9">
        <w:t>The data set included:</w:t>
      </w:r>
    </w:p>
    <w:p w14:paraId="0492A811" w14:textId="77777777" w:rsidR="009806A3" w:rsidRPr="00D146B9" w:rsidRDefault="009806A3" w:rsidP="009806A3">
      <w:pPr>
        <w:pStyle w:val="ListParagraph"/>
        <w:numPr>
          <w:ilvl w:val="0"/>
          <w:numId w:val="20"/>
        </w:numPr>
      </w:pPr>
      <w:r w:rsidRPr="00D146B9">
        <w:t>The make of vehicles</w:t>
      </w:r>
    </w:p>
    <w:p w14:paraId="09464269" w14:textId="77777777" w:rsidR="009806A3" w:rsidRPr="00D146B9" w:rsidRDefault="009806A3" w:rsidP="009806A3">
      <w:pPr>
        <w:pStyle w:val="ListParagraph"/>
        <w:numPr>
          <w:ilvl w:val="0"/>
          <w:numId w:val="20"/>
        </w:numPr>
      </w:pPr>
      <w:r w:rsidRPr="00D146B9">
        <w:t>The model of the vehicle</w:t>
      </w:r>
    </w:p>
    <w:p w14:paraId="676E6C64" w14:textId="77777777" w:rsidR="009806A3" w:rsidRPr="00D146B9" w:rsidRDefault="009806A3" w:rsidP="009806A3">
      <w:pPr>
        <w:pStyle w:val="ListParagraph"/>
        <w:numPr>
          <w:ilvl w:val="0"/>
          <w:numId w:val="20"/>
        </w:numPr>
      </w:pPr>
      <w:r w:rsidRPr="00D146B9">
        <w:t>The year of manufacture</w:t>
      </w:r>
    </w:p>
    <w:p w14:paraId="124125A7" w14:textId="77777777" w:rsidR="009806A3" w:rsidRPr="00D146B9" w:rsidRDefault="009806A3" w:rsidP="009806A3">
      <w:pPr>
        <w:pStyle w:val="ListParagraph"/>
        <w:numPr>
          <w:ilvl w:val="0"/>
          <w:numId w:val="20"/>
        </w:numPr>
      </w:pPr>
      <w:r w:rsidRPr="00D146B9">
        <w:t>The number of cylinders</w:t>
      </w:r>
    </w:p>
    <w:p w14:paraId="684E2BAB" w14:textId="77777777" w:rsidR="009806A3" w:rsidRPr="00D146B9" w:rsidRDefault="009806A3" w:rsidP="009806A3">
      <w:pPr>
        <w:pStyle w:val="ListParagraph"/>
        <w:numPr>
          <w:ilvl w:val="0"/>
          <w:numId w:val="20"/>
        </w:numPr>
      </w:pPr>
      <w:r w:rsidRPr="00D146B9">
        <w:t xml:space="preserve">The number of vehicles in these categories </w:t>
      </w:r>
    </w:p>
    <w:p w14:paraId="19EE1B36" w14:textId="354F42EE" w:rsidR="009806A3" w:rsidRPr="00D146B9" w:rsidRDefault="009806A3" w:rsidP="009806A3">
      <w:r w:rsidRPr="00D146B9">
        <w:t xml:space="preserve">The data included no names or addresses.  The only locational data was the fact </w:t>
      </w:r>
      <w:r w:rsidR="002F3C98">
        <w:t xml:space="preserve">that </w:t>
      </w:r>
      <w:r w:rsidRPr="00D146B9">
        <w:t>the register was of vehicles in South Australia.</w:t>
      </w:r>
    </w:p>
    <w:p w14:paraId="5E96A328" w14:textId="77777777" w:rsidR="009806A3" w:rsidRPr="00D146B9" w:rsidRDefault="009806A3" w:rsidP="009806A3"/>
    <w:p w14:paraId="53FE2CBE" w14:textId="77777777" w:rsidR="009806A3" w:rsidRPr="00D146B9" w:rsidRDefault="009806A3" w:rsidP="009806A3">
      <w:pPr>
        <w:spacing w:after="0"/>
      </w:pPr>
      <w:r w:rsidRPr="00D146B9">
        <w:br w:type="page"/>
      </w:r>
    </w:p>
    <w:p w14:paraId="59074E7D" w14:textId="5AFDEC6A" w:rsidR="009806A3" w:rsidRPr="00D146B9" w:rsidRDefault="009806A3" w:rsidP="009806A3">
      <w:r w:rsidRPr="00D146B9">
        <w:lastRenderedPageBreak/>
        <w:t>The data was provided in a table format as below:</w:t>
      </w:r>
    </w:p>
    <w:tbl>
      <w:tblPr>
        <w:tblStyle w:val="TableGrid"/>
        <w:tblW w:w="0" w:type="auto"/>
        <w:tblLook w:val="04A0" w:firstRow="1" w:lastRow="0" w:firstColumn="1" w:lastColumn="0" w:noHBand="0" w:noVBand="1"/>
      </w:tblPr>
      <w:tblGrid>
        <w:gridCol w:w="1119"/>
        <w:gridCol w:w="1119"/>
        <w:gridCol w:w="1126"/>
        <w:gridCol w:w="1488"/>
        <w:gridCol w:w="1150"/>
        <w:gridCol w:w="1143"/>
      </w:tblGrid>
      <w:tr w:rsidR="009806A3" w:rsidRPr="00D146B9" w14:paraId="451177EB" w14:textId="77777777" w:rsidTr="005E0D0A">
        <w:tc>
          <w:tcPr>
            <w:tcW w:w="1119" w:type="dxa"/>
          </w:tcPr>
          <w:p w14:paraId="085AE69B" w14:textId="77777777" w:rsidR="009806A3" w:rsidRPr="00D146B9" w:rsidRDefault="009806A3" w:rsidP="005E0D0A">
            <w:pPr>
              <w:jc w:val="center"/>
              <w:rPr>
                <w:rFonts w:ascii="Arial" w:hAnsi="Arial"/>
                <w:b/>
                <w:sz w:val="20"/>
              </w:rPr>
            </w:pPr>
            <w:r w:rsidRPr="00D146B9">
              <w:rPr>
                <w:rFonts w:ascii="Arial" w:hAnsi="Arial"/>
                <w:b/>
                <w:sz w:val="20"/>
              </w:rPr>
              <w:t>Source data</w:t>
            </w:r>
          </w:p>
        </w:tc>
        <w:tc>
          <w:tcPr>
            <w:tcW w:w="1119" w:type="dxa"/>
          </w:tcPr>
          <w:p w14:paraId="224D8FF1" w14:textId="77777777" w:rsidR="009806A3" w:rsidRPr="00D146B9" w:rsidRDefault="009806A3" w:rsidP="005E0D0A">
            <w:pPr>
              <w:jc w:val="center"/>
              <w:rPr>
                <w:rFonts w:ascii="Arial" w:hAnsi="Arial"/>
                <w:b/>
                <w:sz w:val="20"/>
              </w:rPr>
            </w:pPr>
            <w:r w:rsidRPr="00D146B9">
              <w:rPr>
                <w:rFonts w:ascii="Arial" w:hAnsi="Arial"/>
                <w:b/>
                <w:sz w:val="20"/>
              </w:rPr>
              <w:t>A</w:t>
            </w:r>
          </w:p>
        </w:tc>
        <w:tc>
          <w:tcPr>
            <w:tcW w:w="1126" w:type="dxa"/>
          </w:tcPr>
          <w:p w14:paraId="1497DCE8" w14:textId="77777777" w:rsidR="009806A3" w:rsidRPr="00D146B9" w:rsidRDefault="009806A3" w:rsidP="005E0D0A">
            <w:pPr>
              <w:jc w:val="center"/>
              <w:rPr>
                <w:rFonts w:ascii="Arial" w:hAnsi="Arial"/>
                <w:b/>
                <w:sz w:val="20"/>
              </w:rPr>
            </w:pPr>
            <w:r w:rsidRPr="00D146B9">
              <w:rPr>
                <w:rFonts w:ascii="Arial" w:hAnsi="Arial"/>
                <w:b/>
                <w:sz w:val="20"/>
              </w:rPr>
              <w:t>B</w:t>
            </w:r>
          </w:p>
        </w:tc>
        <w:tc>
          <w:tcPr>
            <w:tcW w:w="1488" w:type="dxa"/>
          </w:tcPr>
          <w:p w14:paraId="21026748" w14:textId="77777777" w:rsidR="009806A3" w:rsidRPr="00D146B9" w:rsidRDefault="009806A3" w:rsidP="005E0D0A">
            <w:pPr>
              <w:jc w:val="center"/>
              <w:rPr>
                <w:rFonts w:ascii="Arial" w:hAnsi="Arial"/>
                <w:b/>
                <w:sz w:val="20"/>
              </w:rPr>
            </w:pPr>
            <w:r w:rsidRPr="00D146B9">
              <w:rPr>
                <w:rFonts w:ascii="Arial" w:hAnsi="Arial"/>
                <w:b/>
                <w:sz w:val="20"/>
              </w:rPr>
              <w:t>C</w:t>
            </w:r>
          </w:p>
        </w:tc>
        <w:tc>
          <w:tcPr>
            <w:tcW w:w="1150" w:type="dxa"/>
          </w:tcPr>
          <w:p w14:paraId="7440F511" w14:textId="77777777" w:rsidR="009806A3" w:rsidRPr="00D146B9" w:rsidRDefault="009806A3" w:rsidP="005E0D0A">
            <w:pPr>
              <w:jc w:val="center"/>
              <w:rPr>
                <w:rFonts w:ascii="Arial" w:hAnsi="Arial"/>
                <w:b/>
                <w:sz w:val="20"/>
              </w:rPr>
            </w:pPr>
            <w:r w:rsidRPr="00D146B9">
              <w:rPr>
                <w:rFonts w:ascii="Arial" w:hAnsi="Arial"/>
                <w:b/>
                <w:sz w:val="20"/>
              </w:rPr>
              <w:t>D</w:t>
            </w:r>
          </w:p>
        </w:tc>
        <w:tc>
          <w:tcPr>
            <w:tcW w:w="1143" w:type="dxa"/>
          </w:tcPr>
          <w:p w14:paraId="7B068B0D" w14:textId="77777777" w:rsidR="009806A3" w:rsidRPr="00D146B9" w:rsidRDefault="009806A3" w:rsidP="005E0D0A">
            <w:pPr>
              <w:jc w:val="center"/>
              <w:rPr>
                <w:rFonts w:ascii="Arial" w:hAnsi="Arial"/>
                <w:b/>
                <w:sz w:val="20"/>
              </w:rPr>
            </w:pPr>
            <w:r w:rsidRPr="00D146B9">
              <w:rPr>
                <w:rFonts w:ascii="Arial" w:hAnsi="Arial"/>
                <w:b/>
                <w:sz w:val="20"/>
              </w:rPr>
              <w:t>E</w:t>
            </w:r>
          </w:p>
        </w:tc>
      </w:tr>
      <w:tr w:rsidR="009806A3" w:rsidRPr="00D146B9" w14:paraId="420172DA" w14:textId="77777777" w:rsidTr="005E0D0A">
        <w:tc>
          <w:tcPr>
            <w:tcW w:w="1119" w:type="dxa"/>
          </w:tcPr>
          <w:p w14:paraId="4A325880" w14:textId="77777777" w:rsidR="009806A3" w:rsidRPr="00D146B9" w:rsidRDefault="009806A3" w:rsidP="005E0D0A">
            <w:pPr>
              <w:jc w:val="right"/>
              <w:rPr>
                <w:rFonts w:ascii="Arial" w:hAnsi="Arial"/>
                <w:b/>
                <w:sz w:val="20"/>
              </w:rPr>
            </w:pPr>
            <w:r w:rsidRPr="00D146B9">
              <w:rPr>
                <w:rFonts w:ascii="Arial" w:hAnsi="Arial"/>
                <w:b/>
                <w:sz w:val="20"/>
              </w:rPr>
              <w:t>1</w:t>
            </w:r>
          </w:p>
        </w:tc>
        <w:tc>
          <w:tcPr>
            <w:tcW w:w="1119" w:type="dxa"/>
          </w:tcPr>
          <w:p w14:paraId="0879F015" w14:textId="77777777" w:rsidR="009806A3" w:rsidRPr="00D146B9" w:rsidRDefault="009806A3" w:rsidP="005E0D0A">
            <w:pPr>
              <w:jc w:val="right"/>
              <w:rPr>
                <w:rFonts w:ascii="Arial" w:hAnsi="Arial"/>
                <w:sz w:val="20"/>
              </w:rPr>
            </w:pPr>
            <w:r w:rsidRPr="00D146B9">
              <w:rPr>
                <w:rFonts w:ascii="Arial" w:hAnsi="Arial"/>
                <w:sz w:val="20"/>
              </w:rPr>
              <w:t>Make</w:t>
            </w:r>
          </w:p>
        </w:tc>
        <w:tc>
          <w:tcPr>
            <w:tcW w:w="1126" w:type="dxa"/>
          </w:tcPr>
          <w:p w14:paraId="48FC1757" w14:textId="77777777" w:rsidR="009806A3" w:rsidRPr="00D146B9" w:rsidRDefault="009806A3" w:rsidP="005E0D0A">
            <w:pPr>
              <w:jc w:val="right"/>
              <w:rPr>
                <w:rFonts w:ascii="Arial" w:hAnsi="Arial"/>
                <w:sz w:val="20"/>
              </w:rPr>
            </w:pPr>
            <w:r w:rsidRPr="00D146B9">
              <w:rPr>
                <w:rFonts w:ascii="Arial" w:hAnsi="Arial"/>
                <w:sz w:val="20"/>
              </w:rPr>
              <w:t>Model</w:t>
            </w:r>
          </w:p>
        </w:tc>
        <w:tc>
          <w:tcPr>
            <w:tcW w:w="1488" w:type="dxa"/>
          </w:tcPr>
          <w:p w14:paraId="0A1849EA" w14:textId="77777777" w:rsidR="009806A3" w:rsidRPr="00D146B9" w:rsidRDefault="009806A3" w:rsidP="005E0D0A">
            <w:pPr>
              <w:jc w:val="right"/>
              <w:rPr>
                <w:rFonts w:ascii="Arial" w:hAnsi="Arial"/>
                <w:sz w:val="20"/>
              </w:rPr>
            </w:pPr>
            <w:r w:rsidRPr="00D146B9">
              <w:rPr>
                <w:rFonts w:ascii="Arial" w:hAnsi="Arial"/>
                <w:sz w:val="20"/>
              </w:rPr>
              <w:t>Year of Manufacture</w:t>
            </w:r>
          </w:p>
        </w:tc>
        <w:tc>
          <w:tcPr>
            <w:tcW w:w="1150" w:type="dxa"/>
          </w:tcPr>
          <w:p w14:paraId="60D8394C" w14:textId="77777777" w:rsidR="009806A3" w:rsidRPr="00D146B9" w:rsidRDefault="009806A3" w:rsidP="005E0D0A">
            <w:pPr>
              <w:jc w:val="right"/>
              <w:rPr>
                <w:rFonts w:ascii="Arial" w:hAnsi="Arial"/>
                <w:sz w:val="20"/>
              </w:rPr>
            </w:pPr>
            <w:r w:rsidRPr="00D146B9">
              <w:rPr>
                <w:rFonts w:ascii="Arial" w:hAnsi="Arial"/>
                <w:sz w:val="20"/>
              </w:rPr>
              <w:t>Number of Cylinders</w:t>
            </w:r>
          </w:p>
        </w:tc>
        <w:tc>
          <w:tcPr>
            <w:tcW w:w="1143" w:type="dxa"/>
          </w:tcPr>
          <w:p w14:paraId="621B07A7" w14:textId="77777777" w:rsidR="009806A3" w:rsidRPr="00D146B9" w:rsidRDefault="009806A3" w:rsidP="005E0D0A">
            <w:pPr>
              <w:jc w:val="right"/>
              <w:rPr>
                <w:rFonts w:ascii="Arial" w:hAnsi="Arial"/>
                <w:sz w:val="20"/>
              </w:rPr>
            </w:pPr>
            <w:r w:rsidRPr="00D146B9">
              <w:rPr>
                <w:rFonts w:ascii="Arial" w:hAnsi="Arial"/>
                <w:sz w:val="20"/>
              </w:rPr>
              <w:t>Number of vehicles</w:t>
            </w:r>
          </w:p>
        </w:tc>
      </w:tr>
      <w:tr w:rsidR="009806A3" w:rsidRPr="00D146B9" w14:paraId="033B5B01" w14:textId="77777777" w:rsidTr="005E0D0A">
        <w:tc>
          <w:tcPr>
            <w:tcW w:w="1119" w:type="dxa"/>
          </w:tcPr>
          <w:p w14:paraId="4C9FDF39" w14:textId="77777777" w:rsidR="009806A3" w:rsidRPr="00D146B9" w:rsidRDefault="009806A3" w:rsidP="005E0D0A">
            <w:pPr>
              <w:jc w:val="right"/>
              <w:rPr>
                <w:rFonts w:ascii="Arial" w:hAnsi="Arial"/>
                <w:b/>
                <w:sz w:val="20"/>
              </w:rPr>
            </w:pPr>
            <w:r w:rsidRPr="00D146B9">
              <w:rPr>
                <w:rFonts w:ascii="Arial" w:hAnsi="Arial"/>
                <w:b/>
                <w:sz w:val="20"/>
              </w:rPr>
              <w:t>2</w:t>
            </w:r>
          </w:p>
        </w:tc>
        <w:tc>
          <w:tcPr>
            <w:tcW w:w="1119" w:type="dxa"/>
          </w:tcPr>
          <w:p w14:paraId="2C43793B" w14:textId="77777777" w:rsidR="009806A3" w:rsidRPr="00D146B9" w:rsidRDefault="009806A3" w:rsidP="005E0D0A">
            <w:pPr>
              <w:jc w:val="right"/>
              <w:rPr>
                <w:rFonts w:ascii="Arial" w:hAnsi="Arial"/>
                <w:sz w:val="20"/>
              </w:rPr>
            </w:pPr>
            <w:r w:rsidRPr="00D146B9">
              <w:rPr>
                <w:rFonts w:ascii="Arial" w:hAnsi="Arial"/>
                <w:sz w:val="20"/>
              </w:rPr>
              <w:t>Toyota</w:t>
            </w:r>
          </w:p>
        </w:tc>
        <w:tc>
          <w:tcPr>
            <w:tcW w:w="1126" w:type="dxa"/>
          </w:tcPr>
          <w:p w14:paraId="338E9903" w14:textId="77777777" w:rsidR="009806A3" w:rsidRPr="00D146B9" w:rsidRDefault="009806A3" w:rsidP="005E0D0A">
            <w:pPr>
              <w:jc w:val="right"/>
              <w:rPr>
                <w:rFonts w:ascii="Arial" w:hAnsi="Arial"/>
                <w:sz w:val="20"/>
              </w:rPr>
            </w:pPr>
            <w:r w:rsidRPr="00D146B9">
              <w:rPr>
                <w:rFonts w:ascii="Arial" w:hAnsi="Arial"/>
                <w:sz w:val="20"/>
              </w:rPr>
              <w:t>Camry</w:t>
            </w:r>
          </w:p>
        </w:tc>
        <w:tc>
          <w:tcPr>
            <w:tcW w:w="1488" w:type="dxa"/>
          </w:tcPr>
          <w:p w14:paraId="0090D3FF" w14:textId="77777777" w:rsidR="009806A3" w:rsidRPr="00D146B9" w:rsidRDefault="009806A3" w:rsidP="005E0D0A">
            <w:pPr>
              <w:jc w:val="right"/>
              <w:rPr>
                <w:rFonts w:ascii="Arial" w:hAnsi="Arial"/>
                <w:sz w:val="20"/>
              </w:rPr>
            </w:pPr>
            <w:r w:rsidRPr="00D146B9">
              <w:rPr>
                <w:rFonts w:ascii="Arial" w:hAnsi="Arial"/>
                <w:sz w:val="20"/>
              </w:rPr>
              <w:t>1997</w:t>
            </w:r>
          </w:p>
        </w:tc>
        <w:tc>
          <w:tcPr>
            <w:tcW w:w="1150" w:type="dxa"/>
          </w:tcPr>
          <w:p w14:paraId="4F219130" w14:textId="77777777" w:rsidR="009806A3" w:rsidRPr="00D146B9" w:rsidRDefault="009806A3" w:rsidP="005E0D0A">
            <w:pPr>
              <w:jc w:val="right"/>
              <w:rPr>
                <w:rFonts w:ascii="Arial" w:hAnsi="Arial"/>
                <w:sz w:val="20"/>
              </w:rPr>
            </w:pPr>
            <w:r w:rsidRPr="00D146B9">
              <w:rPr>
                <w:rFonts w:ascii="Arial" w:hAnsi="Arial"/>
                <w:sz w:val="20"/>
              </w:rPr>
              <w:t>6</w:t>
            </w:r>
          </w:p>
        </w:tc>
        <w:tc>
          <w:tcPr>
            <w:tcW w:w="1143" w:type="dxa"/>
          </w:tcPr>
          <w:p w14:paraId="55CBB714" w14:textId="77777777" w:rsidR="009806A3" w:rsidRPr="00D146B9" w:rsidRDefault="009806A3" w:rsidP="005E0D0A">
            <w:pPr>
              <w:jc w:val="right"/>
              <w:rPr>
                <w:rFonts w:ascii="Arial" w:hAnsi="Arial"/>
                <w:sz w:val="20"/>
              </w:rPr>
            </w:pPr>
            <w:r w:rsidRPr="00D146B9">
              <w:rPr>
                <w:rFonts w:ascii="Arial" w:hAnsi="Arial"/>
                <w:sz w:val="20"/>
              </w:rPr>
              <w:t>450</w:t>
            </w:r>
          </w:p>
        </w:tc>
      </w:tr>
      <w:tr w:rsidR="009806A3" w:rsidRPr="00D146B9" w14:paraId="39C6D3D4" w14:textId="77777777" w:rsidTr="005E0D0A">
        <w:tc>
          <w:tcPr>
            <w:tcW w:w="1119" w:type="dxa"/>
          </w:tcPr>
          <w:p w14:paraId="171ED596" w14:textId="77777777" w:rsidR="009806A3" w:rsidRPr="00D146B9" w:rsidRDefault="009806A3" w:rsidP="005E0D0A">
            <w:pPr>
              <w:jc w:val="right"/>
              <w:rPr>
                <w:rFonts w:ascii="Arial" w:hAnsi="Arial"/>
                <w:b/>
                <w:sz w:val="20"/>
              </w:rPr>
            </w:pPr>
            <w:r w:rsidRPr="00D146B9">
              <w:rPr>
                <w:rFonts w:ascii="Arial" w:hAnsi="Arial"/>
                <w:b/>
                <w:sz w:val="20"/>
              </w:rPr>
              <w:t>3</w:t>
            </w:r>
          </w:p>
        </w:tc>
        <w:tc>
          <w:tcPr>
            <w:tcW w:w="1119" w:type="dxa"/>
          </w:tcPr>
          <w:p w14:paraId="14F49305" w14:textId="77777777" w:rsidR="009806A3" w:rsidRPr="00D146B9" w:rsidRDefault="009806A3" w:rsidP="005E0D0A">
            <w:pPr>
              <w:jc w:val="right"/>
              <w:rPr>
                <w:rFonts w:ascii="Arial" w:hAnsi="Arial"/>
                <w:sz w:val="20"/>
              </w:rPr>
            </w:pPr>
            <w:r w:rsidRPr="00D146B9">
              <w:rPr>
                <w:rFonts w:ascii="Arial" w:hAnsi="Arial"/>
                <w:sz w:val="20"/>
              </w:rPr>
              <w:t>Honda</w:t>
            </w:r>
          </w:p>
        </w:tc>
        <w:tc>
          <w:tcPr>
            <w:tcW w:w="1126" w:type="dxa"/>
          </w:tcPr>
          <w:p w14:paraId="05B8E1CA" w14:textId="77777777" w:rsidR="009806A3" w:rsidRPr="00D146B9" w:rsidRDefault="009806A3" w:rsidP="005E0D0A">
            <w:pPr>
              <w:jc w:val="right"/>
              <w:rPr>
                <w:rFonts w:ascii="Arial" w:hAnsi="Arial"/>
                <w:sz w:val="20"/>
              </w:rPr>
            </w:pPr>
            <w:r w:rsidRPr="00D146B9">
              <w:rPr>
                <w:rFonts w:ascii="Arial" w:hAnsi="Arial"/>
                <w:sz w:val="20"/>
              </w:rPr>
              <w:t>Jazz</w:t>
            </w:r>
          </w:p>
        </w:tc>
        <w:tc>
          <w:tcPr>
            <w:tcW w:w="1488" w:type="dxa"/>
          </w:tcPr>
          <w:p w14:paraId="20BAB3FD" w14:textId="77777777" w:rsidR="009806A3" w:rsidRPr="00D146B9" w:rsidRDefault="009806A3" w:rsidP="005E0D0A">
            <w:pPr>
              <w:jc w:val="right"/>
              <w:rPr>
                <w:rFonts w:ascii="Arial" w:hAnsi="Arial"/>
                <w:sz w:val="20"/>
              </w:rPr>
            </w:pPr>
            <w:r w:rsidRPr="00D146B9">
              <w:rPr>
                <w:rFonts w:ascii="Arial" w:hAnsi="Arial"/>
                <w:sz w:val="20"/>
              </w:rPr>
              <w:t>2002</w:t>
            </w:r>
          </w:p>
        </w:tc>
        <w:tc>
          <w:tcPr>
            <w:tcW w:w="1150" w:type="dxa"/>
          </w:tcPr>
          <w:p w14:paraId="3597ADD4" w14:textId="77777777" w:rsidR="009806A3" w:rsidRPr="00D146B9" w:rsidRDefault="009806A3" w:rsidP="005E0D0A">
            <w:pPr>
              <w:jc w:val="right"/>
              <w:rPr>
                <w:rFonts w:ascii="Arial" w:hAnsi="Arial"/>
                <w:sz w:val="20"/>
              </w:rPr>
            </w:pPr>
            <w:r w:rsidRPr="00D146B9">
              <w:rPr>
                <w:rFonts w:ascii="Arial" w:hAnsi="Arial"/>
                <w:sz w:val="20"/>
              </w:rPr>
              <w:t>4</w:t>
            </w:r>
          </w:p>
        </w:tc>
        <w:tc>
          <w:tcPr>
            <w:tcW w:w="1143" w:type="dxa"/>
          </w:tcPr>
          <w:p w14:paraId="16F46B58" w14:textId="77777777" w:rsidR="009806A3" w:rsidRPr="00D146B9" w:rsidRDefault="009806A3" w:rsidP="005E0D0A">
            <w:pPr>
              <w:jc w:val="right"/>
              <w:rPr>
                <w:rFonts w:ascii="Arial" w:hAnsi="Arial"/>
                <w:sz w:val="20"/>
              </w:rPr>
            </w:pPr>
            <w:r w:rsidRPr="00D146B9">
              <w:rPr>
                <w:rFonts w:ascii="Arial" w:hAnsi="Arial"/>
                <w:sz w:val="20"/>
              </w:rPr>
              <w:t>321</w:t>
            </w:r>
          </w:p>
        </w:tc>
      </w:tr>
      <w:tr w:rsidR="009806A3" w:rsidRPr="00D146B9" w14:paraId="6E7404EA" w14:textId="77777777" w:rsidTr="005E0D0A">
        <w:tc>
          <w:tcPr>
            <w:tcW w:w="1119" w:type="dxa"/>
          </w:tcPr>
          <w:p w14:paraId="1BB94316" w14:textId="77777777" w:rsidR="009806A3" w:rsidRPr="00D146B9" w:rsidRDefault="009806A3" w:rsidP="005E0D0A">
            <w:pPr>
              <w:jc w:val="right"/>
              <w:rPr>
                <w:rFonts w:ascii="Arial" w:hAnsi="Arial"/>
                <w:b/>
                <w:sz w:val="20"/>
              </w:rPr>
            </w:pPr>
            <w:r w:rsidRPr="00D146B9">
              <w:rPr>
                <w:rFonts w:ascii="Arial" w:hAnsi="Arial"/>
                <w:b/>
                <w:sz w:val="20"/>
              </w:rPr>
              <w:t>4</w:t>
            </w:r>
          </w:p>
        </w:tc>
        <w:tc>
          <w:tcPr>
            <w:tcW w:w="1119" w:type="dxa"/>
          </w:tcPr>
          <w:p w14:paraId="2D4F5904" w14:textId="77777777" w:rsidR="009806A3" w:rsidRPr="00D146B9" w:rsidRDefault="009806A3" w:rsidP="005E0D0A">
            <w:pPr>
              <w:jc w:val="right"/>
              <w:rPr>
                <w:rFonts w:ascii="Arial" w:hAnsi="Arial"/>
                <w:sz w:val="20"/>
              </w:rPr>
            </w:pPr>
            <w:r w:rsidRPr="00D146B9">
              <w:rPr>
                <w:rFonts w:ascii="Arial" w:hAnsi="Arial"/>
                <w:sz w:val="20"/>
              </w:rPr>
              <w:t>Ford</w:t>
            </w:r>
          </w:p>
        </w:tc>
        <w:tc>
          <w:tcPr>
            <w:tcW w:w="1126" w:type="dxa"/>
          </w:tcPr>
          <w:p w14:paraId="5816C6DE" w14:textId="77777777" w:rsidR="009806A3" w:rsidRPr="00D146B9" w:rsidRDefault="009806A3" w:rsidP="005E0D0A">
            <w:pPr>
              <w:jc w:val="right"/>
              <w:rPr>
                <w:rFonts w:ascii="Arial" w:hAnsi="Arial"/>
                <w:sz w:val="20"/>
              </w:rPr>
            </w:pPr>
            <w:r w:rsidRPr="00D146B9">
              <w:rPr>
                <w:rFonts w:ascii="Arial" w:hAnsi="Arial"/>
                <w:sz w:val="20"/>
              </w:rPr>
              <w:t>Mondeo</w:t>
            </w:r>
          </w:p>
        </w:tc>
        <w:tc>
          <w:tcPr>
            <w:tcW w:w="1488" w:type="dxa"/>
          </w:tcPr>
          <w:p w14:paraId="7CD8195F" w14:textId="77777777" w:rsidR="009806A3" w:rsidRPr="00D146B9" w:rsidRDefault="009806A3" w:rsidP="005E0D0A">
            <w:pPr>
              <w:jc w:val="right"/>
              <w:rPr>
                <w:rFonts w:ascii="Arial" w:hAnsi="Arial"/>
                <w:sz w:val="20"/>
              </w:rPr>
            </w:pPr>
            <w:r w:rsidRPr="00D146B9">
              <w:rPr>
                <w:rFonts w:ascii="Arial" w:hAnsi="Arial"/>
                <w:sz w:val="20"/>
              </w:rPr>
              <w:t>2004</w:t>
            </w:r>
          </w:p>
        </w:tc>
        <w:tc>
          <w:tcPr>
            <w:tcW w:w="1150" w:type="dxa"/>
          </w:tcPr>
          <w:p w14:paraId="095252D7" w14:textId="77777777" w:rsidR="009806A3" w:rsidRPr="00D146B9" w:rsidRDefault="009806A3" w:rsidP="005E0D0A">
            <w:pPr>
              <w:jc w:val="right"/>
              <w:rPr>
                <w:rFonts w:ascii="Arial" w:hAnsi="Arial"/>
                <w:sz w:val="20"/>
              </w:rPr>
            </w:pPr>
            <w:r w:rsidRPr="00D146B9">
              <w:rPr>
                <w:rFonts w:ascii="Arial" w:hAnsi="Arial"/>
                <w:sz w:val="20"/>
              </w:rPr>
              <w:t>6</w:t>
            </w:r>
          </w:p>
        </w:tc>
        <w:tc>
          <w:tcPr>
            <w:tcW w:w="1143" w:type="dxa"/>
          </w:tcPr>
          <w:p w14:paraId="3640C937" w14:textId="77777777" w:rsidR="009806A3" w:rsidRPr="00D146B9" w:rsidRDefault="009806A3" w:rsidP="005E0D0A">
            <w:pPr>
              <w:jc w:val="right"/>
              <w:rPr>
                <w:rFonts w:ascii="Arial" w:hAnsi="Arial"/>
                <w:sz w:val="20"/>
              </w:rPr>
            </w:pPr>
            <w:r w:rsidRPr="00D146B9">
              <w:rPr>
                <w:rFonts w:ascii="Arial" w:hAnsi="Arial"/>
                <w:sz w:val="20"/>
              </w:rPr>
              <w:t>150</w:t>
            </w:r>
          </w:p>
        </w:tc>
      </w:tr>
      <w:tr w:rsidR="009806A3" w:rsidRPr="00D146B9" w14:paraId="132648A5" w14:textId="77777777" w:rsidTr="005E0D0A">
        <w:tc>
          <w:tcPr>
            <w:tcW w:w="1119" w:type="dxa"/>
          </w:tcPr>
          <w:p w14:paraId="73ED7F37" w14:textId="77777777" w:rsidR="009806A3" w:rsidRPr="00D146B9" w:rsidRDefault="009806A3" w:rsidP="005E0D0A">
            <w:pPr>
              <w:jc w:val="right"/>
              <w:rPr>
                <w:rFonts w:ascii="Arial" w:hAnsi="Arial"/>
                <w:b/>
                <w:sz w:val="20"/>
              </w:rPr>
            </w:pPr>
            <w:r w:rsidRPr="00D146B9">
              <w:rPr>
                <w:rFonts w:ascii="Arial" w:hAnsi="Arial"/>
                <w:b/>
                <w:sz w:val="20"/>
              </w:rPr>
              <w:t>5</w:t>
            </w:r>
          </w:p>
        </w:tc>
        <w:tc>
          <w:tcPr>
            <w:tcW w:w="1119" w:type="dxa"/>
          </w:tcPr>
          <w:p w14:paraId="793644B5" w14:textId="77777777" w:rsidR="009806A3" w:rsidRPr="00D146B9" w:rsidRDefault="009806A3" w:rsidP="005E0D0A">
            <w:pPr>
              <w:jc w:val="right"/>
              <w:rPr>
                <w:rFonts w:ascii="Arial" w:hAnsi="Arial"/>
                <w:sz w:val="20"/>
              </w:rPr>
            </w:pPr>
            <w:r w:rsidRPr="00D146B9">
              <w:rPr>
                <w:rFonts w:ascii="Arial" w:hAnsi="Arial"/>
                <w:sz w:val="20"/>
              </w:rPr>
              <w:t>Holden</w:t>
            </w:r>
          </w:p>
        </w:tc>
        <w:tc>
          <w:tcPr>
            <w:tcW w:w="1126" w:type="dxa"/>
          </w:tcPr>
          <w:p w14:paraId="31F6CAF7" w14:textId="77777777" w:rsidR="009806A3" w:rsidRPr="00D146B9" w:rsidRDefault="009806A3" w:rsidP="005E0D0A">
            <w:pPr>
              <w:jc w:val="right"/>
              <w:rPr>
                <w:rFonts w:ascii="Arial" w:hAnsi="Arial"/>
                <w:sz w:val="20"/>
              </w:rPr>
            </w:pPr>
            <w:r w:rsidRPr="00D146B9">
              <w:rPr>
                <w:rFonts w:ascii="Arial" w:hAnsi="Arial"/>
                <w:sz w:val="20"/>
              </w:rPr>
              <w:t>Jackeroo</w:t>
            </w:r>
          </w:p>
        </w:tc>
        <w:tc>
          <w:tcPr>
            <w:tcW w:w="1488" w:type="dxa"/>
          </w:tcPr>
          <w:p w14:paraId="63D53F45" w14:textId="77777777" w:rsidR="009806A3" w:rsidRPr="00D146B9" w:rsidRDefault="009806A3" w:rsidP="005E0D0A">
            <w:pPr>
              <w:jc w:val="right"/>
              <w:rPr>
                <w:rFonts w:ascii="Arial" w:hAnsi="Arial"/>
                <w:sz w:val="20"/>
              </w:rPr>
            </w:pPr>
            <w:r w:rsidRPr="00D146B9">
              <w:rPr>
                <w:rFonts w:ascii="Arial" w:hAnsi="Arial"/>
                <w:sz w:val="20"/>
              </w:rPr>
              <w:t>2000</w:t>
            </w:r>
          </w:p>
        </w:tc>
        <w:tc>
          <w:tcPr>
            <w:tcW w:w="1150" w:type="dxa"/>
          </w:tcPr>
          <w:p w14:paraId="06E9163B" w14:textId="77777777" w:rsidR="009806A3" w:rsidRPr="00D146B9" w:rsidRDefault="009806A3" w:rsidP="005E0D0A">
            <w:pPr>
              <w:jc w:val="right"/>
              <w:rPr>
                <w:rFonts w:ascii="Arial" w:hAnsi="Arial"/>
                <w:sz w:val="20"/>
              </w:rPr>
            </w:pPr>
            <w:r w:rsidRPr="00D146B9">
              <w:rPr>
                <w:rFonts w:ascii="Arial" w:hAnsi="Arial"/>
                <w:sz w:val="20"/>
              </w:rPr>
              <w:t>6</w:t>
            </w:r>
          </w:p>
        </w:tc>
        <w:tc>
          <w:tcPr>
            <w:tcW w:w="1143" w:type="dxa"/>
          </w:tcPr>
          <w:p w14:paraId="370698F2" w14:textId="77777777" w:rsidR="009806A3" w:rsidRPr="00D146B9" w:rsidRDefault="009806A3" w:rsidP="005E0D0A">
            <w:pPr>
              <w:jc w:val="right"/>
              <w:rPr>
                <w:rFonts w:ascii="Arial" w:hAnsi="Arial"/>
                <w:sz w:val="20"/>
              </w:rPr>
            </w:pPr>
            <w:r w:rsidRPr="00D146B9">
              <w:rPr>
                <w:rFonts w:ascii="Arial" w:hAnsi="Arial"/>
                <w:sz w:val="20"/>
              </w:rPr>
              <w:t>240</w:t>
            </w:r>
          </w:p>
        </w:tc>
      </w:tr>
    </w:tbl>
    <w:p w14:paraId="3EBD956B" w14:textId="77777777" w:rsidR="009806A3" w:rsidRPr="00D146B9" w:rsidRDefault="009806A3" w:rsidP="009806A3"/>
    <w:p w14:paraId="0A19FB8C" w14:textId="17772F02" w:rsidR="009806A3" w:rsidRPr="00D146B9" w:rsidRDefault="009806A3" w:rsidP="009806A3">
      <w:r w:rsidRPr="00D146B9">
        <w:t xml:space="preserve">A dataset like </w:t>
      </w:r>
      <w:r w:rsidR="002F3C98">
        <w:t xml:space="preserve">this </w:t>
      </w:r>
      <w:r w:rsidRPr="00D146B9">
        <w:t>might be used to explore the impact of different options for registering or treating vehicles.  Options could include:</w:t>
      </w:r>
    </w:p>
    <w:p w14:paraId="21D3DCE3" w14:textId="77777777" w:rsidR="009806A3" w:rsidRPr="00D146B9" w:rsidRDefault="009806A3" w:rsidP="009806A3">
      <w:pPr>
        <w:pStyle w:val="ListParagraph"/>
        <w:numPr>
          <w:ilvl w:val="0"/>
          <w:numId w:val="23"/>
        </w:numPr>
      </w:pPr>
      <w:r w:rsidRPr="00D146B9">
        <w:t>Register by age</w:t>
      </w:r>
    </w:p>
    <w:p w14:paraId="57CDBEB0" w14:textId="77777777" w:rsidR="009806A3" w:rsidRPr="00D146B9" w:rsidRDefault="009806A3" w:rsidP="009806A3">
      <w:pPr>
        <w:pStyle w:val="ListParagraph"/>
        <w:numPr>
          <w:ilvl w:val="0"/>
          <w:numId w:val="23"/>
        </w:numPr>
      </w:pPr>
      <w:r w:rsidRPr="00D146B9">
        <w:t>Register by mass</w:t>
      </w:r>
    </w:p>
    <w:p w14:paraId="0B19580F" w14:textId="77777777" w:rsidR="009806A3" w:rsidRPr="00D146B9" w:rsidRDefault="009806A3" w:rsidP="009806A3">
      <w:pPr>
        <w:pStyle w:val="ListParagraph"/>
        <w:numPr>
          <w:ilvl w:val="0"/>
          <w:numId w:val="23"/>
        </w:numPr>
      </w:pPr>
      <w:r w:rsidRPr="00D146B9">
        <w:t>Register by length/size.</w:t>
      </w:r>
    </w:p>
    <w:p w14:paraId="6653DD10" w14:textId="5B3C3F38" w:rsidR="009806A3" w:rsidRPr="00D146B9" w:rsidRDefault="009806A3" w:rsidP="009806A3">
      <w:r w:rsidRPr="00D146B9">
        <w:t>However, the original data does not come with information about the mass or length of vehicles.  This is quite common in working with data</w:t>
      </w:r>
      <w:r w:rsidR="002F3C98">
        <w:t>,</w:t>
      </w:r>
      <w:r w:rsidRPr="00D146B9">
        <w:t xml:space="preserve"> </w:t>
      </w:r>
      <w:proofErr w:type="spellStart"/>
      <w:r w:rsidRPr="00D146B9">
        <w:t>recategorising</w:t>
      </w:r>
      <w:proofErr w:type="spellEnd"/>
      <w:r w:rsidRPr="00D146B9">
        <w:t xml:space="preserve"> the data.  In this case, cars would have to be recategorised by mass.</w:t>
      </w:r>
    </w:p>
    <w:p w14:paraId="3A548FB2" w14:textId="77777777" w:rsidR="009806A3" w:rsidRPr="00D146B9" w:rsidRDefault="009806A3" w:rsidP="009806A3">
      <w:r w:rsidRPr="00D146B9">
        <w:t>To recategorise data, I create data maps.  Data maps will seek to assign existing categories to a new category.  For example, a data map for vehicle models to a new category is:</w:t>
      </w:r>
    </w:p>
    <w:tbl>
      <w:tblPr>
        <w:tblStyle w:val="TableGrid"/>
        <w:tblW w:w="0" w:type="auto"/>
        <w:tblLook w:val="04A0" w:firstRow="1" w:lastRow="0" w:firstColumn="1" w:lastColumn="0" w:noHBand="0" w:noVBand="1"/>
      </w:tblPr>
      <w:tblGrid>
        <w:gridCol w:w="959"/>
        <w:gridCol w:w="2551"/>
        <w:gridCol w:w="2694"/>
      </w:tblGrid>
      <w:tr w:rsidR="009806A3" w:rsidRPr="00D146B9" w14:paraId="41C224B9" w14:textId="77777777" w:rsidTr="005E0D0A">
        <w:tc>
          <w:tcPr>
            <w:tcW w:w="959" w:type="dxa"/>
          </w:tcPr>
          <w:p w14:paraId="5919742F" w14:textId="77777777" w:rsidR="009806A3" w:rsidRPr="00D146B9" w:rsidRDefault="009806A3" w:rsidP="005E0D0A">
            <w:pPr>
              <w:rPr>
                <w:rFonts w:ascii="Arial" w:hAnsi="Arial"/>
                <w:b/>
                <w:sz w:val="20"/>
              </w:rPr>
            </w:pPr>
            <w:r w:rsidRPr="00D146B9">
              <w:rPr>
                <w:rFonts w:ascii="Arial" w:hAnsi="Arial"/>
                <w:b/>
                <w:sz w:val="20"/>
              </w:rPr>
              <w:t>MAP</w:t>
            </w:r>
          </w:p>
        </w:tc>
        <w:tc>
          <w:tcPr>
            <w:tcW w:w="2551" w:type="dxa"/>
          </w:tcPr>
          <w:p w14:paraId="408B04B8" w14:textId="77777777" w:rsidR="009806A3" w:rsidRPr="00D146B9" w:rsidRDefault="009806A3" w:rsidP="005E0D0A">
            <w:pPr>
              <w:rPr>
                <w:rFonts w:ascii="Arial" w:hAnsi="Arial"/>
                <w:b/>
                <w:sz w:val="20"/>
              </w:rPr>
            </w:pPr>
            <w:r w:rsidRPr="00D146B9">
              <w:rPr>
                <w:rFonts w:ascii="Arial" w:hAnsi="Arial"/>
                <w:b/>
                <w:sz w:val="20"/>
              </w:rPr>
              <w:t>A</w:t>
            </w:r>
          </w:p>
        </w:tc>
        <w:tc>
          <w:tcPr>
            <w:tcW w:w="2694" w:type="dxa"/>
          </w:tcPr>
          <w:p w14:paraId="3040D1EC" w14:textId="77777777" w:rsidR="009806A3" w:rsidRPr="00D146B9" w:rsidRDefault="009806A3" w:rsidP="005E0D0A">
            <w:pPr>
              <w:rPr>
                <w:rFonts w:ascii="Arial" w:hAnsi="Arial"/>
                <w:b/>
                <w:sz w:val="20"/>
              </w:rPr>
            </w:pPr>
            <w:r w:rsidRPr="00D146B9">
              <w:rPr>
                <w:rFonts w:ascii="Arial" w:hAnsi="Arial"/>
                <w:b/>
                <w:sz w:val="20"/>
              </w:rPr>
              <w:t>B</w:t>
            </w:r>
          </w:p>
        </w:tc>
      </w:tr>
      <w:tr w:rsidR="009806A3" w:rsidRPr="00D146B9" w14:paraId="1DACFE73" w14:textId="77777777" w:rsidTr="005E0D0A">
        <w:tc>
          <w:tcPr>
            <w:tcW w:w="959" w:type="dxa"/>
          </w:tcPr>
          <w:p w14:paraId="5007ACD1" w14:textId="77777777" w:rsidR="009806A3" w:rsidRPr="00D146B9" w:rsidRDefault="009806A3" w:rsidP="005E0D0A">
            <w:pPr>
              <w:rPr>
                <w:rFonts w:ascii="Arial" w:hAnsi="Arial"/>
                <w:b/>
                <w:sz w:val="20"/>
              </w:rPr>
            </w:pPr>
            <w:r w:rsidRPr="00D146B9">
              <w:rPr>
                <w:rFonts w:ascii="Arial" w:hAnsi="Arial"/>
                <w:b/>
                <w:sz w:val="20"/>
              </w:rPr>
              <w:t>1</w:t>
            </w:r>
          </w:p>
        </w:tc>
        <w:tc>
          <w:tcPr>
            <w:tcW w:w="2551" w:type="dxa"/>
          </w:tcPr>
          <w:p w14:paraId="517D9F13" w14:textId="77777777" w:rsidR="009806A3" w:rsidRPr="00D146B9" w:rsidRDefault="009806A3" w:rsidP="005E0D0A">
            <w:pPr>
              <w:rPr>
                <w:rFonts w:ascii="Arial" w:hAnsi="Arial"/>
                <w:b/>
                <w:sz w:val="20"/>
              </w:rPr>
            </w:pPr>
            <w:r w:rsidRPr="00D146B9">
              <w:rPr>
                <w:rFonts w:ascii="Arial" w:hAnsi="Arial"/>
                <w:b/>
                <w:sz w:val="20"/>
              </w:rPr>
              <w:t>Current category</w:t>
            </w:r>
          </w:p>
        </w:tc>
        <w:tc>
          <w:tcPr>
            <w:tcW w:w="2694" w:type="dxa"/>
          </w:tcPr>
          <w:p w14:paraId="5B4C6AE0" w14:textId="77777777" w:rsidR="009806A3" w:rsidRPr="00D146B9" w:rsidRDefault="009806A3" w:rsidP="005E0D0A">
            <w:pPr>
              <w:rPr>
                <w:rFonts w:ascii="Arial" w:hAnsi="Arial"/>
                <w:b/>
                <w:sz w:val="20"/>
              </w:rPr>
            </w:pPr>
            <w:r w:rsidRPr="00D146B9">
              <w:rPr>
                <w:rFonts w:ascii="Arial" w:hAnsi="Arial"/>
                <w:b/>
                <w:sz w:val="20"/>
              </w:rPr>
              <w:t>New Category – size</w:t>
            </w:r>
          </w:p>
        </w:tc>
      </w:tr>
      <w:tr w:rsidR="009806A3" w:rsidRPr="00D146B9" w14:paraId="4CD49878" w14:textId="77777777" w:rsidTr="005E0D0A">
        <w:tc>
          <w:tcPr>
            <w:tcW w:w="959" w:type="dxa"/>
          </w:tcPr>
          <w:p w14:paraId="10AA4AE9" w14:textId="77777777" w:rsidR="009806A3" w:rsidRPr="00D146B9" w:rsidRDefault="009806A3" w:rsidP="005E0D0A">
            <w:pPr>
              <w:rPr>
                <w:rFonts w:ascii="Arial" w:hAnsi="Arial"/>
                <w:b/>
                <w:sz w:val="20"/>
              </w:rPr>
            </w:pPr>
            <w:r w:rsidRPr="00D146B9">
              <w:rPr>
                <w:rFonts w:ascii="Arial" w:hAnsi="Arial"/>
                <w:b/>
                <w:sz w:val="20"/>
              </w:rPr>
              <w:t>2</w:t>
            </w:r>
          </w:p>
        </w:tc>
        <w:tc>
          <w:tcPr>
            <w:tcW w:w="2551" w:type="dxa"/>
          </w:tcPr>
          <w:p w14:paraId="70088AE8" w14:textId="77777777" w:rsidR="009806A3" w:rsidRPr="00D146B9" w:rsidRDefault="009806A3" w:rsidP="005E0D0A">
            <w:pPr>
              <w:rPr>
                <w:rFonts w:ascii="Arial" w:hAnsi="Arial"/>
                <w:sz w:val="20"/>
              </w:rPr>
            </w:pPr>
            <w:r w:rsidRPr="00D146B9">
              <w:rPr>
                <w:rFonts w:ascii="Arial" w:hAnsi="Arial"/>
                <w:sz w:val="20"/>
              </w:rPr>
              <w:t>Camry</w:t>
            </w:r>
          </w:p>
        </w:tc>
        <w:tc>
          <w:tcPr>
            <w:tcW w:w="2694" w:type="dxa"/>
          </w:tcPr>
          <w:p w14:paraId="12C5E450" w14:textId="77777777" w:rsidR="009806A3" w:rsidRPr="00D146B9" w:rsidRDefault="009806A3" w:rsidP="005E0D0A">
            <w:pPr>
              <w:rPr>
                <w:rFonts w:ascii="Arial" w:hAnsi="Arial"/>
                <w:sz w:val="20"/>
              </w:rPr>
            </w:pPr>
            <w:r w:rsidRPr="00D146B9">
              <w:rPr>
                <w:rFonts w:ascii="Arial" w:hAnsi="Arial"/>
                <w:sz w:val="20"/>
              </w:rPr>
              <w:t>Medium light vehicle</w:t>
            </w:r>
          </w:p>
        </w:tc>
      </w:tr>
      <w:tr w:rsidR="009806A3" w:rsidRPr="00D146B9" w14:paraId="0487D185" w14:textId="77777777" w:rsidTr="005E0D0A">
        <w:tc>
          <w:tcPr>
            <w:tcW w:w="959" w:type="dxa"/>
          </w:tcPr>
          <w:p w14:paraId="12EA1168" w14:textId="77777777" w:rsidR="009806A3" w:rsidRPr="00D146B9" w:rsidRDefault="009806A3" w:rsidP="005E0D0A">
            <w:pPr>
              <w:rPr>
                <w:rFonts w:ascii="Arial" w:hAnsi="Arial"/>
                <w:b/>
                <w:sz w:val="20"/>
              </w:rPr>
            </w:pPr>
            <w:r w:rsidRPr="00D146B9">
              <w:rPr>
                <w:rFonts w:ascii="Arial" w:hAnsi="Arial"/>
                <w:b/>
                <w:sz w:val="20"/>
              </w:rPr>
              <w:t>3</w:t>
            </w:r>
          </w:p>
        </w:tc>
        <w:tc>
          <w:tcPr>
            <w:tcW w:w="2551" w:type="dxa"/>
          </w:tcPr>
          <w:p w14:paraId="38AA8624" w14:textId="77777777" w:rsidR="009806A3" w:rsidRPr="00D146B9" w:rsidRDefault="009806A3" w:rsidP="005E0D0A">
            <w:pPr>
              <w:rPr>
                <w:rFonts w:ascii="Arial" w:hAnsi="Arial"/>
                <w:sz w:val="20"/>
              </w:rPr>
            </w:pPr>
            <w:r w:rsidRPr="00D146B9">
              <w:rPr>
                <w:rFonts w:ascii="Arial" w:hAnsi="Arial"/>
                <w:sz w:val="20"/>
              </w:rPr>
              <w:t>Jackeroo</w:t>
            </w:r>
          </w:p>
        </w:tc>
        <w:tc>
          <w:tcPr>
            <w:tcW w:w="2694" w:type="dxa"/>
          </w:tcPr>
          <w:p w14:paraId="00E8F83C" w14:textId="77777777" w:rsidR="009806A3" w:rsidRPr="00D146B9" w:rsidRDefault="009806A3" w:rsidP="005E0D0A">
            <w:pPr>
              <w:rPr>
                <w:rFonts w:ascii="Arial" w:hAnsi="Arial"/>
                <w:sz w:val="20"/>
              </w:rPr>
            </w:pPr>
            <w:r w:rsidRPr="00D146B9">
              <w:rPr>
                <w:rFonts w:ascii="Arial" w:hAnsi="Arial"/>
                <w:sz w:val="20"/>
              </w:rPr>
              <w:t>Large light vehicle</w:t>
            </w:r>
          </w:p>
        </w:tc>
      </w:tr>
      <w:tr w:rsidR="009806A3" w:rsidRPr="00D146B9" w14:paraId="49414396" w14:textId="77777777" w:rsidTr="005E0D0A">
        <w:tc>
          <w:tcPr>
            <w:tcW w:w="959" w:type="dxa"/>
          </w:tcPr>
          <w:p w14:paraId="697D85E0" w14:textId="77777777" w:rsidR="009806A3" w:rsidRPr="00D146B9" w:rsidRDefault="009806A3" w:rsidP="005E0D0A">
            <w:pPr>
              <w:rPr>
                <w:rFonts w:ascii="Arial" w:hAnsi="Arial"/>
                <w:b/>
                <w:sz w:val="20"/>
              </w:rPr>
            </w:pPr>
            <w:r w:rsidRPr="00D146B9">
              <w:rPr>
                <w:rFonts w:ascii="Arial" w:hAnsi="Arial"/>
                <w:b/>
                <w:sz w:val="20"/>
              </w:rPr>
              <w:t>4</w:t>
            </w:r>
          </w:p>
        </w:tc>
        <w:tc>
          <w:tcPr>
            <w:tcW w:w="2551" w:type="dxa"/>
          </w:tcPr>
          <w:p w14:paraId="0F85CE50" w14:textId="77777777" w:rsidR="009806A3" w:rsidRPr="00D146B9" w:rsidRDefault="009806A3" w:rsidP="005E0D0A">
            <w:pPr>
              <w:rPr>
                <w:rFonts w:ascii="Arial" w:hAnsi="Arial"/>
                <w:sz w:val="20"/>
              </w:rPr>
            </w:pPr>
            <w:r w:rsidRPr="00D146B9">
              <w:rPr>
                <w:rFonts w:ascii="Arial" w:hAnsi="Arial"/>
                <w:sz w:val="20"/>
              </w:rPr>
              <w:t>Mondeo</w:t>
            </w:r>
          </w:p>
        </w:tc>
        <w:tc>
          <w:tcPr>
            <w:tcW w:w="2694" w:type="dxa"/>
          </w:tcPr>
          <w:p w14:paraId="1B488C76" w14:textId="77777777" w:rsidR="009806A3" w:rsidRPr="00D146B9" w:rsidRDefault="009806A3" w:rsidP="005E0D0A">
            <w:pPr>
              <w:rPr>
                <w:rFonts w:ascii="Arial" w:hAnsi="Arial"/>
                <w:sz w:val="20"/>
              </w:rPr>
            </w:pPr>
            <w:r w:rsidRPr="00D146B9">
              <w:rPr>
                <w:rFonts w:ascii="Arial" w:hAnsi="Arial"/>
                <w:sz w:val="20"/>
              </w:rPr>
              <w:t>Medium light vehicle</w:t>
            </w:r>
          </w:p>
        </w:tc>
      </w:tr>
      <w:tr w:rsidR="009806A3" w:rsidRPr="00D146B9" w14:paraId="35A8805F" w14:textId="77777777" w:rsidTr="005E0D0A">
        <w:tc>
          <w:tcPr>
            <w:tcW w:w="959" w:type="dxa"/>
          </w:tcPr>
          <w:p w14:paraId="67CABE96" w14:textId="77777777" w:rsidR="009806A3" w:rsidRPr="00D146B9" w:rsidRDefault="009806A3" w:rsidP="005E0D0A">
            <w:pPr>
              <w:rPr>
                <w:rFonts w:ascii="Arial" w:hAnsi="Arial"/>
                <w:b/>
                <w:sz w:val="20"/>
              </w:rPr>
            </w:pPr>
            <w:r w:rsidRPr="00D146B9">
              <w:rPr>
                <w:rFonts w:ascii="Arial" w:hAnsi="Arial"/>
                <w:b/>
                <w:sz w:val="20"/>
              </w:rPr>
              <w:t>5</w:t>
            </w:r>
          </w:p>
        </w:tc>
        <w:tc>
          <w:tcPr>
            <w:tcW w:w="2551" w:type="dxa"/>
          </w:tcPr>
          <w:p w14:paraId="67FE6C50" w14:textId="77777777" w:rsidR="009806A3" w:rsidRPr="00D146B9" w:rsidRDefault="009806A3" w:rsidP="005E0D0A">
            <w:pPr>
              <w:rPr>
                <w:rFonts w:ascii="Arial" w:hAnsi="Arial"/>
                <w:sz w:val="20"/>
              </w:rPr>
            </w:pPr>
            <w:r w:rsidRPr="00D146B9">
              <w:rPr>
                <w:rFonts w:ascii="Arial" w:hAnsi="Arial"/>
                <w:sz w:val="20"/>
              </w:rPr>
              <w:t>Jazz</w:t>
            </w:r>
          </w:p>
        </w:tc>
        <w:tc>
          <w:tcPr>
            <w:tcW w:w="2694" w:type="dxa"/>
          </w:tcPr>
          <w:p w14:paraId="268E2184" w14:textId="77777777" w:rsidR="009806A3" w:rsidRPr="00D146B9" w:rsidRDefault="009806A3" w:rsidP="005E0D0A">
            <w:pPr>
              <w:rPr>
                <w:rFonts w:ascii="Arial" w:hAnsi="Arial"/>
                <w:sz w:val="20"/>
              </w:rPr>
            </w:pPr>
            <w:r w:rsidRPr="00D146B9">
              <w:rPr>
                <w:rFonts w:ascii="Arial" w:hAnsi="Arial"/>
                <w:sz w:val="20"/>
              </w:rPr>
              <w:t>Small light vehicle</w:t>
            </w:r>
          </w:p>
        </w:tc>
      </w:tr>
    </w:tbl>
    <w:p w14:paraId="1C5197ED" w14:textId="77777777" w:rsidR="009806A3" w:rsidRPr="00D146B9" w:rsidRDefault="009806A3" w:rsidP="009806A3">
      <w:pPr>
        <w:spacing w:before="120"/>
      </w:pPr>
      <w:r w:rsidRPr="00D146B9">
        <w:t>In Excel, we can use a function called VLOOKUP to assign a new value to an existing category.</w:t>
      </w:r>
    </w:p>
    <w:p w14:paraId="013E29A8" w14:textId="31523FFB" w:rsidR="009806A3" w:rsidRPr="00D146B9" w:rsidRDefault="009806A3" w:rsidP="009806A3">
      <w:r w:rsidRPr="00D146B9">
        <w:t xml:space="preserve">To do this, we can save a new version of our dataset and add another column for “Size”.  I usually insert the new category before the values or numbers columns.  We can then use the VLOOKUP function to assign the sizes in our map to the vehicles in our dataset. </w:t>
      </w:r>
    </w:p>
    <w:p w14:paraId="48D0BB3E" w14:textId="77777777" w:rsidR="009806A3" w:rsidRPr="00D146B9" w:rsidRDefault="009806A3" w:rsidP="009806A3">
      <w:r w:rsidRPr="00D146B9">
        <w:t>For the Toyota Camry, the formula would be:</w:t>
      </w:r>
    </w:p>
    <w:p w14:paraId="0AAC0F9F" w14:textId="77777777" w:rsidR="009806A3" w:rsidRPr="00D146B9" w:rsidRDefault="009806A3" w:rsidP="009806A3">
      <w:r w:rsidRPr="00D146B9">
        <w:t>=VLOOKUP(Source Data B2,MAP $A$1:$B$5,2,=FALSE)</w:t>
      </w:r>
    </w:p>
    <w:p w14:paraId="05DFFA64" w14:textId="77777777" w:rsidR="009806A3" w:rsidRPr="00D146B9" w:rsidRDefault="009806A3" w:rsidP="009806A3">
      <w:pPr>
        <w:spacing w:after="0"/>
      </w:pPr>
      <w:r w:rsidRPr="00D146B9">
        <w:br w:type="page"/>
      </w:r>
    </w:p>
    <w:p w14:paraId="7C958792" w14:textId="77777777" w:rsidR="009806A3" w:rsidRPr="00D146B9" w:rsidRDefault="009806A3" w:rsidP="009806A3">
      <w:r w:rsidRPr="00D146B9">
        <w:lastRenderedPageBreak/>
        <w:t>This would result in the following table:</w:t>
      </w:r>
    </w:p>
    <w:tbl>
      <w:tblPr>
        <w:tblStyle w:val="TableGrid"/>
        <w:tblW w:w="8897" w:type="dxa"/>
        <w:tblLook w:val="04A0" w:firstRow="1" w:lastRow="0" w:firstColumn="1" w:lastColumn="0" w:noHBand="0" w:noVBand="1"/>
      </w:tblPr>
      <w:tblGrid>
        <w:gridCol w:w="1119"/>
        <w:gridCol w:w="1126"/>
        <w:gridCol w:w="1488"/>
        <w:gridCol w:w="1150"/>
        <w:gridCol w:w="2446"/>
        <w:gridCol w:w="1568"/>
      </w:tblGrid>
      <w:tr w:rsidR="009806A3" w:rsidRPr="00D146B9" w14:paraId="765FAB49" w14:textId="77777777" w:rsidTr="005E0D0A">
        <w:trPr>
          <w:trHeight w:val="606"/>
        </w:trPr>
        <w:tc>
          <w:tcPr>
            <w:tcW w:w="1119" w:type="dxa"/>
          </w:tcPr>
          <w:p w14:paraId="0F7EE38E" w14:textId="77777777" w:rsidR="009806A3" w:rsidRPr="00D146B9" w:rsidRDefault="009806A3" w:rsidP="005E0D0A">
            <w:pPr>
              <w:jc w:val="right"/>
              <w:rPr>
                <w:rFonts w:ascii="Arial" w:hAnsi="Arial"/>
                <w:sz w:val="20"/>
              </w:rPr>
            </w:pPr>
            <w:r w:rsidRPr="00D146B9">
              <w:rPr>
                <w:rFonts w:ascii="Arial" w:hAnsi="Arial"/>
                <w:sz w:val="20"/>
              </w:rPr>
              <w:t>Make</w:t>
            </w:r>
          </w:p>
        </w:tc>
        <w:tc>
          <w:tcPr>
            <w:tcW w:w="1126" w:type="dxa"/>
          </w:tcPr>
          <w:p w14:paraId="11EC6746" w14:textId="77777777" w:rsidR="009806A3" w:rsidRPr="00D146B9" w:rsidRDefault="009806A3" w:rsidP="005E0D0A">
            <w:pPr>
              <w:jc w:val="right"/>
              <w:rPr>
                <w:rFonts w:ascii="Arial" w:hAnsi="Arial"/>
                <w:sz w:val="20"/>
              </w:rPr>
            </w:pPr>
            <w:r w:rsidRPr="00D146B9">
              <w:rPr>
                <w:rFonts w:ascii="Arial" w:hAnsi="Arial"/>
                <w:sz w:val="20"/>
              </w:rPr>
              <w:t>Model</w:t>
            </w:r>
          </w:p>
        </w:tc>
        <w:tc>
          <w:tcPr>
            <w:tcW w:w="1488" w:type="dxa"/>
          </w:tcPr>
          <w:p w14:paraId="3542B41C" w14:textId="77777777" w:rsidR="009806A3" w:rsidRPr="00D146B9" w:rsidRDefault="009806A3" w:rsidP="005E0D0A">
            <w:pPr>
              <w:jc w:val="right"/>
              <w:rPr>
                <w:rFonts w:ascii="Arial" w:hAnsi="Arial"/>
                <w:sz w:val="20"/>
              </w:rPr>
            </w:pPr>
            <w:r w:rsidRPr="00D146B9">
              <w:rPr>
                <w:rFonts w:ascii="Arial" w:hAnsi="Arial"/>
                <w:sz w:val="20"/>
              </w:rPr>
              <w:t>Year of Manufacture</w:t>
            </w:r>
          </w:p>
        </w:tc>
        <w:tc>
          <w:tcPr>
            <w:tcW w:w="1150" w:type="dxa"/>
          </w:tcPr>
          <w:p w14:paraId="5B045B2E" w14:textId="77777777" w:rsidR="009806A3" w:rsidRPr="00D146B9" w:rsidRDefault="009806A3" w:rsidP="005E0D0A">
            <w:pPr>
              <w:jc w:val="right"/>
              <w:rPr>
                <w:rFonts w:ascii="Arial" w:hAnsi="Arial"/>
                <w:sz w:val="20"/>
              </w:rPr>
            </w:pPr>
            <w:r w:rsidRPr="00D146B9">
              <w:rPr>
                <w:rFonts w:ascii="Arial" w:hAnsi="Arial"/>
                <w:sz w:val="20"/>
              </w:rPr>
              <w:t>Number of Cylinders</w:t>
            </w:r>
          </w:p>
        </w:tc>
        <w:tc>
          <w:tcPr>
            <w:tcW w:w="2446" w:type="dxa"/>
          </w:tcPr>
          <w:p w14:paraId="512AD8B7" w14:textId="77777777" w:rsidR="009806A3" w:rsidRPr="00D146B9" w:rsidRDefault="009806A3" w:rsidP="005E0D0A">
            <w:pPr>
              <w:jc w:val="right"/>
              <w:rPr>
                <w:rFonts w:ascii="Arial" w:hAnsi="Arial"/>
                <w:sz w:val="20"/>
              </w:rPr>
            </w:pPr>
            <w:r w:rsidRPr="00D146B9">
              <w:rPr>
                <w:rFonts w:ascii="Arial" w:hAnsi="Arial"/>
                <w:sz w:val="20"/>
              </w:rPr>
              <w:t>Size (using the VLOOKUP formula)</w:t>
            </w:r>
          </w:p>
        </w:tc>
        <w:tc>
          <w:tcPr>
            <w:tcW w:w="1568" w:type="dxa"/>
          </w:tcPr>
          <w:p w14:paraId="73C8B89F" w14:textId="77777777" w:rsidR="009806A3" w:rsidRPr="00D146B9" w:rsidRDefault="009806A3" w:rsidP="005E0D0A">
            <w:pPr>
              <w:jc w:val="right"/>
              <w:rPr>
                <w:rFonts w:ascii="Arial" w:hAnsi="Arial"/>
                <w:sz w:val="20"/>
              </w:rPr>
            </w:pPr>
            <w:r w:rsidRPr="00D146B9">
              <w:rPr>
                <w:rFonts w:ascii="Arial" w:hAnsi="Arial"/>
                <w:sz w:val="20"/>
              </w:rPr>
              <w:t>Number of vehicles</w:t>
            </w:r>
          </w:p>
        </w:tc>
      </w:tr>
      <w:tr w:rsidR="009806A3" w:rsidRPr="00D146B9" w14:paraId="4533B044" w14:textId="77777777" w:rsidTr="005E0D0A">
        <w:tc>
          <w:tcPr>
            <w:tcW w:w="1119" w:type="dxa"/>
          </w:tcPr>
          <w:p w14:paraId="4F3B1591" w14:textId="77777777" w:rsidR="009806A3" w:rsidRPr="00D146B9" w:rsidRDefault="009806A3" w:rsidP="005E0D0A">
            <w:pPr>
              <w:jc w:val="right"/>
              <w:rPr>
                <w:rFonts w:ascii="Arial" w:hAnsi="Arial"/>
                <w:sz w:val="20"/>
              </w:rPr>
            </w:pPr>
            <w:r w:rsidRPr="00D146B9">
              <w:rPr>
                <w:rFonts w:ascii="Arial" w:hAnsi="Arial"/>
                <w:sz w:val="20"/>
              </w:rPr>
              <w:t>Toyota</w:t>
            </w:r>
          </w:p>
        </w:tc>
        <w:tc>
          <w:tcPr>
            <w:tcW w:w="1126" w:type="dxa"/>
          </w:tcPr>
          <w:p w14:paraId="28B733DE" w14:textId="77777777" w:rsidR="009806A3" w:rsidRPr="00D146B9" w:rsidRDefault="009806A3" w:rsidP="005E0D0A">
            <w:pPr>
              <w:jc w:val="right"/>
              <w:rPr>
                <w:rFonts w:ascii="Arial" w:hAnsi="Arial"/>
                <w:sz w:val="20"/>
              </w:rPr>
            </w:pPr>
            <w:r w:rsidRPr="00D146B9">
              <w:rPr>
                <w:rFonts w:ascii="Arial" w:hAnsi="Arial"/>
                <w:sz w:val="20"/>
              </w:rPr>
              <w:t>Camry</w:t>
            </w:r>
          </w:p>
        </w:tc>
        <w:tc>
          <w:tcPr>
            <w:tcW w:w="1488" w:type="dxa"/>
          </w:tcPr>
          <w:p w14:paraId="174D9D79" w14:textId="77777777" w:rsidR="009806A3" w:rsidRPr="00D146B9" w:rsidRDefault="009806A3" w:rsidP="005E0D0A">
            <w:pPr>
              <w:jc w:val="right"/>
              <w:rPr>
                <w:rFonts w:ascii="Arial" w:hAnsi="Arial"/>
                <w:sz w:val="20"/>
              </w:rPr>
            </w:pPr>
            <w:r w:rsidRPr="00D146B9">
              <w:rPr>
                <w:rFonts w:ascii="Arial" w:hAnsi="Arial"/>
                <w:sz w:val="20"/>
              </w:rPr>
              <w:t>1997</w:t>
            </w:r>
          </w:p>
        </w:tc>
        <w:tc>
          <w:tcPr>
            <w:tcW w:w="1150" w:type="dxa"/>
          </w:tcPr>
          <w:p w14:paraId="179EEBEC" w14:textId="77777777" w:rsidR="009806A3" w:rsidRPr="00D146B9" w:rsidRDefault="009806A3" w:rsidP="005E0D0A">
            <w:pPr>
              <w:jc w:val="right"/>
              <w:rPr>
                <w:rFonts w:ascii="Arial" w:hAnsi="Arial"/>
                <w:sz w:val="20"/>
              </w:rPr>
            </w:pPr>
            <w:r w:rsidRPr="00D146B9">
              <w:rPr>
                <w:rFonts w:ascii="Arial" w:hAnsi="Arial"/>
                <w:sz w:val="20"/>
              </w:rPr>
              <w:t>6</w:t>
            </w:r>
          </w:p>
        </w:tc>
        <w:tc>
          <w:tcPr>
            <w:tcW w:w="2446" w:type="dxa"/>
          </w:tcPr>
          <w:p w14:paraId="46CD82B8" w14:textId="77777777" w:rsidR="009806A3" w:rsidRPr="00D146B9" w:rsidRDefault="009806A3" w:rsidP="005E0D0A">
            <w:pPr>
              <w:jc w:val="right"/>
              <w:rPr>
                <w:rFonts w:ascii="Arial" w:hAnsi="Arial"/>
                <w:sz w:val="20"/>
              </w:rPr>
            </w:pPr>
            <w:r w:rsidRPr="00D146B9">
              <w:rPr>
                <w:rFonts w:ascii="Arial" w:hAnsi="Arial"/>
                <w:sz w:val="20"/>
              </w:rPr>
              <w:t>Medium light vehicle</w:t>
            </w:r>
          </w:p>
        </w:tc>
        <w:tc>
          <w:tcPr>
            <w:tcW w:w="1568" w:type="dxa"/>
          </w:tcPr>
          <w:p w14:paraId="551C9958" w14:textId="77777777" w:rsidR="009806A3" w:rsidRPr="00D146B9" w:rsidRDefault="009806A3" w:rsidP="005E0D0A">
            <w:pPr>
              <w:jc w:val="right"/>
              <w:rPr>
                <w:rFonts w:ascii="Arial" w:hAnsi="Arial"/>
                <w:sz w:val="20"/>
              </w:rPr>
            </w:pPr>
            <w:r w:rsidRPr="00D146B9">
              <w:rPr>
                <w:rFonts w:ascii="Arial" w:hAnsi="Arial"/>
                <w:sz w:val="20"/>
              </w:rPr>
              <w:t>450</w:t>
            </w:r>
          </w:p>
        </w:tc>
      </w:tr>
      <w:tr w:rsidR="009806A3" w:rsidRPr="00D146B9" w14:paraId="54F27878" w14:textId="77777777" w:rsidTr="005E0D0A">
        <w:tc>
          <w:tcPr>
            <w:tcW w:w="1119" w:type="dxa"/>
          </w:tcPr>
          <w:p w14:paraId="6AFDFEBC" w14:textId="77777777" w:rsidR="009806A3" w:rsidRPr="00D146B9" w:rsidRDefault="009806A3" w:rsidP="005E0D0A">
            <w:pPr>
              <w:jc w:val="right"/>
              <w:rPr>
                <w:rFonts w:ascii="Arial" w:hAnsi="Arial"/>
                <w:sz w:val="20"/>
              </w:rPr>
            </w:pPr>
            <w:r w:rsidRPr="00D146B9">
              <w:rPr>
                <w:rFonts w:ascii="Arial" w:hAnsi="Arial"/>
                <w:sz w:val="20"/>
              </w:rPr>
              <w:t>Honda</w:t>
            </w:r>
          </w:p>
        </w:tc>
        <w:tc>
          <w:tcPr>
            <w:tcW w:w="1126" w:type="dxa"/>
          </w:tcPr>
          <w:p w14:paraId="2D2270ED" w14:textId="77777777" w:rsidR="009806A3" w:rsidRPr="00D146B9" w:rsidRDefault="009806A3" w:rsidP="005E0D0A">
            <w:pPr>
              <w:jc w:val="right"/>
              <w:rPr>
                <w:rFonts w:ascii="Arial" w:hAnsi="Arial"/>
                <w:sz w:val="20"/>
              </w:rPr>
            </w:pPr>
            <w:r w:rsidRPr="00D146B9">
              <w:rPr>
                <w:rFonts w:ascii="Arial" w:hAnsi="Arial"/>
                <w:sz w:val="20"/>
              </w:rPr>
              <w:t>Jazz</w:t>
            </w:r>
          </w:p>
        </w:tc>
        <w:tc>
          <w:tcPr>
            <w:tcW w:w="1488" w:type="dxa"/>
          </w:tcPr>
          <w:p w14:paraId="1D530CE4" w14:textId="77777777" w:rsidR="009806A3" w:rsidRPr="00D146B9" w:rsidRDefault="009806A3" w:rsidP="005E0D0A">
            <w:pPr>
              <w:jc w:val="right"/>
              <w:rPr>
                <w:rFonts w:ascii="Arial" w:hAnsi="Arial"/>
                <w:sz w:val="20"/>
              </w:rPr>
            </w:pPr>
            <w:r w:rsidRPr="00D146B9">
              <w:rPr>
                <w:rFonts w:ascii="Arial" w:hAnsi="Arial"/>
                <w:sz w:val="20"/>
              </w:rPr>
              <w:t>2002</w:t>
            </w:r>
          </w:p>
        </w:tc>
        <w:tc>
          <w:tcPr>
            <w:tcW w:w="1150" w:type="dxa"/>
          </w:tcPr>
          <w:p w14:paraId="162243AC" w14:textId="77777777" w:rsidR="009806A3" w:rsidRPr="00D146B9" w:rsidRDefault="009806A3" w:rsidP="005E0D0A">
            <w:pPr>
              <w:jc w:val="right"/>
              <w:rPr>
                <w:rFonts w:ascii="Arial" w:hAnsi="Arial"/>
                <w:sz w:val="20"/>
              </w:rPr>
            </w:pPr>
            <w:r w:rsidRPr="00D146B9">
              <w:rPr>
                <w:rFonts w:ascii="Arial" w:hAnsi="Arial"/>
                <w:sz w:val="20"/>
              </w:rPr>
              <w:t>4</w:t>
            </w:r>
          </w:p>
        </w:tc>
        <w:tc>
          <w:tcPr>
            <w:tcW w:w="2446" w:type="dxa"/>
          </w:tcPr>
          <w:p w14:paraId="3B8AE3D8" w14:textId="77777777" w:rsidR="009806A3" w:rsidRPr="00D146B9" w:rsidRDefault="009806A3" w:rsidP="005E0D0A">
            <w:pPr>
              <w:jc w:val="right"/>
              <w:rPr>
                <w:rFonts w:ascii="Arial" w:hAnsi="Arial"/>
                <w:sz w:val="20"/>
              </w:rPr>
            </w:pPr>
            <w:r w:rsidRPr="00D146B9">
              <w:rPr>
                <w:rFonts w:ascii="Arial" w:hAnsi="Arial"/>
                <w:sz w:val="20"/>
              </w:rPr>
              <w:t>Small light vehicle</w:t>
            </w:r>
          </w:p>
        </w:tc>
        <w:tc>
          <w:tcPr>
            <w:tcW w:w="1568" w:type="dxa"/>
          </w:tcPr>
          <w:p w14:paraId="5A539E73" w14:textId="77777777" w:rsidR="009806A3" w:rsidRPr="00D146B9" w:rsidRDefault="009806A3" w:rsidP="005E0D0A">
            <w:pPr>
              <w:jc w:val="right"/>
              <w:rPr>
                <w:rFonts w:ascii="Arial" w:hAnsi="Arial"/>
                <w:sz w:val="20"/>
              </w:rPr>
            </w:pPr>
            <w:r w:rsidRPr="00D146B9">
              <w:rPr>
                <w:rFonts w:ascii="Arial" w:hAnsi="Arial"/>
                <w:sz w:val="20"/>
              </w:rPr>
              <w:t>321</w:t>
            </w:r>
          </w:p>
        </w:tc>
      </w:tr>
      <w:tr w:rsidR="009806A3" w:rsidRPr="00D146B9" w14:paraId="79088BF6" w14:textId="77777777" w:rsidTr="005E0D0A">
        <w:trPr>
          <w:trHeight w:val="381"/>
        </w:trPr>
        <w:tc>
          <w:tcPr>
            <w:tcW w:w="1119" w:type="dxa"/>
          </w:tcPr>
          <w:p w14:paraId="75047380" w14:textId="77777777" w:rsidR="009806A3" w:rsidRPr="00D146B9" w:rsidRDefault="009806A3" w:rsidP="005E0D0A">
            <w:pPr>
              <w:jc w:val="right"/>
              <w:rPr>
                <w:rFonts w:ascii="Arial" w:hAnsi="Arial"/>
                <w:sz w:val="20"/>
              </w:rPr>
            </w:pPr>
            <w:r w:rsidRPr="00D146B9">
              <w:rPr>
                <w:rFonts w:ascii="Arial" w:hAnsi="Arial"/>
                <w:sz w:val="20"/>
              </w:rPr>
              <w:t>Ford</w:t>
            </w:r>
          </w:p>
        </w:tc>
        <w:tc>
          <w:tcPr>
            <w:tcW w:w="1126" w:type="dxa"/>
          </w:tcPr>
          <w:p w14:paraId="46CFE285" w14:textId="77777777" w:rsidR="009806A3" w:rsidRPr="00D146B9" w:rsidRDefault="009806A3" w:rsidP="005E0D0A">
            <w:pPr>
              <w:jc w:val="right"/>
              <w:rPr>
                <w:rFonts w:ascii="Arial" w:hAnsi="Arial"/>
                <w:sz w:val="20"/>
              </w:rPr>
            </w:pPr>
            <w:r w:rsidRPr="00D146B9">
              <w:rPr>
                <w:rFonts w:ascii="Arial" w:hAnsi="Arial"/>
                <w:sz w:val="20"/>
              </w:rPr>
              <w:t>Mondeo</w:t>
            </w:r>
          </w:p>
        </w:tc>
        <w:tc>
          <w:tcPr>
            <w:tcW w:w="1488" w:type="dxa"/>
          </w:tcPr>
          <w:p w14:paraId="3031ED3F" w14:textId="77777777" w:rsidR="009806A3" w:rsidRPr="00D146B9" w:rsidRDefault="009806A3" w:rsidP="005E0D0A">
            <w:pPr>
              <w:jc w:val="right"/>
              <w:rPr>
                <w:rFonts w:ascii="Arial" w:hAnsi="Arial"/>
                <w:sz w:val="20"/>
              </w:rPr>
            </w:pPr>
            <w:r w:rsidRPr="00D146B9">
              <w:rPr>
                <w:rFonts w:ascii="Arial" w:hAnsi="Arial"/>
                <w:sz w:val="20"/>
              </w:rPr>
              <w:t>2004</w:t>
            </w:r>
          </w:p>
        </w:tc>
        <w:tc>
          <w:tcPr>
            <w:tcW w:w="1150" w:type="dxa"/>
          </w:tcPr>
          <w:p w14:paraId="06675711" w14:textId="77777777" w:rsidR="009806A3" w:rsidRPr="00D146B9" w:rsidRDefault="009806A3" w:rsidP="005E0D0A">
            <w:pPr>
              <w:jc w:val="right"/>
              <w:rPr>
                <w:rFonts w:ascii="Arial" w:hAnsi="Arial"/>
                <w:sz w:val="20"/>
              </w:rPr>
            </w:pPr>
            <w:r w:rsidRPr="00D146B9">
              <w:rPr>
                <w:rFonts w:ascii="Arial" w:hAnsi="Arial"/>
                <w:sz w:val="20"/>
              </w:rPr>
              <w:t>6</w:t>
            </w:r>
          </w:p>
        </w:tc>
        <w:tc>
          <w:tcPr>
            <w:tcW w:w="2446" w:type="dxa"/>
          </w:tcPr>
          <w:p w14:paraId="4583DE19" w14:textId="77777777" w:rsidR="009806A3" w:rsidRPr="00D146B9" w:rsidRDefault="009806A3" w:rsidP="005E0D0A">
            <w:pPr>
              <w:jc w:val="right"/>
              <w:rPr>
                <w:rFonts w:ascii="Arial" w:hAnsi="Arial"/>
                <w:sz w:val="20"/>
              </w:rPr>
            </w:pPr>
            <w:r w:rsidRPr="00D146B9">
              <w:rPr>
                <w:rFonts w:ascii="Arial" w:hAnsi="Arial"/>
                <w:sz w:val="20"/>
              </w:rPr>
              <w:t>Medium light vehicle</w:t>
            </w:r>
          </w:p>
        </w:tc>
        <w:tc>
          <w:tcPr>
            <w:tcW w:w="1568" w:type="dxa"/>
          </w:tcPr>
          <w:p w14:paraId="6EEC4463" w14:textId="77777777" w:rsidR="009806A3" w:rsidRPr="00D146B9" w:rsidRDefault="009806A3" w:rsidP="005E0D0A">
            <w:pPr>
              <w:jc w:val="right"/>
              <w:rPr>
                <w:rFonts w:ascii="Arial" w:hAnsi="Arial"/>
                <w:sz w:val="20"/>
              </w:rPr>
            </w:pPr>
            <w:r w:rsidRPr="00D146B9">
              <w:rPr>
                <w:rFonts w:ascii="Arial" w:hAnsi="Arial"/>
                <w:sz w:val="20"/>
              </w:rPr>
              <w:t>150</w:t>
            </w:r>
          </w:p>
        </w:tc>
      </w:tr>
      <w:tr w:rsidR="009806A3" w:rsidRPr="00D146B9" w14:paraId="332C7972" w14:textId="77777777" w:rsidTr="005E0D0A">
        <w:tc>
          <w:tcPr>
            <w:tcW w:w="1119" w:type="dxa"/>
          </w:tcPr>
          <w:p w14:paraId="57EE6243" w14:textId="77777777" w:rsidR="009806A3" w:rsidRPr="00D146B9" w:rsidRDefault="009806A3" w:rsidP="005E0D0A">
            <w:pPr>
              <w:jc w:val="right"/>
              <w:rPr>
                <w:rFonts w:ascii="Arial" w:hAnsi="Arial"/>
                <w:sz w:val="20"/>
              </w:rPr>
            </w:pPr>
            <w:r w:rsidRPr="00D146B9">
              <w:rPr>
                <w:rFonts w:ascii="Arial" w:hAnsi="Arial"/>
                <w:sz w:val="20"/>
              </w:rPr>
              <w:t>Holden</w:t>
            </w:r>
          </w:p>
        </w:tc>
        <w:tc>
          <w:tcPr>
            <w:tcW w:w="1126" w:type="dxa"/>
          </w:tcPr>
          <w:p w14:paraId="6F3C94F4" w14:textId="77777777" w:rsidR="009806A3" w:rsidRPr="00D146B9" w:rsidRDefault="009806A3" w:rsidP="005E0D0A">
            <w:pPr>
              <w:jc w:val="right"/>
              <w:rPr>
                <w:rFonts w:ascii="Arial" w:hAnsi="Arial"/>
                <w:sz w:val="20"/>
              </w:rPr>
            </w:pPr>
            <w:r w:rsidRPr="00D146B9">
              <w:rPr>
                <w:rFonts w:ascii="Arial" w:hAnsi="Arial"/>
                <w:sz w:val="20"/>
              </w:rPr>
              <w:t>Jackeroo</w:t>
            </w:r>
          </w:p>
        </w:tc>
        <w:tc>
          <w:tcPr>
            <w:tcW w:w="1488" w:type="dxa"/>
          </w:tcPr>
          <w:p w14:paraId="022B5512" w14:textId="77777777" w:rsidR="009806A3" w:rsidRPr="00D146B9" w:rsidRDefault="009806A3" w:rsidP="005E0D0A">
            <w:pPr>
              <w:jc w:val="right"/>
              <w:rPr>
                <w:rFonts w:ascii="Arial" w:hAnsi="Arial"/>
                <w:sz w:val="20"/>
              </w:rPr>
            </w:pPr>
            <w:r w:rsidRPr="00D146B9">
              <w:rPr>
                <w:rFonts w:ascii="Arial" w:hAnsi="Arial"/>
                <w:sz w:val="20"/>
              </w:rPr>
              <w:t>2000</w:t>
            </w:r>
          </w:p>
        </w:tc>
        <w:tc>
          <w:tcPr>
            <w:tcW w:w="1150" w:type="dxa"/>
          </w:tcPr>
          <w:p w14:paraId="536B53C0" w14:textId="77777777" w:rsidR="009806A3" w:rsidRPr="00D146B9" w:rsidRDefault="009806A3" w:rsidP="005E0D0A">
            <w:pPr>
              <w:jc w:val="right"/>
              <w:rPr>
                <w:rFonts w:ascii="Arial" w:hAnsi="Arial"/>
                <w:sz w:val="20"/>
              </w:rPr>
            </w:pPr>
            <w:r w:rsidRPr="00D146B9">
              <w:rPr>
                <w:rFonts w:ascii="Arial" w:hAnsi="Arial"/>
                <w:sz w:val="20"/>
              </w:rPr>
              <w:t>6</w:t>
            </w:r>
          </w:p>
        </w:tc>
        <w:tc>
          <w:tcPr>
            <w:tcW w:w="2446" w:type="dxa"/>
          </w:tcPr>
          <w:p w14:paraId="5778E024" w14:textId="77777777" w:rsidR="009806A3" w:rsidRPr="00D146B9" w:rsidRDefault="009806A3" w:rsidP="005E0D0A">
            <w:pPr>
              <w:jc w:val="right"/>
              <w:rPr>
                <w:rFonts w:ascii="Arial" w:hAnsi="Arial"/>
                <w:sz w:val="20"/>
              </w:rPr>
            </w:pPr>
            <w:r w:rsidRPr="00D146B9">
              <w:rPr>
                <w:rFonts w:ascii="Arial" w:hAnsi="Arial"/>
                <w:sz w:val="20"/>
              </w:rPr>
              <w:t>Large light vehicle</w:t>
            </w:r>
          </w:p>
        </w:tc>
        <w:tc>
          <w:tcPr>
            <w:tcW w:w="1568" w:type="dxa"/>
          </w:tcPr>
          <w:p w14:paraId="533BAB6E" w14:textId="77777777" w:rsidR="009806A3" w:rsidRPr="00D146B9" w:rsidRDefault="009806A3" w:rsidP="005E0D0A">
            <w:pPr>
              <w:jc w:val="right"/>
              <w:rPr>
                <w:rFonts w:ascii="Arial" w:hAnsi="Arial"/>
                <w:sz w:val="20"/>
              </w:rPr>
            </w:pPr>
            <w:r w:rsidRPr="00D146B9">
              <w:rPr>
                <w:rFonts w:ascii="Arial" w:hAnsi="Arial"/>
                <w:sz w:val="20"/>
              </w:rPr>
              <w:t>240</w:t>
            </w:r>
          </w:p>
        </w:tc>
      </w:tr>
    </w:tbl>
    <w:p w14:paraId="4C3BE620" w14:textId="77777777" w:rsidR="009806A3" w:rsidRPr="00D146B9" w:rsidRDefault="009806A3" w:rsidP="009806A3"/>
    <w:p w14:paraId="30F8400E" w14:textId="3B6D4498" w:rsidR="009806A3" w:rsidRPr="00D146B9" w:rsidRDefault="009806A3" w:rsidP="009806A3">
      <w:r w:rsidRPr="00D146B9">
        <w:t>This provides a new way of categorising and</w:t>
      </w:r>
      <w:r w:rsidR="002F3C98">
        <w:t>,</w:t>
      </w:r>
      <w:r w:rsidRPr="00D146B9">
        <w:t xml:space="preserve"> therefore, analysing the vehicles.</w:t>
      </w:r>
    </w:p>
    <w:p w14:paraId="3EBE182D" w14:textId="77777777" w:rsidR="009806A3" w:rsidRPr="00D146B9" w:rsidRDefault="009806A3" w:rsidP="009806A3">
      <w:r w:rsidRPr="00D146B9">
        <w:t>The process can be repeated for other new categories.</w:t>
      </w:r>
    </w:p>
    <w:p w14:paraId="1DB24DF1" w14:textId="77777777" w:rsidR="009806A3" w:rsidRPr="00D146B9" w:rsidRDefault="009806A3" w:rsidP="009806A3">
      <w:r w:rsidRPr="00D146B9">
        <w:t>Once a good dataset is established, Excel tools like pivot tables and a range of formulas can be used to summarise the data.</w:t>
      </w:r>
    </w:p>
    <w:p w14:paraId="5C64D6FD" w14:textId="4FF65CDB" w:rsidR="009806A3" w:rsidRPr="00D146B9" w:rsidRDefault="009806A3" w:rsidP="009806A3">
      <w:pPr>
        <w:rPr>
          <w:lang w:eastAsia="en-GB"/>
        </w:rPr>
      </w:pPr>
      <w:r w:rsidRPr="00D146B9">
        <w:rPr>
          <w:shd w:val="clear" w:color="auto" w:fill="FFFFFF"/>
          <w:lang w:eastAsia="en-GB"/>
        </w:rPr>
        <w:t xml:space="preserve">A </w:t>
      </w:r>
      <w:r w:rsidRPr="00D146B9">
        <w:rPr>
          <w:b/>
          <w:bCs/>
          <w:i/>
          <w:iCs/>
          <w:lang w:eastAsia="en-GB"/>
        </w:rPr>
        <w:t>pivot table</w:t>
      </w:r>
      <w:r w:rsidRPr="00D146B9">
        <w:rPr>
          <w:shd w:val="clear" w:color="auto" w:fill="FFFFFF"/>
          <w:lang w:eastAsia="en-GB"/>
        </w:rPr>
        <w:t xml:space="preserve"> is a table that summari</w:t>
      </w:r>
      <w:r w:rsidR="002F3C98">
        <w:rPr>
          <w:shd w:val="clear" w:color="auto" w:fill="FFFFFF"/>
          <w:lang w:eastAsia="en-GB"/>
        </w:rPr>
        <w:t>s</w:t>
      </w:r>
      <w:r w:rsidRPr="00D146B9">
        <w:rPr>
          <w:shd w:val="clear" w:color="auto" w:fill="FFFFFF"/>
          <w:lang w:eastAsia="en-GB"/>
        </w:rPr>
        <w:t>es data in another table and is made by applying an operation such as sorting, averaging, or summing to data in the first table, typically including grouping of the data.  Source:  Wikipedia</w:t>
      </w:r>
    </w:p>
    <w:p w14:paraId="239889D8" w14:textId="77777777" w:rsidR="009806A3" w:rsidRPr="00D146B9" w:rsidRDefault="009806A3" w:rsidP="009806A3">
      <w:pPr>
        <w:rPr>
          <w:lang w:eastAsia="en-GB"/>
        </w:rPr>
      </w:pPr>
      <w:r w:rsidRPr="00D146B9">
        <w:t>A pivot table </w:t>
      </w:r>
      <w:r w:rsidRPr="00D146B9">
        <w:rPr>
          <w:shd w:val="clear" w:color="auto" w:fill="FFFFFF"/>
          <w:lang w:eastAsia="en-GB"/>
        </w:rPr>
        <w:t>doesn't change the original spreadsheet or database itself.</w:t>
      </w:r>
    </w:p>
    <w:p w14:paraId="2DECE675" w14:textId="395513BA" w:rsidR="009806A3" w:rsidRPr="00D146B9" w:rsidRDefault="009806A3" w:rsidP="009806A3">
      <w:r w:rsidRPr="00D146B9">
        <w:t>For motor vehicles, a pivot table could generate a summarised table like the one below</w:t>
      </w:r>
      <w:r w:rsidR="002F3C98">
        <w:t>.</w:t>
      </w:r>
    </w:p>
    <w:tbl>
      <w:tblPr>
        <w:tblStyle w:val="TableGrid"/>
        <w:tblW w:w="0" w:type="auto"/>
        <w:tblLook w:val="04A0" w:firstRow="1" w:lastRow="0" w:firstColumn="1" w:lastColumn="0" w:noHBand="0" w:noVBand="1"/>
      </w:tblPr>
      <w:tblGrid>
        <w:gridCol w:w="1522"/>
        <w:gridCol w:w="1496"/>
        <w:gridCol w:w="1497"/>
        <w:gridCol w:w="1497"/>
        <w:gridCol w:w="1502"/>
        <w:gridCol w:w="1502"/>
      </w:tblGrid>
      <w:tr w:rsidR="009806A3" w:rsidRPr="00D146B9" w14:paraId="6FE5584C" w14:textId="77777777" w:rsidTr="005E0D0A">
        <w:tc>
          <w:tcPr>
            <w:tcW w:w="1539" w:type="dxa"/>
          </w:tcPr>
          <w:p w14:paraId="7451D8D0" w14:textId="77777777" w:rsidR="009806A3" w:rsidRPr="00D146B9" w:rsidRDefault="009806A3" w:rsidP="005E0D0A">
            <w:pPr>
              <w:rPr>
                <w:rFonts w:ascii="Arial" w:hAnsi="Arial"/>
                <w:sz w:val="20"/>
              </w:rPr>
            </w:pPr>
          </w:p>
        </w:tc>
        <w:tc>
          <w:tcPr>
            <w:tcW w:w="7697" w:type="dxa"/>
            <w:gridSpan w:val="5"/>
          </w:tcPr>
          <w:p w14:paraId="02F79A41" w14:textId="77777777" w:rsidR="009806A3" w:rsidRPr="00D146B9" w:rsidRDefault="009806A3" w:rsidP="005E0D0A">
            <w:pPr>
              <w:jc w:val="center"/>
              <w:rPr>
                <w:rFonts w:ascii="Arial" w:hAnsi="Arial"/>
                <w:b/>
                <w:sz w:val="20"/>
              </w:rPr>
            </w:pPr>
            <w:r w:rsidRPr="00D146B9">
              <w:rPr>
                <w:rFonts w:ascii="Arial" w:hAnsi="Arial"/>
                <w:b/>
                <w:sz w:val="20"/>
              </w:rPr>
              <w:t>Number of cylinders</w:t>
            </w:r>
          </w:p>
        </w:tc>
      </w:tr>
      <w:tr w:rsidR="009806A3" w:rsidRPr="00D146B9" w14:paraId="5D401BBC" w14:textId="77777777" w:rsidTr="005E0D0A">
        <w:tc>
          <w:tcPr>
            <w:tcW w:w="1539" w:type="dxa"/>
          </w:tcPr>
          <w:p w14:paraId="4C794DA7" w14:textId="77777777" w:rsidR="009806A3" w:rsidRPr="00D146B9" w:rsidRDefault="009806A3" w:rsidP="005E0D0A">
            <w:pPr>
              <w:rPr>
                <w:rFonts w:ascii="Arial" w:hAnsi="Arial"/>
                <w:b/>
                <w:sz w:val="20"/>
              </w:rPr>
            </w:pPr>
            <w:r w:rsidRPr="00D146B9">
              <w:rPr>
                <w:rFonts w:ascii="Arial" w:hAnsi="Arial"/>
                <w:b/>
                <w:sz w:val="20"/>
              </w:rPr>
              <w:t>Size</w:t>
            </w:r>
          </w:p>
        </w:tc>
        <w:tc>
          <w:tcPr>
            <w:tcW w:w="1539" w:type="dxa"/>
          </w:tcPr>
          <w:p w14:paraId="64A4DB9A" w14:textId="77777777" w:rsidR="009806A3" w:rsidRPr="00D146B9" w:rsidRDefault="009806A3" w:rsidP="005E0D0A">
            <w:pPr>
              <w:jc w:val="center"/>
              <w:rPr>
                <w:rFonts w:ascii="Arial" w:hAnsi="Arial"/>
                <w:b/>
                <w:sz w:val="20"/>
              </w:rPr>
            </w:pPr>
            <w:r w:rsidRPr="00D146B9">
              <w:rPr>
                <w:rFonts w:ascii="Arial" w:hAnsi="Arial"/>
                <w:b/>
                <w:sz w:val="20"/>
              </w:rPr>
              <w:t>4</w:t>
            </w:r>
          </w:p>
        </w:tc>
        <w:tc>
          <w:tcPr>
            <w:tcW w:w="1539" w:type="dxa"/>
          </w:tcPr>
          <w:p w14:paraId="23899E48" w14:textId="77777777" w:rsidR="009806A3" w:rsidRPr="00D146B9" w:rsidRDefault="009806A3" w:rsidP="005E0D0A">
            <w:pPr>
              <w:jc w:val="center"/>
              <w:rPr>
                <w:rFonts w:ascii="Arial" w:hAnsi="Arial"/>
                <w:b/>
                <w:sz w:val="20"/>
              </w:rPr>
            </w:pPr>
            <w:r w:rsidRPr="00D146B9">
              <w:rPr>
                <w:rFonts w:ascii="Arial" w:hAnsi="Arial"/>
                <w:b/>
                <w:sz w:val="20"/>
              </w:rPr>
              <w:t>6</w:t>
            </w:r>
          </w:p>
        </w:tc>
        <w:tc>
          <w:tcPr>
            <w:tcW w:w="1539" w:type="dxa"/>
          </w:tcPr>
          <w:p w14:paraId="7189E2E1" w14:textId="77777777" w:rsidR="009806A3" w:rsidRPr="00D146B9" w:rsidRDefault="009806A3" w:rsidP="005E0D0A">
            <w:pPr>
              <w:jc w:val="center"/>
              <w:rPr>
                <w:rFonts w:ascii="Arial" w:hAnsi="Arial"/>
                <w:b/>
                <w:sz w:val="20"/>
              </w:rPr>
            </w:pPr>
            <w:r w:rsidRPr="00D146B9">
              <w:rPr>
                <w:rFonts w:ascii="Arial" w:hAnsi="Arial"/>
                <w:b/>
                <w:sz w:val="20"/>
              </w:rPr>
              <w:t>8</w:t>
            </w:r>
          </w:p>
        </w:tc>
        <w:tc>
          <w:tcPr>
            <w:tcW w:w="1540" w:type="dxa"/>
          </w:tcPr>
          <w:p w14:paraId="51D1D0D1" w14:textId="77777777" w:rsidR="009806A3" w:rsidRPr="00D146B9" w:rsidRDefault="009806A3" w:rsidP="005E0D0A">
            <w:pPr>
              <w:jc w:val="center"/>
              <w:rPr>
                <w:rFonts w:ascii="Arial" w:hAnsi="Arial"/>
                <w:b/>
                <w:sz w:val="20"/>
              </w:rPr>
            </w:pPr>
            <w:r w:rsidRPr="00D146B9">
              <w:rPr>
                <w:rFonts w:ascii="Arial" w:hAnsi="Arial"/>
                <w:b/>
                <w:sz w:val="20"/>
              </w:rPr>
              <w:t>10</w:t>
            </w:r>
          </w:p>
        </w:tc>
        <w:tc>
          <w:tcPr>
            <w:tcW w:w="1540" w:type="dxa"/>
          </w:tcPr>
          <w:p w14:paraId="7944BE29" w14:textId="77777777" w:rsidR="009806A3" w:rsidRPr="00D146B9" w:rsidRDefault="009806A3" w:rsidP="005E0D0A">
            <w:pPr>
              <w:jc w:val="center"/>
              <w:rPr>
                <w:rFonts w:ascii="Arial" w:hAnsi="Arial"/>
                <w:b/>
                <w:sz w:val="20"/>
              </w:rPr>
            </w:pPr>
            <w:r w:rsidRPr="00D146B9">
              <w:rPr>
                <w:rFonts w:ascii="Arial" w:hAnsi="Arial"/>
                <w:b/>
                <w:sz w:val="20"/>
              </w:rPr>
              <w:t>12</w:t>
            </w:r>
          </w:p>
        </w:tc>
      </w:tr>
      <w:tr w:rsidR="009806A3" w:rsidRPr="00D146B9" w14:paraId="3F72F439" w14:textId="77777777" w:rsidTr="005E0D0A">
        <w:tc>
          <w:tcPr>
            <w:tcW w:w="1539" w:type="dxa"/>
          </w:tcPr>
          <w:p w14:paraId="7F74EA43" w14:textId="77777777" w:rsidR="009806A3" w:rsidRPr="00D146B9" w:rsidRDefault="009806A3" w:rsidP="005E0D0A">
            <w:pPr>
              <w:ind w:left="142"/>
              <w:rPr>
                <w:rFonts w:ascii="Arial" w:hAnsi="Arial"/>
                <w:i/>
                <w:sz w:val="20"/>
              </w:rPr>
            </w:pPr>
            <w:r w:rsidRPr="00D146B9">
              <w:rPr>
                <w:rFonts w:ascii="Arial" w:hAnsi="Arial"/>
                <w:i/>
                <w:sz w:val="20"/>
              </w:rPr>
              <w:t>Small</w:t>
            </w:r>
          </w:p>
        </w:tc>
        <w:tc>
          <w:tcPr>
            <w:tcW w:w="1539" w:type="dxa"/>
          </w:tcPr>
          <w:p w14:paraId="434C0CEB" w14:textId="77777777" w:rsidR="009806A3" w:rsidRPr="00D146B9" w:rsidRDefault="009806A3" w:rsidP="005E0D0A">
            <w:pPr>
              <w:jc w:val="center"/>
              <w:rPr>
                <w:rFonts w:ascii="Arial" w:hAnsi="Arial"/>
                <w:color w:val="808080" w:themeColor="background1" w:themeShade="80"/>
                <w:sz w:val="20"/>
              </w:rPr>
            </w:pPr>
            <w:r w:rsidRPr="00D146B9">
              <w:rPr>
                <w:rFonts w:ascii="Arial" w:hAnsi="Arial"/>
                <w:color w:val="808080" w:themeColor="background1" w:themeShade="80"/>
                <w:sz w:val="20"/>
              </w:rPr>
              <w:t>#</w:t>
            </w:r>
          </w:p>
        </w:tc>
        <w:tc>
          <w:tcPr>
            <w:tcW w:w="1539" w:type="dxa"/>
          </w:tcPr>
          <w:p w14:paraId="57986185" w14:textId="77777777" w:rsidR="009806A3" w:rsidRPr="00D146B9" w:rsidRDefault="009806A3" w:rsidP="005E0D0A">
            <w:pPr>
              <w:jc w:val="center"/>
              <w:rPr>
                <w:rFonts w:ascii="Arial" w:hAnsi="Arial"/>
                <w:color w:val="808080" w:themeColor="background1" w:themeShade="80"/>
                <w:sz w:val="20"/>
              </w:rPr>
            </w:pPr>
            <w:r w:rsidRPr="00D146B9">
              <w:rPr>
                <w:rFonts w:ascii="Arial" w:hAnsi="Arial"/>
                <w:color w:val="808080" w:themeColor="background1" w:themeShade="80"/>
                <w:sz w:val="20"/>
              </w:rPr>
              <w:t>#</w:t>
            </w:r>
          </w:p>
        </w:tc>
        <w:tc>
          <w:tcPr>
            <w:tcW w:w="1539" w:type="dxa"/>
          </w:tcPr>
          <w:p w14:paraId="0BE21678" w14:textId="77777777" w:rsidR="009806A3" w:rsidRPr="00D146B9" w:rsidRDefault="009806A3" w:rsidP="005E0D0A">
            <w:pPr>
              <w:jc w:val="center"/>
              <w:rPr>
                <w:rFonts w:ascii="Arial" w:hAnsi="Arial"/>
                <w:color w:val="808080" w:themeColor="background1" w:themeShade="80"/>
                <w:sz w:val="20"/>
              </w:rPr>
            </w:pPr>
            <w:r w:rsidRPr="00D146B9">
              <w:rPr>
                <w:rFonts w:ascii="Arial" w:hAnsi="Arial"/>
                <w:color w:val="808080" w:themeColor="background1" w:themeShade="80"/>
                <w:sz w:val="20"/>
              </w:rPr>
              <w:t>#</w:t>
            </w:r>
          </w:p>
        </w:tc>
        <w:tc>
          <w:tcPr>
            <w:tcW w:w="1540" w:type="dxa"/>
          </w:tcPr>
          <w:p w14:paraId="7B84A353" w14:textId="77777777" w:rsidR="009806A3" w:rsidRPr="00D146B9" w:rsidRDefault="009806A3" w:rsidP="005E0D0A">
            <w:pPr>
              <w:jc w:val="center"/>
              <w:rPr>
                <w:rFonts w:ascii="Arial" w:hAnsi="Arial"/>
                <w:color w:val="808080" w:themeColor="background1" w:themeShade="80"/>
                <w:sz w:val="20"/>
              </w:rPr>
            </w:pPr>
            <w:r w:rsidRPr="00D146B9">
              <w:rPr>
                <w:rFonts w:ascii="Arial" w:hAnsi="Arial"/>
                <w:color w:val="808080" w:themeColor="background1" w:themeShade="80"/>
                <w:sz w:val="20"/>
              </w:rPr>
              <w:t>#</w:t>
            </w:r>
          </w:p>
        </w:tc>
        <w:tc>
          <w:tcPr>
            <w:tcW w:w="1540" w:type="dxa"/>
          </w:tcPr>
          <w:p w14:paraId="2A7AAE06" w14:textId="77777777" w:rsidR="009806A3" w:rsidRPr="00D146B9" w:rsidRDefault="009806A3" w:rsidP="005E0D0A">
            <w:pPr>
              <w:jc w:val="center"/>
              <w:rPr>
                <w:rFonts w:ascii="Arial" w:hAnsi="Arial"/>
                <w:color w:val="808080" w:themeColor="background1" w:themeShade="80"/>
                <w:sz w:val="20"/>
              </w:rPr>
            </w:pPr>
            <w:r w:rsidRPr="00D146B9">
              <w:rPr>
                <w:rFonts w:ascii="Arial" w:hAnsi="Arial"/>
                <w:color w:val="808080" w:themeColor="background1" w:themeShade="80"/>
                <w:sz w:val="20"/>
              </w:rPr>
              <w:t>#</w:t>
            </w:r>
          </w:p>
        </w:tc>
      </w:tr>
      <w:tr w:rsidR="009806A3" w:rsidRPr="00D146B9" w14:paraId="4E51B0A9" w14:textId="77777777" w:rsidTr="005E0D0A">
        <w:tc>
          <w:tcPr>
            <w:tcW w:w="1539" w:type="dxa"/>
          </w:tcPr>
          <w:p w14:paraId="380FF298" w14:textId="77777777" w:rsidR="009806A3" w:rsidRPr="00D146B9" w:rsidRDefault="009806A3" w:rsidP="005E0D0A">
            <w:pPr>
              <w:ind w:left="142"/>
              <w:rPr>
                <w:rFonts w:ascii="Arial" w:hAnsi="Arial"/>
                <w:i/>
                <w:sz w:val="20"/>
              </w:rPr>
            </w:pPr>
            <w:r w:rsidRPr="00D146B9">
              <w:rPr>
                <w:rFonts w:ascii="Arial" w:hAnsi="Arial"/>
                <w:i/>
                <w:sz w:val="20"/>
              </w:rPr>
              <w:t>Medium</w:t>
            </w:r>
          </w:p>
        </w:tc>
        <w:tc>
          <w:tcPr>
            <w:tcW w:w="1539" w:type="dxa"/>
          </w:tcPr>
          <w:p w14:paraId="56DA7A6C" w14:textId="77777777" w:rsidR="009806A3" w:rsidRPr="00D146B9" w:rsidRDefault="009806A3" w:rsidP="005E0D0A">
            <w:pPr>
              <w:jc w:val="center"/>
              <w:rPr>
                <w:rFonts w:ascii="Arial" w:hAnsi="Arial"/>
                <w:color w:val="808080" w:themeColor="background1" w:themeShade="80"/>
                <w:sz w:val="20"/>
              </w:rPr>
            </w:pPr>
            <w:r w:rsidRPr="00D146B9">
              <w:rPr>
                <w:rFonts w:ascii="Arial" w:hAnsi="Arial"/>
                <w:color w:val="808080" w:themeColor="background1" w:themeShade="80"/>
                <w:sz w:val="20"/>
              </w:rPr>
              <w:t>#</w:t>
            </w:r>
          </w:p>
        </w:tc>
        <w:tc>
          <w:tcPr>
            <w:tcW w:w="1539" w:type="dxa"/>
          </w:tcPr>
          <w:p w14:paraId="16976CD6" w14:textId="77777777" w:rsidR="009806A3" w:rsidRPr="00D146B9" w:rsidRDefault="009806A3" w:rsidP="005E0D0A">
            <w:pPr>
              <w:jc w:val="center"/>
              <w:rPr>
                <w:rFonts w:ascii="Arial" w:hAnsi="Arial"/>
                <w:color w:val="808080" w:themeColor="background1" w:themeShade="80"/>
                <w:sz w:val="20"/>
              </w:rPr>
            </w:pPr>
            <w:r w:rsidRPr="00D146B9">
              <w:rPr>
                <w:rFonts w:ascii="Arial" w:hAnsi="Arial"/>
                <w:color w:val="808080" w:themeColor="background1" w:themeShade="80"/>
                <w:sz w:val="20"/>
              </w:rPr>
              <w:t>#</w:t>
            </w:r>
          </w:p>
        </w:tc>
        <w:tc>
          <w:tcPr>
            <w:tcW w:w="1539" w:type="dxa"/>
          </w:tcPr>
          <w:p w14:paraId="4A36FAEC" w14:textId="77777777" w:rsidR="009806A3" w:rsidRPr="00D146B9" w:rsidRDefault="009806A3" w:rsidP="005E0D0A">
            <w:pPr>
              <w:jc w:val="center"/>
              <w:rPr>
                <w:rFonts w:ascii="Arial" w:hAnsi="Arial"/>
                <w:color w:val="808080" w:themeColor="background1" w:themeShade="80"/>
                <w:sz w:val="20"/>
              </w:rPr>
            </w:pPr>
            <w:r w:rsidRPr="00D146B9">
              <w:rPr>
                <w:rFonts w:ascii="Arial" w:hAnsi="Arial"/>
                <w:color w:val="808080" w:themeColor="background1" w:themeShade="80"/>
                <w:sz w:val="20"/>
              </w:rPr>
              <w:t>#</w:t>
            </w:r>
          </w:p>
        </w:tc>
        <w:tc>
          <w:tcPr>
            <w:tcW w:w="1540" w:type="dxa"/>
          </w:tcPr>
          <w:p w14:paraId="3A451DE1" w14:textId="77777777" w:rsidR="009806A3" w:rsidRPr="00D146B9" w:rsidRDefault="009806A3" w:rsidP="005E0D0A">
            <w:pPr>
              <w:jc w:val="center"/>
              <w:rPr>
                <w:rFonts w:ascii="Arial" w:hAnsi="Arial"/>
                <w:color w:val="808080" w:themeColor="background1" w:themeShade="80"/>
                <w:sz w:val="20"/>
              </w:rPr>
            </w:pPr>
            <w:r w:rsidRPr="00D146B9">
              <w:rPr>
                <w:rFonts w:ascii="Arial" w:hAnsi="Arial"/>
                <w:color w:val="808080" w:themeColor="background1" w:themeShade="80"/>
                <w:sz w:val="20"/>
              </w:rPr>
              <w:t>#</w:t>
            </w:r>
          </w:p>
        </w:tc>
        <w:tc>
          <w:tcPr>
            <w:tcW w:w="1540" w:type="dxa"/>
          </w:tcPr>
          <w:p w14:paraId="08981B08" w14:textId="77777777" w:rsidR="009806A3" w:rsidRPr="00D146B9" w:rsidRDefault="009806A3" w:rsidP="005E0D0A">
            <w:pPr>
              <w:jc w:val="center"/>
              <w:rPr>
                <w:rFonts w:ascii="Arial" w:hAnsi="Arial"/>
                <w:color w:val="808080" w:themeColor="background1" w:themeShade="80"/>
                <w:sz w:val="20"/>
              </w:rPr>
            </w:pPr>
            <w:r w:rsidRPr="00D146B9">
              <w:rPr>
                <w:rFonts w:ascii="Arial" w:hAnsi="Arial"/>
                <w:color w:val="808080" w:themeColor="background1" w:themeShade="80"/>
                <w:sz w:val="20"/>
              </w:rPr>
              <w:t>#</w:t>
            </w:r>
          </w:p>
        </w:tc>
      </w:tr>
      <w:tr w:rsidR="009806A3" w:rsidRPr="00D146B9" w14:paraId="67C1BE4A" w14:textId="77777777" w:rsidTr="005E0D0A">
        <w:tc>
          <w:tcPr>
            <w:tcW w:w="1539" w:type="dxa"/>
          </w:tcPr>
          <w:p w14:paraId="2EF32A6C" w14:textId="77777777" w:rsidR="009806A3" w:rsidRPr="00D146B9" w:rsidRDefault="009806A3" w:rsidP="005E0D0A">
            <w:pPr>
              <w:ind w:left="142"/>
              <w:rPr>
                <w:rFonts w:ascii="Arial" w:hAnsi="Arial"/>
                <w:i/>
                <w:sz w:val="20"/>
              </w:rPr>
            </w:pPr>
            <w:r w:rsidRPr="00D146B9">
              <w:rPr>
                <w:rFonts w:ascii="Arial" w:hAnsi="Arial"/>
                <w:i/>
                <w:sz w:val="20"/>
              </w:rPr>
              <w:t>Large</w:t>
            </w:r>
          </w:p>
        </w:tc>
        <w:tc>
          <w:tcPr>
            <w:tcW w:w="1539" w:type="dxa"/>
          </w:tcPr>
          <w:p w14:paraId="41AF41B5" w14:textId="77777777" w:rsidR="009806A3" w:rsidRPr="00D146B9" w:rsidRDefault="009806A3" w:rsidP="005E0D0A">
            <w:pPr>
              <w:jc w:val="center"/>
              <w:rPr>
                <w:rFonts w:ascii="Arial" w:hAnsi="Arial"/>
                <w:color w:val="808080" w:themeColor="background1" w:themeShade="80"/>
                <w:sz w:val="20"/>
              </w:rPr>
            </w:pPr>
            <w:r w:rsidRPr="00D146B9">
              <w:rPr>
                <w:rFonts w:ascii="Arial" w:hAnsi="Arial"/>
                <w:color w:val="808080" w:themeColor="background1" w:themeShade="80"/>
                <w:sz w:val="20"/>
              </w:rPr>
              <w:t>#</w:t>
            </w:r>
          </w:p>
        </w:tc>
        <w:tc>
          <w:tcPr>
            <w:tcW w:w="1539" w:type="dxa"/>
          </w:tcPr>
          <w:p w14:paraId="7B7899BD" w14:textId="77777777" w:rsidR="009806A3" w:rsidRPr="00D146B9" w:rsidRDefault="009806A3" w:rsidP="005E0D0A">
            <w:pPr>
              <w:jc w:val="center"/>
              <w:rPr>
                <w:rFonts w:ascii="Arial" w:hAnsi="Arial"/>
                <w:color w:val="808080" w:themeColor="background1" w:themeShade="80"/>
                <w:sz w:val="20"/>
              </w:rPr>
            </w:pPr>
            <w:r w:rsidRPr="00D146B9">
              <w:rPr>
                <w:rFonts w:ascii="Arial" w:hAnsi="Arial"/>
                <w:color w:val="808080" w:themeColor="background1" w:themeShade="80"/>
                <w:sz w:val="20"/>
              </w:rPr>
              <w:t>#</w:t>
            </w:r>
          </w:p>
        </w:tc>
        <w:tc>
          <w:tcPr>
            <w:tcW w:w="1539" w:type="dxa"/>
          </w:tcPr>
          <w:p w14:paraId="5CAED175" w14:textId="77777777" w:rsidR="009806A3" w:rsidRPr="00D146B9" w:rsidRDefault="009806A3" w:rsidP="005E0D0A">
            <w:pPr>
              <w:jc w:val="center"/>
              <w:rPr>
                <w:rFonts w:ascii="Arial" w:hAnsi="Arial"/>
                <w:color w:val="808080" w:themeColor="background1" w:themeShade="80"/>
                <w:sz w:val="20"/>
              </w:rPr>
            </w:pPr>
            <w:r w:rsidRPr="00D146B9">
              <w:rPr>
                <w:rFonts w:ascii="Arial" w:hAnsi="Arial"/>
                <w:color w:val="808080" w:themeColor="background1" w:themeShade="80"/>
                <w:sz w:val="20"/>
              </w:rPr>
              <w:t>#</w:t>
            </w:r>
          </w:p>
        </w:tc>
        <w:tc>
          <w:tcPr>
            <w:tcW w:w="1540" w:type="dxa"/>
          </w:tcPr>
          <w:p w14:paraId="39A661A0" w14:textId="77777777" w:rsidR="009806A3" w:rsidRPr="00D146B9" w:rsidRDefault="009806A3" w:rsidP="005E0D0A">
            <w:pPr>
              <w:jc w:val="center"/>
              <w:rPr>
                <w:rFonts w:ascii="Arial" w:hAnsi="Arial"/>
                <w:color w:val="808080" w:themeColor="background1" w:themeShade="80"/>
                <w:sz w:val="20"/>
              </w:rPr>
            </w:pPr>
            <w:r w:rsidRPr="00D146B9">
              <w:rPr>
                <w:rFonts w:ascii="Arial" w:hAnsi="Arial"/>
                <w:color w:val="808080" w:themeColor="background1" w:themeShade="80"/>
                <w:sz w:val="20"/>
              </w:rPr>
              <w:t>#</w:t>
            </w:r>
          </w:p>
        </w:tc>
        <w:tc>
          <w:tcPr>
            <w:tcW w:w="1540" w:type="dxa"/>
          </w:tcPr>
          <w:p w14:paraId="3EFC1516" w14:textId="77777777" w:rsidR="009806A3" w:rsidRPr="00D146B9" w:rsidRDefault="009806A3" w:rsidP="005E0D0A">
            <w:pPr>
              <w:jc w:val="center"/>
              <w:rPr>
                <w:rFonts w:ascii="Arial" w:hAnsi="Arial"/>
                <w:color w:val="808080" w:themeColor="background1" w:themeShade="80"/>
                <w:sz w:val="20"/>
              </w:rPr>
            </w:pPr>
            <w:r w:rsidRPr="00D146B9">
              <w:rPr>
                <w:rFonts w:ascii="Arial" w:hAnsi="Arial"/>
                <w:color w:val="808080" w:themeColor="background1" w:themeShade="80"/>
                <w:sz w:val="20"/>
              </w:rPr>
              <w:t>#</w:t>
            </w:r>
          </w:p>
        </w:tc>
      </w:tr>
    </w:tbl>
    <w:p w14:paraId="0EADF9CC" w14:textId="77777777" w:rsidR="009806A3" w:rsidRPr="00D146B9" w:rsidRDefault="009806A3" w:rsidP="009806A3"/>
    <w:p w14:paraId="4354C394" w14:textId="77777777" w:rsidR="009806A3" w:rsidRPr="00D146B9" w:rsidRDefault="009806A3" w:rsidP="009806A3"/>
    <w:p w14:paraId="25DFCEA6" w14:textId="77777777" w:rsidR="009806A3" w:rsidRPr="00D146B9" w:rsidRDefault="009806A3" w:rsidP="009806A3">
      <w:pPr>
        <w:spacing w:after="0"/>
        <w:rPr>
          <w:rFonts w:ascii="Arial" w:hAnsi="Arial"/>
          <w:b/>
          <w:bCs/>
          <w:i/>
          <w:iCs/>
          <w:sz w:val="28"/>
          <w:szCs w:val="28"/>
        </w:rPr>
      </w:pPr>
      <w:r w:rsidRPr="00D146B9">
        <w:br w:type="page"/>
      </w:r>
    </w:p>
    <w:p w14:paraId="16076D88" w14:textId="77777777" w:rsidR="009806A3" w:rsidRPr="00D146B9" w:rsidRDefault="009806A3" w:rsidP="009806A3">
      <w:pPr>
        <w:pStyle w:val="Heading1"/>
      </w:pPr>
      <w:bookmarkStart w:id="145" w:name="_Toc62731900"/>
      <w:bookmarkStart w:id="146" w:name="_Toc125890856"/>
      <w:bookmarkStart w:id="147" w:name="_Toc199246221"/>
      <w:bookmarkStart w:id="148" w:name="_Toc15840632"/>
      <w:r w:rsidRPr="00D146B9">
        <w:lastRenderedPageBreak/>
        <w:t>Appendix 4:  Insights about analysis</w:t>
      </w:r>
      <w:bookmarkEnd w:id="145"/>
      <w:bookmarkEnd w:id="146"/>
      <w:bookmarkEnd w:id="147"/>
    </w:p>
    <w:p w14:paraId="3601A8DD" w14:textId="77777777" w:rsidR="009806A3" w:rsidRPr="00D146B9" w:rsidRDefault="009806A3" w:rsidP="009806A3">
      <w:pPr>
        <w:pStyle w:val="Heading2"/>
      </w:pPr>
      <w:bookmarkStart w:id="149" w:name="_Toc62731901"/>
      <w:bookmarkStart w:id="150" w:name="_Toc125890857"/>
      <w:bookmarkStart w:id="151" w:name="_Toc159150589"/>
      <w:bookmarkStart w:id="152" w:name="_Toc171507192"/>
      <w:bookmarkStart w:id="153" w:name="_Toc199246222"/>
      <w:r w:rsidRPr="00D146B9">
        <w:t>The analytical process</w:t>
      </w:r>
      <w:bookmarkEnd w:id="149"/>
      <w:bookmarkEnd w:id="150"/>
      <w:bookmarkEnd w:id="151"/>
      <w:bookmarkEnd w:id="152"/>
      <w:bookmarkEnd w:id="153"/>
    </w:p>
    <w:p w14:paraId="78B7F16F" w14:textId="77777777" w:rsidR="009806A3" w:rsidRPr="00D146B9" w:rsidRDefault="009806A3" w:rsidP="009806A3">
      <w:r w:rsidRPr="00D146B9">
        <w:t xml:space="preserve">For this purpose, I will use the analogy of mining for a diamond as our goal to outline the analytical process.  </w:t>
      </w:r>
    </w:p>
    <w:p w14:paraId="43B636A5" w14:textId="77777777" w:rsidR="009806A3" w:rsidRPr="00D146B9" w:rsidRDefault="009806A3" w:rsidP="009806A3">
      <w:r w:rsidRPr="00D146B9">
        <w:t xml:space="preserve">Analysis is a key step to revealing insight.  Using this analogy, insight is our diamond.  It is the value that we are seeking, to help others </w:t>
      </w:r>
      <w:proofErr w:type="gramStart"/>
      <w:r w:rsidRPr="00D146B9">
        <w:t>make a decision</w:t>
      </w:r>
      <w:proofErr w:type="gramEnd"/>
      <w:r w:rsidRPr="00D146B9">
        <w:t xml:space="preserve"> or to make a change.  A diamond is also a symbol of engagement.  Engagement is a critical element in getting decisions made with our analysis.</w:t>
      </w:r>
    </w:p>
    <w:p w14:paraId="405B336E" w14:textId="77777777" w:rsidR="009806A3" w:rsidRPr="00D146B9" w:rsidRDefault="009806A3" w:rsidP="009806A3">
      <w:pPr>
        <w:pStyle w:val="Heading3"/>
      </w:pPr>
      <w:r w:rsidRPr="00D146B9">
        <w:t>Engagement – when we want others to decide</w:t>
      </w:r>
    </w:p>
    <w:p w14:paraId="05D0D47D" w14:textId="77777777" w:rsidR="009806A3" w:rsidRPr="00D146B9" w:rsidRDefault="009806A3" w:rsidP="009806A3">
      <w:r w:rsidRPr="00D146B9">
        <w:t>A diamond is a symbol of engagement.  A diamond also represents high quality.</w:t>
      </w:r>
    </w:p>
    <w:p w14:paraId="37746480" w14:textId="77777777" w:rsidR="009806A3" w:rsidRPr="00D146B9" w:rsidRDefault="009806A3" w:rsidP="009806A3">
      <w:r w:rsidRPr="00D146B9">
        <w:t>When we want the engagement of our customers, our managers and our colleagues, we need to come to them with a diamond.  Anything less will not cut it.</w:t>
      </w:r>
    </w:p>
    <w:p w14:paraId="074058F9" w14:textId="77777777" w:rsidR="009806A3" w:rsidRPr="00D146B9" w:rsidRDefault="009806A3" w:rsidP="009806A3">
      <w:r w:rsidRPr="00D146B9">
        <w:t>Many leaders seek the engagement of their staff and the engagement of their customers.  Engagement is connecting to achieve commitment.  In the workplace, it is to get a commitment to action and to change.  The process of engagement is a process of seeking a decision from others to move forward with us.</w:t>
      </w:r>
    </w:p>
    <w:p w14:paraId="4AA1ED19" w14:textId="77777777" w:rsidR="009806A3" w:rsidRPr="00D146B9" w:rsidRDefault="009806A3" w:rsidP="009806A3">
      <w:pPr>
        <w:jc w:val="center"/>
      </w:pPr>
      <w:r w:rsidRPr="00D146B9">
        <w:rPr>
          <w:noProof/>
          <w:lang w:eastAsia="en-AU"/>
        </w:rPr>
        <mc:AlternateContent>
          <mc:Choice Requires="wpg">
            <w:drawing>
              <wp:anchor distT="0" distB="0" distL="114300" distR="114300" simplePos="0" relativeHeight="251717632" behindDoc="0" locked="0" layoutInCell="1" allowOverlap="1" wp14:anchorId="526BEF9E" wp14:editId="11D45539">
                <wp:simplePos x="0" y="0"/>
                <wp:positionH relativeFrom="character">
                  <wp:posOffset>-57150</wp:posOffset>
                </wp:positionH>
                <wp:positionV relativeFrom="line">
                  <wp:posOffset>0</wp:posOffset>
                </wp:positionV>
                <wp:extent cx="3829050" cy="2743200"/>
                <wp:effectExtent l="0" t="3175" r="0" b="0"/>
                <wp:wrapNone/>
                <wp:docPr id="201" name="Group 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829050" cy="2743200"/>
                          <a:chOff x="-1170" y="-720"/>
                          <a:chExt cx="6030" cy="4320"/>
                        </a:xfrm>
                      </wpg:grpSpPr>
                      <wps:wsp>
                        <wps:cNvPr id="202" name="AutoShape 38"/>
                        <wps:cNvSpPr>
                          <a:spLocks noChangeAspect="1" noChangeArrowheads="1" noTextEdit="1"/>
                        </wps:cNvSpPr>
                        <wps:spPr bwMode="auto">
                          <a:xfrm>
                            <a:off x="-1170" y="-720"/>
                            <a:ext cx="6030"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Freeform 39"/>
                        <wps:cNvSpPr>
                          <a:spLocks/>
                        </wps:cNvSpPr>
                        <wps:spPr bwMode="auto">
                          <a:xfrm>
                            <a:off x="121" y="121"/>
                            <a:ext cx="3433" cy="2845"/>
                          </a:xfrm>
                          <a:custGeom>
                            <a:avLst/>
                            <a:gdLst>
                              <a:gd name="T0" fmla="*/ 4 w 3433"/>
                              <a:gd name="T1" fmla="*/ 930 h 2845"/>
                              <a:gd name="T2" fmla="*/ 42 w 3433"/>
                              <a:gd name="T3" fmla="*/ 968 h 2845"/>
                              <a:gd name="T4" fmla="*/ 111 w 3433"/>
                              <a:gd name="T5" fmla="*/ 1038 h 2845"/>
                              <a:gd name="T6" fmla="*/ 207 w 3433"/>
                              <a:gd name="T7" fmla="*/ 1136 h 2845"/>
                              <a:gd name="T8" fmla="*/ 328 w 3433"/>
                              <a:gd name="T9" fmla="*/ 1259 h 2845"/>
                              <a:gd name="T10" fmla="*/ 464 w 3433"/>
                              <a:gd name="T11" fmla="*/ 1398 h 2845"/>
                              <a:gd name="T12" fmla="*/ 614 w 3433"/>
                              <a:gd name="T13" fmla="*/ 1555 h 2845"/>
                              <a:gd name="T14" fmla="*/ 770 w 3433"/>
                              <a:gd name="T15" fmla="*/ 1718 h 2845"/>
                              <a:gd name="T16" fmla="*/ 929 w 3433"/>
                              <a:gd name="T17" fmla="*/ 1888 h 2845"/>
                              <a:gd name="T18" fmla="*/ 1088 w 3433"/>
                              <a:gd name="T19" fmla="*/ 2058 h 2845"/>
                              <a:gd name="T20" fmla="*/ 1237 w 3433"/>
                              <a:gd name="T21" fmla="*/ 2224 h 2845"/>
                              <a:gd name="T22" fmla="*/ 1374 w 3433"/>
                              <a:gd name="T23" fmla="*/ 2378 h 2845"/>
                              <a:gd name="T24" fmla="*/ 1494 w 3433"/>
                              <a:gd name="T25" fmla="*/ 2521 h 2845"/>
                              <a:gd name="T26" fmla="*/ 1593 w 3433"/>
                              <a:gd name="T27" fmla="*/ 2646 h 2845"/>
                              <a:gd name="T28" fmla="*/ 1664 w 3433"/>
                              <a:gd name="T29" fmla="*/ 2747 h 2845"/>
                              <a:gd name="T30" fmla="*/ 1702 w 3433"/>
                              <a:gd name="T31" fmla="*/ 2821 h 2845"/>
                              <a:gd name="T32" fmla="*/ 1715 w 3433"/>
                              <a:gd name="T33" fmla="*/ 2845 h 2845"/>
                              <a:gd name="T34" fmla="*/ 1744 w 3433"/>
                              <a:gd name="T35" fmla="*/ 2825 h 2845"/>
                              <a:gd name="T36" fmla="*/ 1756 w 3433"/>
                              <a:gd name="T37" fmla="*/ 2816 h 2845"/>
                              <a:gd name="T38" fmla="*/ 1785 w 3433"/>
                              <a:gd name="T39" fmla="*/ 2781 h 2845"/>
                              <a:gd name="T40" fmla="*/ 1843 w 3433"/>
                              <a:gd name="T41" fmla="*/ 2713 h 2845"/>
                              <a:gd name="T42" fmla="*/ 1923 w 3433"/>
                              <a:gd name="T43" fmla="*/ 2619 h 2845"/>
                              <a:gd name="T44" fmla="*/ 2026 w 3433"/>
                              <a:gd name="T45" fmla="*/ 2501 h 2845"/>
                              <a:gd name="T46" fmla="*/ 2142 w 3433"/>
                              <a:gd name="T47" fmla="*/ 2367 h 2845"/>
                              <a:gd name="T48" fmla="*/ 2272 w 3433"/>
                              <a:gd name="T49" fmla="*/ 2217 h 2845"/>
                              <a:gd name="T50" fmla="*/ 2410 w 3433"/>
                              <a:gd name="T51" fmla="*/ 2058 h 2845"/>
                              <a:gd name="T52" fmla="*/ 2553 w 3433"/>
                              <a:gd name="T53" fmla="*/ 1897 h 2845"/>
                              <a:gd name="T54" fmla="*/ 2698 w 3433"/>
                              <a:gd name="T55" fmla="*/ 1734 h 2845"/>
                              <a:gd name="T56" fmla="*/ 2841 w 3433"/>
                              <a:gd name="T57" fmla="*/ 1575 h 2845"/>
                              <a:gd name="T58" fmla="*/ 2980 w 3433"/>
                              <a:gd name="T59" fmla="*/ 1425 h 2845"/>
                              <a:gd name="T60" fmla="*/ 3107 w 3433"/>
                              <a:gd name="T61" fmla="*/ 1288 h 2845"/>
                              <a:gd name="T62" fmla="*/ 3223 w 3433"/>
                              <a:gd name="T63" fmla="*/ 1168 h 2845"/>
                              <a:gd name="T64" fmla="*/ 3324 w 3433"/>
                              <a:gd name="T65" fmla="*/ 1071 h 2845"/>
                              <a:gd name="T66" fmla="*/ 3402 w 3433"/>
                              <a:gd name="T67" fmla="*/ 1002 h 2845"/>
                              <a:gd name="T68" fmla="*/ 2473 w 3433"/>
                              <a:gd name="T69" fmla="*/ 0 h 2845"/>
                              <a:gd name="T70" fmla="*/ 0 w 3433"/>
                              <a:gd name="T71" fmla="*/ 926 h 2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433" h="2845">
                                <a:moveTo>
                                  <a:pt x="0" y="926"/>
                                </a:moveTo>
                                <a:lnTo>
                                  <a:pt x="4" y="930"/>
                                </a:lnTo>
                                <a:lnTo>
                                  <a:pt x="20" y="946"/>
                                </a:lnTo>
                                <a:lnTo>
                                  <a:pt x="42" y="968"/>
                                </a:lnTo>
                                <a:lnTo>
                                  <a:pt x="73" y="1000"/>
                                </a:lnTo>
                                <a:lnTo>
                                  <a:pt x="111" y="1038"/>
                                </a:lnTo>
                                <a:lnTo>
                                  <a:pt x="156" y="1085"/>
                                </a:lnTo>
                                <a:lnTo>
                                  <a:pt x="207" y="1136"/>
                                </a:lnTo>
                                <a:lnTo>
                                  <a:pt x="265" y="1194"/>
                                </a:lnTo>
                                <a:lnTo>
                                  <a:pt x="328" y="1259"/>
                                </a:lnTo>
                                <a:lnTo>
                                  <a:pt x="393" y="1326"/>
                                </a:lnTo>
                                <a:lnTo>
                                  <a:pt x="464" y="1398"/>
                                </a:lnTo>
                                <a:lnTo>
                                  <a:pt x="538" y="1474"/>
                                </a:lnTo>
                                <a:lnTo>
                                  <a:pt x="614" y="1555"/>
                                </a:lnTo>
                                <a:lnTo>
                                  <a:pt x="692" y="1635"/>
                                </a:lnTo>
                                <a:lnTo>
                                  <a:pt x="770" y="1718"/>
                                </a:lnTo>
                                <a:lnTo>
                                  <a:pt x="851" y="1803"/>
                                </a:lnTo>
                                <a:lnTo>
                                  <a:pt x="929" y="1888"/>
                                </a:lnTo>
                                <a:lnTo>
                                  <a:pt x="1009" y="1973"/>
                                </a:lnTo>
                                <a:lnTo>
                                  <a:pt x="1088" y="2058"/>
                                </a:lnTo>
                                <a:lnTo>
                                  <a:pt x="1164" y="2141"/>
                                </a:lnTo>
                                <a:lnTo>
                                  <a:pt x="1237" y="2224"/>
                                </a:lnTo>
                                <a:lnTo>
                                  <a:pt x="1307" y="2302"/>
                                </a:lnTo>
                                <a:lnTo>
                                  <a:pt x="1374" y="2378"/>
                                </a:lnTo>
                                <a:lnTo>
                                  <a:pt x="1436" y="2452"/>
                                </a:lnTo>
                                <a:lnTo>
                                  <a:pt x="1494" y="2521"/>
                                </a:lnTo>
                                <a:lnTo>
                                  <a:pt x="1548" y="2586"/>
                                </a:lnTo>
                                <a:lnTo>
                                  <a:pt x="1593" y="2646"/>
                                </a:lnTo>
                                <a:lnTo>
                                  <a:pt x="1633" y="2700"/>
                                </a:lnTo>
                                <a:lnTo>
                                  <a:pt x="1664" y="2747"/>
                                </a:lnTo>
                                <a:lnTo>
                                  <a:pt x="1689" y="2787"/>
                                </a:lnTo>
                                <a:lnTo>
                                  <a:pt x="1702" y="2821"/>
                                </a:lnTo>
                                <a:lnTo>
                                  <a:pt x="1709" y="2845"/>
                                </a:lnTo>
                                <a:lnTo>
                                  <a:pt x="1715" y="2845"/>
                                </a:lnTo>
                                <a:lnTo>
                                  <a:pt x="1731" y="2836"/>
                                </a:lnTo>
                                <a:lnTo>
                                  <a:pt x="1744" y="2825"/>
                                </a:lnTo>
                                <a:lnTo>
                                  <a:pt x="1751" y="2821"/>
                                </a:lnTo>
                                <a:lnTo>
                                  <a:pt x="1756" y="2816"/>
                                </a:lnTo>
                                <a:lnTo>
                                  <a:pt x="1767" y="2803"/>
                                </a:lnTo>
                                <a:lnTo>
                                  <a:pt x="1785" y="2781"/>
                                </a:lnTo>
                                <a:lnTo>
                                  <a:pt x="1811" y="2749"/>
                                </a:lnTo>
                                <a:lnTo>
                                  <a:pt x="1843" y="2713"/>
                                </a:lnTo>
                                <a:lnTo>
                                  <a:pt x="1881" y="2669"/>
                                </a:lnTo>
                                <a:lnTo>
                                  <a:pt x="1923" y="2619"/>
                                </a:lnTo>
                                <a:lnTo>
                                  <a:pt x="1972" y="2561"/>
                                </a:lnTo>
                                <a:lnTo>
                                  <a:pt x="2026" y="2501"/>
                                </a:lnTo>
                                <a:lnTo>
                                  <a:pt x="2082" y="2436"/>
                                </a:lnTo>
                                <a:lnTo>
                                  <a:pt x="2142" y="2367"/>
                                </a:lnTo>
                                <a:lnTo>
                                  <a:pt x="2205" y="2293"/>
                                </a:lnTo>
                                <a:lnTo>
                                  <a:pt x="2272" y="2217"/>
                                </a:lnTo>
                                <a:lnTo>
                                  <a:pt x="2339" y="2139"/>
                                </a:lnTo>
                                <a:lnTo>
                                  <a:pt x="2410" y="2058"/>
                                </a:lnTo>
                                <a:lnTo>
                                  <a:pt x="2482" y="1977"/>
                                </a:lnTo>
                                <a:lnTo>
                                  <a:pt x="2553" y="1897"/>
                                </a:lnTo>
                                <a:lnTo>
                                  <a:pt x="2625" y="1814"/>
                                </a:lnTo>
                                <a:lnTo>
                                  <a:pt x="2698" y="1734"/>
                                </a:lnTo>
                                <a:lnTo>
                                  <a:pt x="2770" y="1653"/>
                                </a:lnTo>
                                <a:lnTo>
                                  <a:pt x="2841" y="1575"/>
                                </a:lnTo>
                                <a:lnTo>
                                  <a:pt x="2911" y="1499"/>
                                </a:lnTo>
                                <a:lnTo>
                                  <a:pt x="2980" y="1425"/>
                                </a:lnTo>
                                <a:lnTo>
                                  <a:pt x="3045" y="1353"/>
                                </a:lnTo>
                                <a:lnTo>
                                  <a:pt x="3107" y="1288"/>
                                </a:lnTo>
                                <a:lnTo>
                                  <a:pt x="3168" y="1226"/>
                                </a:lnTo>
                                <a:lnTo>
                                  <a:pt x="3223" y="1168"/>
                                </a:lnTo>
                                <a:lnTo>
                                  <a:pt x="3275" y="1116"/>
                                </a:lnTo>
                                <a:lnTo>
                                  <a:pt x="3324" y="1071"/>
                                </a:lnTo>
                                <a:lnTo>
                                  <a:pt x="3366" y="1033"/>
                                </a:lnTo>
                                <a:lnTo>
                                  <a:pt x="3402" y="1002"/>
                                </a:lnTo>
                                <a:lnTo>
                                  <a:pt x="3433" y="977"/>
                                </a:lnTo>
                                <a:lnTo>
                                  <a:pt x="2473" y="0"/>
                                </a:lnTo>
                                <a:lnTo>
                                  <a:pt x="1063" y="0"/>
                                </a:lnTo>
                                <a:lnTo>
                                  <a:pt x="0" y="926"/>
                                </a:lnTo>
                                <a:close/>
                              </a:path>
                            </a:pathLst>
                          </a:custGeom>
                          <a:solidFill>
                            <a:srgbClr val="AD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40"/>
                        <wps:cNvSpPr>
                          <a:spLocks/>
                        </wps:cNvSpPr>
                        <wps:spPr bwMode="auto">
                          <a:xfrm>
                            <a:off x="2223" y="226"/>
                            <a:ext cx="757" cy="899"/>
                          </a:xfrm>
                          <a:custGeom>
                            <a:avLst/>
                            <a:gdLst>
                              <a:gd name="T0" fmla="*/ 0 w 757"/>
                              <a:gd name="T1" fmla="*/ 212 h 899"/>
                              <a:gd name="T2" fmla="*/ 757 w 757"/>
                              <a:gd name="T3" fmla="*/ 899 h 899"/>
                              <a:gd name="T4" fmla="*/ 301 w 757"/>
                              <a:gd name="T5" fmla="*/ 0 h 899"/>
                              <a:gd name="T6" fmla="*/ 0 w 757"/>
                              <a:gd name="T7" fmla="*/ 212 h 899"/>
                            </a:gdLst>
                            <a:ahLst/>
                            <a:cxnLst>
                              <a:cxn ang="0">
                                <a:pos x="T0" y="T1"/>
                              </a:cxn>
                              <a:cxn ang="0">
                                <a:pos x="T2" y="T3"/>
                              </a:cxn>
                              <a:cxn ang="0">
                                <a:pos x="T4" y="T5"/>
                              </a:cxn>
                              <a:cxn ang="0">
                                <a:pos x="T6" y="T7"/>
                              </a:cxn>
                            </a:cxnLst>
                            <a:rect l="0" t="0" r="r" b="b"/>
                            <a:pathLst>
                              <a:path w="757" h="899">
                                <a:moveTo>
                                  <a:pt x="0" y="212"/>
                                </a:moveTo>
                                <a:lnTo>
                                  <a:pt x="757" y="899"/>
                                </a:lnTo>
                                <a:lnTo>
                                  <a:pt x="301" y="0"/>
                                </a:lnTo>
                                <a:lnTo>
                                  <a:pt x="0" y="212"/>
                                </a:lnTo>
                                <a:close/>
                              </a:path>
                            </a:pathLst>
                          </a:custGeom>
                          <a:solidFill>
                            <a:srgbClr val="7F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41"/>
                        <wps:cNvSpPr>
                          <a:spLocks/>
                        </wps:cNvSpPr>
                        <wps:spPr bwMode="auto">
                          <a:xfrm>
                            <a:off x="1841" y="1396"/>
                            <a:ext cx="726" cy="1226"/>
                          </a:xfrm>
                          <a:custGeom>
                            <a:avLst/>
                            <a:gdLst>
                              <a:gd name="T0" fmla="*/ 29 w 726"/>
                              <a:gd name="T1" fmla="*/ 1226 h 1226"/>
                              <a:gd name="T2" fmla="*/ 0 w 726"/>
                              <a:gd name="T3" fmla="*/ 127 h 1226"/>
                              <a:gd name="T4" fmla="*/ 726 w 726"/>
                              <a:gd name="T5" fmla="*/ 0 h 1226"/>
                              <a:gd name="T6" fmla="*/ 29 w 726"/>
                              <a:gd name="T7" fmla="*/ 1226 h 1226"/>
                            </a:gdLst>
                            <a:ahLst/>
                            <a:cxnLst>
                              <a:cxn ang="0">
                                <a:pos x="T0" y="T1"/>
                              </a:cxn>
                              <a:cxn ang="0">
                                <a:pos x="T2" y="T3"/>
                              </a:cxn>
                              <a:cxn ang="0">
                                <a:pos x="T4" y="T5"/>
                              </a:cxn>
                              <a:cxn ang="0">
                                <a:pos x="T6" y="T7"/>
                              </a:cxn>
                            </a:cxnLst>
                            <a:rect l="0" t="0" r="r" b="b"/>
                            <a:pathLst>
                              <a:path w="726" h="1226">
                                <a:moveTo>
                                  <a:pt x="29" y="1226"/>
                                </a:moveTo>
                                <a:lnTo>
                                  <a:pt x="0" y="127"/>
                                </a:lnTo>
                                <a:lnTo>
                                  <a:pt x="726" y="0"/>
                                </a:lnTo>
                                <a:lnTo>
                                  <a:pt x="29" y="1226"/>
                                </a:lnTo>
                                <a:close/>
                              </a:path>
                            </a:pathLst>
                          </a:custGeom>
                          <a:solidFill>
                            <a:srgbClr val="87E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42"/>
                        <wps:cNvSpPr>
                          <a:spLocks/>
                        </wps:cNvSpPr>
                        <wps:spPr bwMode="auto">
                          <a:xfrm>
                            <a:off x="1128" y="47"/>
                            <a:ext cx="1410" cy="264"/>
                          </a:xfrm>
                          <a:custGeom>
                            <a:avLst/>
                            <a:gdLst>
                              <a:gd name="T0" fmla="*/ 0 w 1410"/>
                              <a:gd name="T1" fmla="*/ 78 h 264"/>
                              <a:gd name="T2" fmla="*/ 382 w 1410"/>
                              <a:gd name="T3" fmla="*/ 264 h 264"/>
                              <a:gd name="T4" fmla="*/ 1151 w 1410"/>
                              <a:gd name="T5" fmla="*/ 264 h 264"/>
                              <a:gd name="T6" fmla="*/ 1410 w 1410"/>
                              <a:gd name="T7" fmla="*/ 7 h 264"/>
                              <a:gd name="T8" fmla="*/ 1396 w 1410"/>
                              <a:gd name="T9" fmla="*/ 7 h 264"/>
                              <a:gd name="T10" fmla="*/ 1356 w 1410"/>
                              <a:gd name="T11" fmla="*/ 4 h 264"/>
                              <a:gd name="T12" fmla="*/ 1291 w 1410"/>
                              <a:gd name="T13" fmla="*/ 4 h 264"/>
                              <a:gd name="T14" fmla="*/ 1209 w 1410"/>
                              <a:gd name="T15" fmla="*/ 2 h 264"/>
                              <a:gd name="T16" fmla="*/ 1113 w 1410"/>
                              <a:gd name="T17" fmla="*/ 0 h 264"/>
                              <a:gd name="T18" fmla="*/ 1001 w 1410"/>
                              <a:gd name="T19" fmla="*/ 0 h 264"/>
                              <a:gd name="T20" fmla="*/ 883 w 1410"/>
                              <a:gd name="T21" fmla="*/ 0 h 264"/>
                              <a:gd name="T22" fmla="*/ 760 w 1410"/>
                              <a:gd name="T23" fmla="*/ 0 h 264"/>
                              <a:gd name="T24" fmla="*/ 632 w 1410"/>
                              <a:gd name="T25" fmla="*/ 2 h 264"/>
                              <a:gd name="T26" fmla="*/ 510 w 1410"/>
                              <a:gd name="T27" fmla="*/ 4 h 264"/>
                              <a:gd name="T28" fmla="*/ 391 w 1410"/>
                              <a:gd name="T29" fmla="*/ 11 h 264"/>
                              <a:gd name="T30" fmla="*/ 282 w 1410"/>
                              <a:gd name="T31" fmla="*/ 18 h 264"/>
                              <a:gd name="T32" fmla="*/ 183 w 1410"/>
                              <a:gd name="T33" fmla="*/ 29 h 264"/>
                              <a:gd name="T34" fmla="*/ 101 w 1410"/>
                              <a:gd name="T35" fmla="*/ 42 h 264"/>
                              <a:gd name="T36" fmla="*/ 40 w 1410"/>
                              <a:gd name="T37" fmla="*/ 58 h 264"/>
                              <a:gd name="T38" fmla="*/ 0 w 1410"/>
                              <a:gd name="T39" fmla="*/ 78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10" h="264">
                                <a:moveTo>
                                  <a:pt x="0" y="78"/>
                                </a:moveTo>
                                <a:lnTo>
                                  <a:pt x="382" y="264"/>
                                </a:lnTo>
                                <a:lnTo>
                                  <a:pt x="1151" y="264"/>
                                </a:lnTo>
                                <a:lnTo>
                                  <a:pt x="1410" y="7"/>
                                </a:lnTo>
                                <a:lnTo>
                                  <a:pt x="1396" y="7"/>
                                </a:lnTo>
                                <a:lnTo>
                                  <a:pt x="1356" y="4"/>
                                </a:lnTo>
                                <a:lnTo>
                                  <a:pt x="1291" y="4"/>
                                </a:lnTo>
                                <a:lnTo>
                                  <a:pt x="1209" y="2"/>
                                </a:lnTo>
                                <a:lnTo>
                                  <a:pt x="1113" y="0"/>
                                </a:lnTo>
                                <a:lnTo>
                                  <a:pt x="1001" y="0"/>
                                </a:lnTo>
                                <a:lnTo>
                                  <a:pt x="883" y="0"/>
                                </a:lnTo>
                                <a:lnTo>
                                  <a:pt x="760" y="0"/>
                                </a:lnTo>
                                <a:lnTo>
                                  <a:pt x="632" y="2"/>
                                </a:lnTo>
                                <a:lnTo>
                                  <a:pt x="510" y="4"/>
                                </a:lnTo>
                                <a:lnTo>
                                  <a:pt x="391" y="11"/>
                                </a:lnTo>
                                <a:lnTo>
                                  <a:pt x="282" y="18"/>
                                </a:lnTo>
                                <a:lnTo>
                                  <a:pt x="183" y="29"/>
                                </a:lnTo>
                                <a:lnTo>
                                  <a:pt x="101" y="42"/>
                                </a:lnTo>
                                <a:lnTo>
                                  <a:pt x="40" y="58"/>
                                </a:lnTo>
                                <a:lnTo>
                                  <a:pt x="0" y="78"/>
                                </a:lnTo>
                                <a:close/>
                              </a:path>
                            </a:pathLst>
                          </a:custGeom>
                          <a:solidFill>
                            <a:srgbClr val="C6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43"/>
                        <wps:cNvSpPr>
                          <a:spLocks/>
                        </wps:cNvSpPr>
                        <wps:spPr bwMode="auto">
                          <a:xfrm>
                            <a:off x="226" y="1116"/>
                            <a:ext cx="1604" cy="1850"/>
                          </a:xfrm>
                          <a:custGeom>
                            <a:avLst/>
                            <a:gdLst>
                              <a:gd name="T0" fmla="*/ 0 w 1604"/>
                              <a:gd name="T1" fmla="*/ 0 h 1850"/>
                              <a:gd name="T2" fmla="*/ 1204 w 1604"/>
                              <a:gd name="T3" fmla="*/ 193 h 1850"/>
                              <a:gd name="T4" fmla="*/ 1604 w 1604"/>
                              <a:gd name="T5" fmla="*/ 1850 h 1850"/>
                              <a:gd name="T6" fmla="*/ 1601 w 1604"/>
                              <a:gd name="T7" fmla="*/ 1846 h 1850"/>
                              <a:gd name="T8" fmla="*/ 1593 w 1604"/>
                              <a:gd name="T9" fmla="*/ 1830 h 1850"/>
                              <a:gd name="T10" fmla="*/ 1577 w 1604"/>
                              <a:gd name="T11" fmla="*/ 1808 h 1850"/>
                              <a:gd name="T12" fmla="*/ 1557 w 1604"/>
                              <a:gd name="T13" fmla="*/ 1774 h 1850"/>
                              <a:gd name="T14" fmla="*/ 1532 w 1604"/>
                              <a:gd name="T15" fmla="*/ 1736 h 1850"/>
                              <a:gd name="T16" fmla="*/ 1501 w 1604"/>
                              <a:gd name="T17" fmla="*/ 1689 h 1850"/>
                              <a:gd name="T18" fmla="*/ 1467 w 1604"/>
                              <a:gd name="T19" fmla="*/ 1636 h 1850"/>
                              <a:gd name="T20" fmla="*/ 1429 w 1604"/>
                              <a:gd name="T21" fmla="*/ 1575 h 1850"/>
                              <a:gd name="T22" fmla="*/ 1387 w 1604"/>
                              <a:gd name="T23" fmla="*/ 1513 h 1850"/>
                              <a:gd name="T24" fmla="*/ 1340 w 1604"/>
                              <a:gd name="T25" fmla="*/ 1443 h 1850"/>
                              <a:gd name="T26" fmla="*/ 1291 w 1604"/>
                              <a:gd name="T27" fmla="*/ 1369 h 1850"/>
                              <a:gd name="T28" fmla="*/ 1240 w 1604"/>
                              <a:gd name="T29" fmla="*/ 1293 h 1850"/>
                              <a:gd name="T30" fmla="*/ 1184 w 1604"/>
                              <a:gd name="T31" fmla="*/ 1213 h 1850"/>
                              <a:gd name="T32" fmla="*/ 1126 w 1604"/>
                              <a:gd name="T33" fmla="*/ 1132 h 1850"/>
                              <a:gd name="T34" fmla="*/ 1065 w 1604"/>
                              <a:gd name="T35" fmla="*/ 1050 h 1850"/>
                              <a:gd name="T36" fmla="*/ 1005 w 1604"/>
                              <a:gd name="T37" fmla="*/ 965 h 1850"/>
                              <a:gd name="T38" fmla="*/ 940 w 1604"/>
                              <a:gd name="T39" fmla="*/ 880 h 1850"/>
                              <a:gd name="T40" fmla="*/ 878 w 1604"/>
                              <a:gd name="T41" fmla="*/ 797 h 1850"/>
                              <a:gd name="T42" fmla="*/ 811 w 1604"/>
                              <a:gd name="T43" fmla="*/ 714 h 1850"/>
                              <a:gd name="T44" fmla="*/ 746 w 1604"/>
                              <a:gd name="T45" fmla="*/ 631 h 1850"/>
                              <a:gd name="T46" fmla="*/ 679 w 1604"/>
                              <a:gd name="T47" fmla="*/ 553 h 1850"/>
                              <a:gd name="T48" fmla="*/ 612 w 1604"/>
                              <a:gd name="T49" fmla="*/ 477 h 1850"/>
                              <a:gd name="T50" fmla="*/ 545 w 1604"/>
                              <a:gd name="T51" fmla="*/ 403 h 1850"/>
                              <a:gd name="T52" fmla="*/ 478 w 1604"/>
                              <a:gd name="T53" fmla="*/ 334 h 1850"/>
                              <a:gd name="T54" fmla="*/ 413 w 1604"/>
                              <a:gd name="T55" fmla="*/ 269 h 1850"/>
                              <a:gd name="T56" fmla="*/ 348 w 1604"/>
                              <a:gd name="T57" fmla="*/ 211 h 1850"/>
                              <a:gd name="T58" fmla="*/ 286 w 1604"/>
                              <a:gd name="T59" fmla="*/ 157 h 1850"/>
                              <a:gd name="T60" fmla="*/ 223 w 1604"/>
                              <a:gd name="T61" fmla="*/ 110 h 1850"/>
                              <a:gd name="T62" fmla="*/ 165 w 1604"/>
                              <a:gd name="T63" fmla="*/ 70 h 1850"/>
                              <a:gd name="T64" fmla="*/ 107 w 1604"/>
                              <a:gd name="T65" fmla="*/ 38 h 1850"/>
                              <a:gd name="T66" fmla="*/ 51 w 1604"/>
                              <a:gd name="T67" fmla="*/ 16 h 1850"/>
                              <a:gd name="T68" fmla="*/ 0 w 1604"/>
                              <a:gd name="T69" fmla="*/ 0 h 1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4" h="1850">
                                <a:moveTo>
                                  <a:pt x="0" y="0"/>
                                </a:moveTo>
                                <a:lnTo>
                                  <a:pt x="1204" y="193"/>
                                </a:lnTo>
                                <a:lnTo>
                                  <a:pt x="1604" y="1850"/>
                                </a:lnTo>
                                <a:lnTo>
                                  <a:pt x="1601" y="1846"/>
                                </a:lnTo>
                                <a:lnTo>
                                  <a:pt x="1593" y="1830"/>
                                </a:lnTo>
                                <a:lnTo>
                                  <a:pt x="1577" y="1808"/>
                                </a:lnTo>
                                <a:lnTo>
                                  <a:pt x="1557" y="1774"/>
                                </a:lnTo>
                                <a:lnTo>
                                  <a:pt x="1532" y="1736"/>
                                </a:lnTo>
                                <a:lnTo>
                                  <a:pt x="1501" y="1689"/>
                                </a:lnTo>
                                <a:lnTo>
                                  <a:pt x="1467" y="1636"/>
                                </a:lnTo>
                                <a:lnTo>
                                  <a:pt x="1429" y="1575"/>
                                </a:lnTo>
                                <a:lnTo>
                                  <a:pt x="1387" y="1513"/>
                                </a:lnTo>
                                <a:lnTo>
                                  <a:pt x="1340" y="1443"/>
                                </a:lnTo>
                                <a:lnTo>
                                  <a:pt x="1291" y="1369"/>
                                </a:lnTo>
                                <a:lnTo>
                                  <a:pt x="1240" y="1293"/>
                                </a:lnTo>
                                <a:lnTo>
                                  <a:pt x="1184" y="1213"/>
                                </a:lnTo>
                                <a:lnTo>
                                  <a:pt x="1126" y="1132"/>
                                </a:lnTo>
                                <a:lnTo>
                                  <a:pt x="1065" y="1050"/>
                                </a:lnTo>
                                <a:lnTo>
                                  <a:pt x="1005" y="965"/>
                                </a:lnTo>
                                <a:lnTo>
                                  <a:pt x="940" y="880"/>
                                </a:lnTo>
                                <a:lnTo>
                                  <a:pt x="878" y="797"/>
                                </a:lnTo>
                                <a:lnTo>
                                  <a:pt x="811" y="714"/>
                                </a:lnTo>
                                <a:lnTo>
                                  <a:pt x="746" y="631"/>
                                </a:lnTo>
                                <a:lnTo>
                                  <a:pt x="679" y="553"/>
                                </a:lnTo>
                                <a:lnTo>
                                  <a:pt x="612" y="477"/>
                                </a:lnTo>
                                <a:lnTo>
                                  <a:pt x="545" y="403"/>
                                </a:lnTo>
                                <a:lnTo>
                                  <a:pt x="478" y="334"/>
                                </a:lnTo>
                                <a:lnTo>
                                  <a:pt x="413" y="269"/>
                                </a:lnTo>
                                <a:lnTo>
                                  <a:pt x="348" y="211"/>
                                </a:lnTo>
                                <a:lnTo>
                                  <a:pt x="286" y="157"/>
                                </a:lnTo>
                                <a:lnTo>
                                  <a:pt x="223" y="110"/>
                                </a:lnTo>
                                <a:lnTo>
                                  <a:pt x="165" y="70"/>
                                </a:lnTo>
                                <a:lnTo>
                                  <a:pt x="107" y="38"/>
                                </a:lnTo>
                                <a:lnTo>
                                  <a:pt x="51" y="16"/>
                                </a:lnTo>
                                <a:lnTo>
                                  <a:pt x="0" y="0"/>
                                </a:lnTo>
                                <a:close/>
                              </a:path>
                            </a:pathLst>
                          </a:custGeom>
                          <a:solidFill>
                            <a:srgbClr val="7F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44"/>
                        <wps:cNvSpPr>
                          <a:spLocks/>
                        </wps:cNvSpPr>
                        <wps:spPr bwMode="auto">
                          <a:xfrm>
                            <a:off x="172" y="438"/>
                            <a:ext cx="1340" cy="801"/>
                          </a:xfrm>
                          <a:custGeom>
                            <a:avLst/>
                            <a:gdLst>
                              <a:gd name="T0" fmla="*/ 1340 w 1340"/>
                              <a:gd name="T1" fmla="*/ 0 h 801"/>
                              <a:gd name="T2" fmla="*/ 1184 w 1340"/>
                              <a:gd name="T3" fmla="*/ 801 h 801"/>
                              <a:gd name="T4" fmla="*/ 0 w 1340"/>
                              <a:gd name="T5" fmla="*/ 602 h 801"/>
                              <a:gd name="T6" fmla="*/ 11 w 1340"/>
                              <a:gd name="T7" fmla="*/ 602 h 801"/>
                              <a:gd name="T8" fmla="*/ 47 w 1340"/>
                              <a:gd name="T9" fmla="*/ 602 h 801"/>
                              <a:gd name="T10" fmla="*/ 101 w 1340"/>
                              <a:gd name="T11" fmla="*/ 602 h 801"/>
                              <a:gd name="T12" fmla="*/ 172 w 1340"/>
                              <a:gd name="T13" fmla="*/ 600 h 801"/>
                              <a:gd name="T14" fmla="*/ 257 w 1340"/>
                              <a:gd name="T15" fmla="*/ 596 h 801"/>
                              <a:gd name="T16" fmla="*/ 353 w 1340"/>
                              <a:gd name="T17" fmla="*/ 584 h 801"/>
                              <a:gd name="T18" fmla="*/ 458 w 1340"/>
                              <a:gd name="T19" fmla="*/ 571 h 801"/>
                              <a:gd name="T20" fmla="*/ 570 w 1340"/>
                              <a:gd name="T21" fmla="*/ 549 h 801"/>
                              <a:gd name="T22" fmla="*/ 684 w 1340"/>
                              <a:gd name="T23" fmla="*/ 519 h 801"/>
                              <a:gd name="T24" fmla="*/ 798 w 1340"/>
                              <a:gd name="T25" fmla="*/ 479 h 801"/>
                              <a:gd name="T26" fmla="*/ 909 w 1340"/>
                              <a:gd name="T27" fmla="*/ 432 h 801"/>
                              <a:gd name="T28" fmla="*/ 1017 w 1340"/>
                              <a:gd name="T29" fmla="*/ 372 h 801"/>
                              <a:gd name="T30" fmla="*/ 1117 w 1340"/>
                              <a:gd name="T31" fmla="*/ 300 h 801"/>
                              <a:gd name="T32" fmla="*/ 1204 w 1340"/>
                              <a:gd name="T33" fmla="*/ 215 h 801"/>
                              <a:gd name="T34" fmla="*/ 1280 w 1340"/>
                              <a:gd name="T35" fmla="*/ 115 h 801"/>
                              <a:gd name="T36" fmla="*/ 1340 w 1340"/>
                              <a:gd name="T37" fmla="*/ 0 h 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340" h="801">
                                <a:moveTo>
                                  <a:pt x="1340" y="0"/>
                                </a:moveTo>
                                <a:lnTo>
                                  <a:pt x="1184" y="801"/>
                                </a:lnTo>
                                <a:lnTo>
                                  <a:pt x="0" y="602"/>
                                </a:lnTo>
                                <a:lnTo>
                                  <a:pt x="11" y="602"/>
                                </a:lnTo>
                                <a:lnTo>
                                  <a:pt x="47" y="602"/>
                                </a:lnTo>
                                <a:lnTo>
                                  <a:pt x="101" y="602"/>
                                </a:lnTo>
                                <a:lnTo>
                                  <a:pt x="172" y="600"/>
                                </a:lnTo>
                                <a:lnTo>
                                  <a:pt x="257" y="596"/>
                                </a:lnTo>
                                <a:lnTo>
                                  <a:pt x="353" y="584"/>
                                </a:lnTo>
                                <a:lnTo>
                                  <a:pt x="458" y="571"/>
                                </a:lnTo>
                                <a:lnTo>
                                  <a:pt x="570" y="549"/>
                                </a:lnTo>
                                <a:lnTo>
                                  <a:pt x="684" y="519"/>
                                </a:lnTo>
                                <a:lnTo>
                                  <a:pt x="798" y="479"/>
                                </a:lnTo>
                                <a:lnTo>
                                  <a:pt x="909" y="432"/>
                                </a:lnTo>
                                <a:lnTo>
                                  <a:pt x="1017" y="372"/>
                                </a:lnTo>
                                <a:lnTo>
                                  <a:pt x="1117" y="300"/>
                                </a:lnTo>
                                <a:lnTo>
                                  <a:pt x="1204" y="215"/>
                                </a:lnTo>
                                <a:lnTo>
                                  <a:pt x="1280" y="115"/>
                                </a:lnTo>
                                <a:lnTo>
                                  <a:pt x="1340" y="0"/>
                                </a:lnTo>
                                <a:close/>
                              </a:path>
                            </a:pathLst>
                          </a:custGeom>
                          <a:solidFill>
                            <a:srgbClr val="C6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45"/>
                        <wps:cNvSpPr>
                          <a:spLocks/>
                        </wps:cNvSpPr>
                        <wps:spPr bwMode="auto">
                          <a:xfrm>
                            <a:off x="1057" y="1425"/>
                            <a:ext cx="712" cy="1454"/>
                          </a:xfrm>
                          <a:custGeom>
                            <a:avLst/>
                            <a:gdLst>
                              <a:gd name="T0" fmla="*/ 712 w 712"/>
                              <a:gd name="T1" fmla="*/ 1454 h 1454"/>
                              <a:gd name="T2" fmla="*/ 0 w 712"/>
                              <a:gd name="T3" fmla="*/ 184 h 1454"/>
                              <a:gd name="T4" fmla="*/ 257 w 712"/>
                              <a:gd name="T5" fmla="*/ 0 h 1454"/>
                              <a:gd name="T6" fmla="*/ 712 w 712"/>
                              <a:gd name="T7" fmla="*/ 1454 h 1454"/>
                            </a:gdLst>
                            <a:ahLst/>
                            <a:cxnLst>
                              <a:cxn ang="0">
                                <a:pos x="T0" y="T1"/>
                              </a:cxn>
                              <a:cxn ang="0">
                                <a:pos x="T2" y="T3"/>
                              </a:cxn>
                              <a:cxn ang="0">
                                <a:pos x="T4" y="T5"/>
                              </a:cxn>
                              <a:cxn ang="0">
                                <a:pos x="T6" y="T7"/>
                              </a:cxn>
                            </a:cxnLst>
                            <a:rect l="0" t="0" r="r" b="b"/>
                            <a:pathLst>
                              <a:path w="712" h="1454">
                                <a:moveTo>
                                  <a:pt x="712" y="1454"/>
                                </a:moveTo>
                                <a:lnTo>
                                  <a:pt x="0" y="184"/>
                                </a:lnTo>
                                <a:lnTo>
                                  <a:pt x="257" y="0"/>
                                </a:lnTo>
                                <a:lnTo>
                                  <a:pt x="712" y="1454"/>
                                </a:lnTo>
                                <a:close/>
                              </a:path>
                            </a:pathLst>
                          </a:custGeom>
                          <a:solidFill>
                            <a:srgbClr val="C6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46"/>
                        <wps:cNvSpPr>
                          <a:spLocks/>
                        </wps:cNvSpPr>
                        <wps:spPr bwMode="auto">
                          <a:xfrm>
                            <a:off x="1883" y="1311"/>
                            <a:ext cx="1026" cy="1555"/>
                          </a:xfrm>
                          <a:custGeom>
                            <a:avLst/>
                            <a:gdLst>
                              <a:gd name="T0" fmla="*/ 29 w 1026"/>
                              <a:gd name="T1" fmla="*/ 1555 h 1555"/>
                              <a:gd name="T2" fmla="*/ 1026 w 1026"/>
                              <a:gd name="T3" fmla="*/ 0 h 1555"/>
                              <a:gd name="T4" fmla="*/ 1012 w 1026"/>
                              <a:gd name="T5" fmla="*/ 0 h 1555"/>
                              <a:gd name="T6" fmla="*/ 972 w 1026"/>
                              <a:gd name="T7" fmla="*/ 4 h 1555"/>
                              <a:gd name="T8" fmla="*/ 914 w 1026"/>
                              <a:gd name="T9" fmla="*/ 16 h 1555"/>
                              <a:gd name="T10" fmla="*/ 836 w 1026"/>
                              <a:gd name="T11" fmla="*/ 31 h 1555"/>
                              <a:gd name="T12" fmla="*/ 746 w 1026"/>
                              <a:gd name="T13" fmla="*/ 58 h 1555"/>
                              <a:gd name="T14" fmla="*/ 646 w 1026"/>
                              <a:gd name="T15" fmla="*/ 96 h 1555"/>
                              <a:gd name="T16" fmla="*/ 541 w 1026"/>
                              <a:gd name="T17" fmla="*/ 148 h 1555"/>
                              <a:gd name="T18" fmla="*/ 436 w 1026"/>
                              <a:gd name="T19" fmla="*/ 215 h 1555"/>
                              <a:gd name="T20" fmla="*/ 333 w 1026"/>
                              <a:gd name="T21" fmla="*/ 300 h 1555"/>
                              <a:gd name="T22" fmla="*/ 237 w 1026"/>
                              <a:gd name="T23" fmla="*/ 405 h 1555"/>
                              <a:gd name="T24" fmla="*/ 152 w 1026"/>
                              <a:gd name="T25" fmla="*/ 530 h 1555"/>
                              <a:gd name="T26" fmla="*/ 83 w 1026"/>
                              <a:gd name="T27" fmla="*/ 680 h 1555"/>
                              <a:gd name="T28" fmla="*/ 32 w 1026"/>
                              <a:gd name="T29" fmla="*/ 855 h 1555"/>
                              <a:gd name="T30" fmla="*/ 3 w 1026"/>
                              <a:gd name="T31" fmla="*/ 1058 h 1555"/>
                              <a:gd name="T32" fmla="*/ 0 w 1026"/>
                              <a:gd name="T33" fmla="*/ 1291 h 1555"/>
                              <a:gd name="T34" fmla="*/ 29 w 1026"/>
                              <a:gd name="T35" fmla="*/ 1555 h 1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26" h="1555">
                                <a:moveTo>
                                  <a:pt x="29" y="1555"/>
                                </a:moveTo>
                                <a:lnTo>
                                  <a:pt x="1026" y="0"/>
                                </a:lnTo>
                                <a:lnTo>
                                  <a:pt x="1012" y="0"/>
                                </a:lnTo>
                                <a:lnTo>
                                  <a:pt x="972" y="4"/>
                                </a:lnTo>
                                <a:lnTo>
                                  <a:pt x="914" y="16"/>
                                </a:lnTo>
                                <a:lnTo>
                                  <a:pt x="836" y="31"/>
                                </a:lnTo>
                                <a:lnTo>
                                  <a:pt x="746" y="58"/>
                                </a:lnTo>
                                <a:lnTo>
                                  <a:pt x="646" y="96"/>
                                </a:lnTo>
                                <a:lnTo>
                                  <a:pt x="541" y="148"/>
                                </a:lnTo>
                                <a:lnTo>
                                  <a:pt x="436" y="215"/>
                                </a:lnTo>
                                <a:lnTo>
                                  <a:pt x="333" y="300"/>
                                </a:lnTo>
                                <a:lnTo>
                                  <a:pt x="237" y="405"/>
                                </a:lnTo>
                                <a:lnTo>
                                  <a:pt x="152" y="530"/>
                                </a:lnTo>
                                <a:lnTo>
                                  <a:pt x="83" y="680"/>
                                </a:lnTo>
                                <a:lnTo>
                                  <a:pt x="32" y="855"/>
                                </a:lnTo>
                                <a:lnTo>
                                  <a:pt x="3" y="1058"/>
                                </a:lnTo>
                                <a:lnTo>
                                  <a:pt x="0" y="1291"/>
                                </a:lnTo>
                                <a:lnTo>
                                  <a:pt x="29" y="1555"/>
                                </a:lnTo>
                                <a:close/>
                              </a:path>
                            </a:pathLst>
                          </a:custGeom>
                          <a:solidFill>
                            <a:srgbClr val="D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47"/>
                        <wps:cNvSpPr>
                          <a:spLocks/>
                        </wps:cNvSpPr>
                        <wps:spPr bwMode="auto">
                          <a:xfrm>
                            <a:off x="2665" y="197"/>
                            <a:ext cx="889" cy="984"/>
                          </a:xfrm>
                          <a:custGeom>
                            <a:avLst/>
                            <a:gdLst>
                              <a:gd name="T0" fmla="*/ 414 w 889"/>
                              <a:gd name="T1" fmla="*/ 984 h 984"/>
                              <a:gd name="T2" fmla="*/ 0 w 889"/>
                              <a:gd name="T3" fmla="*/ 0 h 984"/>
                              <a:gd name="T4" fmla="*/ 889 w 889"/>
                              <a:gd name="T5" fmla="*/ 901 h 984"/>
                              <a:gd name="T6" fmla="*/ 414 w 889"/>
                              <a:gd name="T7" fmla="*/ 984 h 984"/>
                            </a:gdLst>
                            <a:ahLst/>
                            <a:cxnLst>
                              <a:cxn ang="0">
                                <a:pos x="T0" y="T1"/>
                              </a:cxn>
                              <a:cxn ang="0">
                                <a:pos x="T2" y="T3"/>
                              </a:cxn>
                              <a:cxn ang="0">
                                <a:pos x="T4" y="T5"/>
                              </a:cxn>
                              <a:cxn ang="0">
                                <a:pos x="T6" y="T7"/>
                              </a:cxn>
                            </a:cxnLst>
                            <a:rect l="0" t="0" r="r" b="b"/>
                            <a:pathLst>
                              <a:path w="889" h="984">
                                <a:moveTo>
                                  <a:pt x="414" y="984"/>
                                </a:moveTo>
                                <a:lnTo>
                                  <a:pt x="0" y="0"/>
                                </a:lnTo>
                                <a:lnTo>
                                  <a:pt x="889" y="901"/>
                                </a:lnTo>
                                <a:lnTo>
                                  <a:pt x="414" y="984"/>
                                </a:lnTo>
                                <a:close/>
                              </a:path>
                            </a:pathLst>
                          </a:custGeom>
                          <a:solidFill>
                            <a:srgbClr val="D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48"/>
                        <wps:cNvSpPr>
                          <a:spLocks/>
                        </wps:cNvSpPr>
                        <wps:spPr bwMode="auto">
                          <a:xfrm>
                            <a:off x="1756" y="483"/>
                            <a:ext cx="185" cy="542"/>
                          </a:xfrm>
                          <a:custGeom>
                            <a:avLst/>
                            <a:gdLst>
                              <a:gd name="T0" fmla="*/ 0 w 185"/>
                              <a:gd name="T1" fmla="*/ 0 h 542"/>
                              <a:gd name="T2" fmla="*/ 29 w 185"/>
                              <a:gd name="T3" fmla="*/ 542 h 542"/>
                              <a:gd name="T4" fmla="*/ 185 w 185"/>
                              <a:gd name="T5" fmla="*/ 14 h 542"/>
                              <a:gd name="T6" fmla="*/ 0 w 185"/>
                              <a:gd name="T7" fmla="*/ 0 h 542"/>
                            </a:gdLst>
                            <a:ahLst/>
                            <a:cxnLst>
                              <a:cxn ang="0">
                                <a:pos x="T0" y="T1"/>
                              </a:cxn>
                              <a:cxn ang="0">
                                <a:pos x="T2" y="T3"/>
                              </a:cxn>
                              <a:cxn ang="0">
                                <a:pos x="T4" y="T5"/>
                              </a:cxn>
                              <a:cxn ang="0">
                                <a:pos x="T6" y="T7"/>
                              </a:cxn>
                            </a:cxnLst>
                            <a:rect l="0" t="0" r="r" b="b"/>
                            <a:pathLst>
                              <a:path w="185" h="542">
                                <a:moveTo>
                                  <a:pt x="0" y="0"/>
                                </a:moveTo>
                                <a:lnTo>
                                  <a:pt x="29" y="542"/>
                                </a:lnTo>
                                <a:lnTo>
                                  <a:pt x="185" y="14"/>
                                </a:lnTo>
                                <a:lnTo>
                                  <a:pt x="0" y="0"/>
                                </a:lnTo>
                                <a:close/>
                              </a:path>
                            </a:pathLst>
                          </a:custGeom>
                          <a:solidFill>
                            <a:srgbClr val="87E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49"/>
                        <wps:cNvSpPr>
                          <a:spLocks/>
                        </wps:cNvSpPr>
                        <wps:spPr bwMode="auto">
                          <a:xfrm>
                            <a:off x="795" y="472"/>
                            <a:ext cx="731" cy="709"/>
                          </a:xfrm>
                          <a:custGeom>
                            <a:avLst/>
                            <a:gdLst>
                              <a:gd name="T0" fmla="*/ 478 w 731"/>
                              <a:gd name="T1" fmla="*/ 709 h 709"/>
                              <a:gd name="T2" fmla="*/ 731 w 731"/>
                              <a:gd name="T3" fmla="*/ 0 h 709"/>
                              <a:gd name="T4" fmla="*/ 729 w 731"/>
                              <a:gd name="T5" fmla="*/ 9 h 709"/>
                              <a:gd name="T6" fmla="*/ 722 w 731"/>
                              <a:gd name="T7" fmla="*/ 29 h 709"/>
                              <a:gd name="T8" fmla="*/ 709 w 731"/>
                              <a:gd name="T9" fmla="*/ 65 h 709"/>
                              <a:gd name="T10" fmla="*/ 691 w 731"/>
                              <a:gd name="T11" fmla="*/ 110 h 709"/>
                              <a:gd name="T12" fmla="*/ 668 w 731"/>
                              <a:gd name="T13" fmla="*/ 161 h 709"/>
                              <a:gd name="T14" fmla="*/ 639 w 731"/>
                              <a:gd name="T15" fmla="*/ 219 h 709"/>
                              <a:gd name="T16" fmla="*/ 604 w 731"/>
                              <a:gd name="T17" fmla="*/ 282 h 709"/>
                              <a:gd name="T18" fmla="*/ 563 w 731"/>
                              <a:gd name="T19" fmla="*/ 345 h 709"/>
                              <a:gd name="T20" fmla="*/ 516 w 731"/>
                              <a:gd name="T21" fmla="*/ 409 h 709"/>
                              <a:gd name="T22" fmla="*/ 463 w 731"/>
                              <a:gd name="T23" fmla="*/ 470 h 709"/>
                              <a:gd name="T24" fmla="*/ 402 w 731"/>
                              <a:gd name="T25" fmla="*/ 528 h 709"/>
                              <a:gd name="T26" fmla="*/ 338 w 731"/>
                              <a:gd name="T27" fmla="*/ 577 h 709"/>
                              <a:gd name="T28" fmla="*/ 264 w 731"/>
                              <a:gd name="T29" fmla="*/ 620 h 709"/>
                              <a:gd name="T30" fmla="*/ 184 w 731"/>
                              <a:gd name="T31" fmla="*/ 651 h 709"/>
                              <a:gd name="T32" fmla="*/ 96 w 731"/>
                              <a:gd name="T33" fmla="*/ 669 h 709"/>
                              <a:gd name="T34" fmla="*/ 0 w 731"/>
                              <a:gd name="T35" fmla="*/ 671 h 709"/>
                              <a:gd name="T36" fmla="*/ 478 w 731"/>
                              <a:gd name="T37" fmla="*/ 709 h 7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31" h="709">
                                <a:moveTo>
                                  <a:pt x="478" y="709"/>
                                </a:moveTo>
                                <a:lnTo>
                                  <a:pt x="731" y="0"/>
                                </a:lnTo>
                                <a:lnTo>
                                  <a:pt x="729" y="9"/>
                                </a:lnTo>
                                <a:lnTo>
                                  <a:pt x="722" y="29"/>
                                </a:lnTo>
                                <a:lnTo>
                                  <a:pt x="709" y="65"/>
                                </a:lnTo>
                                <a:lnTo>
                                  <a:pt x="691" y="110"/>
                                </a:lnTo>
                                <a:lnTo>
                                  <a:pt x="668" y="161"/>
                                </a:lnTo>
                                <a:lnTo>
                                  <a:pt x="639" y="219"/>
                                </a:lnTo>
                                <a:lnTo>
                                  <a:pt x="604" y="282"/>
                                </a:lnTo>
                                <a:lnTo>
                                  <a:pt x="563" y="345"/>
                                </a:lnTo>
                                <a:lnTo>
                                  <a:pt x="516" y="409"/>
                                </a:lnTo>
                                <a:lnTo>
                                  <a:pt x="463" y="470"/>
                                </a:lnTo>
                                <a:lnTo>
                                  <a:pt x="402" y="528"/>
                                </a:lnTo>
                                <a:lnTo>
                                  <a:pt x="338" y="577"/>
                                </a:lnTo>
                                <a:lnTo>
                                  <a:pt x="264" y="620"/>
                                </a:lnTo>
                                <a:lnTo>
                                  <a:pt x="184" y="651"/>
                                </a:lnTo>
                                <a:lnTo>
                                  <a:pt x="96" y="669"/>
                                </a:lnTo>
                                <a:lnTo>
                                  <a:pt x="0" y="671"/>
                                </a:lnTo>
                                <a:lnTo>
                                  <a:pt x="478" y="709"/>
                                </a:lnTo>
                                <a:close/>
                              </a:path>
                            </a:pathLst>
                          </a:custGeom>
                          <a:solidFill>
                            <a:srgbClr val="6BC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50"/>
                        <wps:cNvSpPr>
                          <a:spLocks/>
                        </wps:cNvSpPr>
                        <wps:spPr bwMode="auto">
                          <a:xfrm>
                            <a:off x="1550" y="801"/>
                            <a:ext cx="1158" cy="344"/>
                          </a:xfrm>
                          <a:custGeom>
                            <a:avLst/>
                            <a:gdLst>
                              <a:gd name="T0" fmla="*/ 74 w 1158"/>
                              <a:gd name="T1" fmla="*/ 344 h 344"/>
                              <a:gd name="T2" fmla="*/ 1158 w 1158"/>
                              <a:gd name="T3" fmla="*/ 313 h 344"/>
                              <a:gd name="T4" fmla="*/ 0 w 1158"/>
                              <a:gd name="T5" fmla="*/ 0 h 344"/>
                              <a:gd name="T6" fmla="*/ 74 w 1158"/>
                              <a:gd name="T7" fmla="*/ 344 h 344"/>
                            </a:gdLst>
                            <a:ahLst/>
                            <a:cxnLst>
                              <a:cxn ang="0">
                                <a:pos x="T0" y="T1"/>
                              </a:cxn>
                              <a:cxn ang="0">
                                <a:pos x="T2" y="T3"/>
                              </a:cxn>
                              <a:cxn ang="0">
                                <a:pos x="T4" y="T5"/>
                              </a:cxn>
                              <a:cxn ang="0">
                                <a:pos x="T6" y="T7"/>
                              </a:cxn>
                            </a:cxnLst>
                            <a:rect l="0" t="0" r="r" b="b"/>
                            <a:pathLst>
                              <a:path w="1158" h="344">
                                <a:moveTo>
                                  <a:pt x="74" y="344"/>
                                </a:moveTo>
                                <a:lnTo>
                                  <a:pt x="1158" y="313"/>
                                </a:lnTo>
                                <a:lnTo>
                                  <a:pt x="0" y="0"/>
                                </a:lnTo>
                                <a:lnTo>
                                  <a:pt x="74" y="344"/>
                                </a:lnTo>
                                <a:close/>
                              </a:path>
                            </a:pathLst>
                          </a:custGeom>
                          <a:solidFill>
                            <a:srgbClr val="6BC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51"/>
                        <wps:cNvSpPr>
                          <a:spLocks/>
                        </wps:cNvSpPr>
                        <wps:spPr bwMode="auto">
                          <a:xfrm>
                            <a:off x="1999" y="1336"/>
                            <a:ext cx="834" cy="1384"/>
                          </a:xfrm>
                          <a:custGeom>
                            <a:avLst/>
                            <a:gdLst>
                              <a:gd name="T0" fmla="*/ 834 w 834"/>
                              <a:gd name="T1" fmla="*/ 31 h 1384"/>
                              <a:gd name="T2" fmla="*/ 0 w 834"/>
                              <a:gd name="T3" fmla="*/ 1384 h 1384"/>
                              <a:gd name="T4" fmla="*/ 9 w 834"/>
                              <a:gd name="T5" fmla="*/ 1369 h 1384"/>
                              <a:gd name="T6" fmla="*/ 36 w 834"/>
                              <a:gd name="T7" fmla="*/ 1324 h 1384"/>
                              <a:gd name="T8" fmla="*/ 74 w 834"/>
                              <a:gd name="T9" fmla="*/ 1255 h 1384"/>
                              <a:gd name="T10" fmla="*/ 123 w 834"/>
                              <a:gd name="T11" fmla="*/ 1163 h 1384"/>
                              <a:gd name="T12" fmla="*/ 179 w 834"/>
                              <a:gd name="T13" fmla="*/ 1058 h 1384"/>
                              <a:gd name="T14" fmla="*/ 240 w 834"/>
                              <a:gd name="T15" fmla="*/ 939 h 1384"/>
                              <a:gd name="T16" fmla="*/ 300 w 834"/>
                              <a:gd name="T17" fmla="*/ 812 h 1384"/>
                              <a:gd name="T18" fmla="*/ 360 w 834"/>
                              <a:gd name="T19" fmla="*/ 682 h 1384"/>
                              <a:gd name="T20" fmla="*/ 412 w 834"/>
                              <a:gd name="T21" fmla="*/ 550 h 1384"/>
                              <a:gd name="T22" fmla="*/ 456 w 834"/>
                              <a:gd name="T23" fmla="*/ 425 h 1384"/>
                              <a:gd name="T24" fmla="*/ 490 w 834"/>
                              <a:gd name="T25" fmla="*/ 308 h 1384"/>
                              <a:gd name="T26" fmla="*/ 508 w 834"/>
                              <a:gd name="T27" fmla="*/ 203 h 1384"/>
                              <a:gd name="T28" fmla="*/ 510 w 834"/>
                              <a:gd name="T29" fmla="*/ 116 h 1384"/>
                              <a:gd name="T30" fmla="*/ 487 w 834"/>
                              <a:gd name="T31" fmla="*/ 51 h 1384"/>
                              <a:gd name="T32" fmla="*/ 443 w 834"/>
                              <a:gd name="T33" fmla="*/ 11 h 1384"/>
                              <a:gd name="T34" fmla="*/ 371 w 834"/>
                              <a:gd name="T35" fmla="*/ 0 h 1384"/>
                              <a:gd name="T36" fmla="*/ 834 w 834"/>
                              <a:gd name="T37" fmla="*/ 31 h 1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34" h="1384">
                                <a:moveTo>
                                  <a:pt x="834" y="31"/>
                                </a:moveTo>
                                <a:lnTo>
                                  <a:pt x="0" y="1384"/>
                                </a:lnTo>
                                <a:lnTo>
                                  <a:pt x="9" y="1369"/>
                                </a:lnTo>
                                <a:lnTo>
                                  <a:pt x="36" y="1324"/>
                                </a:lnTo>
                                <a:lnTo>
                                  <a:pt x="74" y="1255"/>
                                </a:lnTo>
                                <a:lnTo>
                                  <a:pt x="123" y="1163"/>
                                </a:lnTo>
                                <a:lnTo>
                                  <a:pt x="179" y="1058"/>
                                </a:lnTo>
                                <a:lnTo>
                                  <a:pt x="240" y="939"/>
                                </a:lnTo>
                                <a:lnTo>
                                  <a:pt x="300" y="812"/>
                                </a:lnTo>
                                <a:lnTo>
                                  <a:pt x="360" y="682"/>
                                </a:lnTo>
                                <a:lnTo>
                                  <a:pt x="412" y="550"/>
                                </a:lnTo>
                                <a:lnTo>
                                  <a:pt x="456" y="425"/>
                                </a:lnTo>
                                <a:lnTo>
                                  <a:pt x="490" y="308"/>
                                </a:lnTo>
                                <a:lnTo>
                                  <a:pt x="508" y="203"/>
                                </a:lnTo>
                                <a:lnTo>
                                  <a:pt x="510" y="116"/>
                                </a:lnTo>
                                <a:lnTo>
                                  <a:pt x="487" y="51"/>
                                </a:lnTo>
                                <a:lnTo>
                                  <a:pt x="443" y="11"/>
                                </a:lnTo>
                                <a:lnTo>
                                  <a:pt x="371" y="0"/>
                                </a:lnTo>
                                <a:lnTo>
                                  <a:pt x="834" y="31"/>
                                </a:lnTo>
                                <a:close/>
                              </a:path>
                            </a:pathLst>
                          </a:custGeom>
                          <a:solidFill>
                            <a:srgbClr val="6BC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52"/>
                        <wps:cNvSpPr>
                          <a:spLocks/>
                        </wps:cNvSpPr>
                        <wps:spPr bwMode="auto">
                          <a:xfrm>
                            <a:off x="1445" y="336"/>
                            <a:ext cx="1426" cy="941"/>
                          </a:xfrm>
                          <a:custGeom>
                            <a:avLst/>
                            <a:gdLst>
                              <a:gd name="T0" fmla="*/ 0 w 1426"/>
                              <a:gd name="T1" fmla="*/ 941 h 941"/>
                              <a:gd name="T2" fmla="*/ 12 w 1426"/>
                              <a:gd name="T3" fmla="*/ 937 h 941"/>
                              <a:gd name="T4" fmla="*/ 41 w 1426"/>
                              <a:gd name="T5" fmla="*/ 928 h 941"/>
                              <a:gd name="T6" fmla="*/ 88 w 1426"/>
                              <a:gd name="T7" fmla="*/ 910 h 941"/>
                              <a:gd name="T8" fmla="*/ 146 w 1426"/>
                              <a:gd name="T9" fmla="*/ 885 h 941"/>
                              <a:gd name="T10" fmla="*/ 215 w 1426"/>
                              <a:gd name="T11" fmla="*/ 854 h 941"/>
                              <a:gd name="T12" fmla="*/ 291 w 1426"/>
                              <a:gd name="T13" fmla="*/ 816 h 941"/>
                              <a:gd name="T14" fmla="*/ 374 w 1426"/>
                              <a:gd name="T15" fmla="*/ 769 h 941"/>
                              <a:gd name="T16" fmla="*/ 456 w 1426"/>
                              <a:gd name="T17" fmla="*/ 715 h 941"/>
                              <a:gd name="T18" fmla="*/ 539 w 1426"/>
                              <a:gd name="T19" fmla="*/ 655 h 941"/>
                              <a:gd name="T20" fmla="*/ 615 w 1426"/>
                              <a:gd name="T21" fmla="*/ 586 h 941"/>
                              <a:gd name="T22" fmla="*/ 684 w 1426"/>
                              <a:gd name="T23" fmla="*/ 507 h 941"/>
                              <a:gd name="T24" fmla="*/ 744 w 1426"/>
                              <a:gd name="T25" fmla="*/ 422 h 941"/>
                              <a:gd name="T26" fmla="*/ 791 w 1426"/>
                              <a:gd name="T27" fmla="*/ 331 h 941"/>
                              <a:gd name="T28" fmla="*/ 823 w 1426"/>
                              <a:gd name="T29" fmla="*/ 228 h 941"/>
                              <a:gd name="T30" fmla="*/ 834 w 1426"/>
                              <a:gd name="T31" fmla="*/ 118 h 941"/>
                              <a:gd name="T32" fmla="*/ 825 w 1426"/>
                              <a:gd name="T33" fmla="*/ 0 h 941"/>
                              <a:gd name="T34" fmla="*/ 1426 w 1426"/>
                              <a:gd name="T35" fmla="*/ 912 h 941"/>
                              <a:gd name="T36" fmla="*/ 0 w 1426"/>
                              <a:gd name="T37" fmla="*/ 941 h 9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26" h="941">
                                <a:moveTo>
                                  <a:pt x="0" y="941"/>
                                </a:moveTo>
                                <a:lnTo>
                                  <a:pt x="12" y="937"/>
                                </a:lnTo>
                                <a:lnTo>
                                  <a:pt x="41" y="928"/>
                                </a:lnTo>
                                <a:lnTo>
                                  <a:pt x="88" y="910"/>
                                </a:lnTo>
                                <a:lnTo>
                                  <a:pt x="146" y="885"/>
                                </a:lnTo>
                                <a:lnTo>
                                  <a:pt x="215" y="854"/>
                                </a:lnTo>
                                <a:lnTo>
                                  <a:pt x="291" y="816"/>
                                </a:lnTo>
                                <a:lnTo>
                                  <a:pt x="374" y="769"/>
                                </a:lnTo>
                                <a:lnTo>
                                  <a:pt x="456" y="715"/>
                                </a:lnTo>
                                <a:lnTo>
                                  <a:pt x="539" y="655"/>
                                </a:lnTo>
                                <a:lnTo>
                                  <a:pt x="615" y="586"/>
                                </a:lnTo>
                                <a:lnTo>
                                  <a:pt x="684" y="507"/>
                                </a:lnTo>
                                <a:lnTo>
                                  <a:pt x="744" y="422"/>
                                </a:lnTo>
                                <a:lnTo>
                                  <a:pt x="791" y="331"/>
                                </a:lnTo>
                                <a:lnTo>
                                  <a:pt x="823" y="228"/>
                                </a:lnTo>
                                <a:lnTo>
                                  <a:pt x="834" y="118"/>
                                </a:lnTo>
                                <a:lnTo>
                                  <a:pt x="825" y="0"/>
                                </a:lnTo>
                                <a:lnTo>
                                  <a:pt x="1426" y="912"/>
                                </a:lnTo>
                                <a:lnTo>
                                  <a:pt x="0" y="9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53"/>
                        <wps:cNvSpPr>
                          <a:spLocks/>
                        </wps:cNvSpPr>
                        <wps:spPr bwMode="auto">
                          <a:xfrm>
                            <a:off x="447" y="1150"/>
                            <a:ext cx="1780" cy="199"/>
                          </a:xfrm>
                          <a:custGeom>
                            <a:avLst/>
                            <a:gdLst>
                              <a:gd name="T0" fmla="*/ 0 w 1780"/>
                              <a:gd name="T1" fmla="*/ 42 h 199"/>
                              <a:gd name="T2" fmla="*/ 842 w 1780"/>
                              <a:gd name="T3" fmla="*/ 0 h 199"/>
                              <a:gd name="T4" fmla="*/ 1780 w 1780"/>
                              <a:gd name="T5" fmla="*/ 127 h 199"/>
                              <a:gd name="T6" fmla="*/ 943 w 1780"/>
                              <a:gd name="T7" fmla="*/ 199 h 199"/>
                              <a:gd name="T8" fmla="*/ 0 w 1780"/>
                              <a:gd name="T9" fmla="*/ 42 h 199"/>
                            </a:gdLst>
                            <a:ahLst/>
                            <a:cxnLst>
                              <a:cxn ang="0">
                                <a:pos x="T0" y="T1"/>
                              </a:cxn>
                              <a:cxn ang="0">
                                <a:pos x="T2" y="T3"/>
                              </a:cxn>
                              <a:cxn ang="0">
                                <a:pos x="T4" y="T5"/>
                              </a:cxn>
                              <a:cxn ang="0">
                                <a:pos x="T6" y="T7"/>
                              </a:cxn>
                              <a:cxn ang="0">
                                <a:pos x="T8" y="T9"/>
                              </a:cxn>
                            </a:cxnLst>
                            <a:rect l="0" t="0" r="r" b="b"/>
                            <a:pathLst>
                              <a:path w="1780" h="199">
                                <a:moveTo>
                                  <a:pt x="0" y="42"/>
                                </a:moveTo>
                                <a:lnTo>
                                  <a:pt x="842" y="0"/>
                                </a:lnTo>
                                <a:lnTo>
                                  <a:pt x="1780" y="127"/>
                                </a:lnTo>
                                <a:lnTo>
                                  <a:pt x="943" y="199"/>
                                </a:lnTo>
                                <a:lnTo>
                                  <a:pt x="0" y="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54"/>
                        <wps:cNvSpPr>
                          <a:spLocks/>
                        </wps:cNvSpPr>
                        <wps:spPr bwMode="auto">
                          <a:xfrm>
                            <a:off x="769" y="139"/>
                            <a:ext cx="598" cy="727"/>
                          </a:xfrm>
                          <a:custGeom>
                            <a:avLst/>
                            <a:gdLst>
                              <a:gd name="T0" fmla="*/ 0 w 598"/>
                              <a:gd name="T1" fmla="*/ 727 h 727"/>
                              <a:gd name="T2" fmla="*/ 442 w 598"/>
                              <a:gd name="T3" fmla="*/ 0 h 727"/>
                              <a:gd name="T4" fmla="*/ 598 w 598"/>
                              <a:gd name="T5" fmla="*/ 156 h 727"/>
                              <a:gd name="T6" fmla="*/ 0 w 598"/>
                              <a:gd name="T7" fmla="*/ 727 h 727"/>
                            </a:gdLst>
                            <a:ahLst/>
                            <a:cxnLst>
                              <a:cxn ang="0">
                                <a:pos x="T0" y="T1"/>
                              </a:cxn>
                              <a:cxn ang="0">
                                <a:pos x="T2" y="T3"/>
                              </a:cxn>
                              <a:cxn ang="0">
                                <a:pos x="T4" y="T5"/>
                              </a:cxn>
                              <a:cxn ang="0">
                                <a:pos x="T6" y="T7"/>
                              </a:cxn>
                            </a:cxnLst>
                            <a:rect l="0" t="0" r="r" b="b"/>
                            <a:pathLst>
                              <a:path w="598" h="727">
                                <a:moveTo>
                                  <a:pt x="0" y="727"/>
                                </a:moveTo>
                                <a:lnTo>
                                  <a:pt x="442" y="0"/>
                                </a:lnTo>
                                <a:lnTo>
                                  <a:pt x="598" y="156"/>
                                </a:lnTo>
                                <a:lnTo>
                                  <a:pt x="0" y="7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55"/>
                        <wps:cNvSpPr>
                          <a:spLocks/>
                        </wps:cNvSpPr>
                        <wps:spPr bwMode="auto">
                          <a:xfrm>
                            <a:off x="1832" y="1421"/>
                            <a:ext cx="974" cy="1467"/>
                          </a:xfrm>
                          <a:custGeom>
                            <a:avLst/>
                            <a:gdLst>
                              <a:gd name="T0" fmla="*/ 0 w 974"/>
                              <a:gd name="T1" fmla="*/ 1467 h 1467"/>
                              <a:gd name="T2" fmla="*/ 967 w 974"/>
                              <a:gd name="T3" fmla="*/ 0 h 1467"/>
                              <a:gd name="T4" fmla="*/ 969 w 974"/>
                              <a:gd name="T5" fmla="*/ 2 h 1467"/>
                              <a:gd name="T6" fmla="*/ 972 w 974"/>
                              <a:gd name="T7" fmla="*/ 9 h 1467"/>
                              <a:gd name="T8" fmla="*/ 974 w 974"/>
                              <a:gd name="T9" fmla="*/ 22 h 1467"/>
                              <a:gd name="T10" fmla="*/ 972 w 974"/>
                              <a:gd name="T11" fmla="*/ 44 h 1467"/>
                              <a:gd name="T12" fmla="*/ 967 w 974"/>
                              <a:gd name="T13" fmla="*/ 76 h 1467"/>
                              <a:gd name="T14" fmla="*/ 954 w 974"/>
                              <a:gd name="T15" fmla="*/ 118 h 1467"/>
                              <a:gd name="T16" fmla="*/ 932 w 974"/>
                              <a:gd name="T17" fmla="*/ 172 h 1467"/>
                              <a:gd name="T18" fmla="*/ 900 w 974"/>
                              <a:gd name="T19" fmla="*/ 241 h 1467"/>
                              <a:gd name="T20" fmla="*/ 856 w 974"/>
                              <a:gd name="T21" fmla="*/ 324 h 1467"/>
                              <a:gd name="T22" fmla="*/ 793 w 974"/>
                              <a:gd name="T23" fmla="*/ 425 h 1467"/>
                              <a:gd name="T24" fmla="*/ 717 w 974"/>
                              <a:gd name="T25" fmla="*/ 545 h 1467"/>
                              <a:gd name="T26" fmla="*/ 619 w 974"/>
                              <a:gd name="T27" fmla="*/ 684 h 1467"/>
                              <a:gd name="T28" fmla="*/ 503 w 974"/>
                              <a:gd name="T29" fmla="*/ 843 h 1467"/>
                              <a:gd name="T30" fmla="*/ 360 w 974"/>
                              <a:gd name="T31" fmla="*/ 1026 h 1467"/>
                              <a:gd name="T32" fmla="*/ 194 w 974"/>
                              <a:gd name="T33" fmla="*/ 1234 h 1467"/>
                              <a:gd name="T34" fmla="*/ 0 w 974"/>
                              <a:gd name="T35" fmla="*/ 1467 h 1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74" h="1467">
                                <a:moveTo>
                                  <a:pt x="0" y="1467"/>
                                </a:moveTo>
                                <a:lnTo>
                                  <a:pt x="967" y="0"/>
                                </a:lnTo>
                                <a:lnTo>
                                  <a:pt x="969" y="2"/>
                                </a:lnTo>
                                <a:lnTo>
                                  <a:pt x="972" y="9"/>
                                </a:lnTo>
                                <a:lnTo>
                                  <a:pt x="974" y="22"/>
                                </a:lnTo>
                                <a:lnTo>
                                  <a:pt x="972" y="44"/>
                                </a:lnTo>
                                <a:lnTo>
                                  <a:pt x="967" y="76"/>
                                </a:lnTo>
                                <a:lnTo>
                                  <a:pt x="954" y="118"/>
                                </a:lnTo>
                                <a:lnTo>
                                  <a:pt x="932" y="172"/>
                                </a:lnTo>
                                <a:lnTo>
                                  <a:pt x="900" y="241"/>
                                </a:lnTo>
                                <a:lnTo>
                                  <a:pt x="856" y="324"/>
                                </a:lnTo>
                                <a:lnTo>
                                  <a:pt x="793" y="425"/>
                                </a:lnTo>
                                <a:lnTo>
                                  <a:pt x="717" y="545"/>
                                </a:lnTo>
                                <a:lnTo>
                                  <a:pt x="619" y="684"/>
                                </a:lnTo>
                                <a:lnTo>
                                  <a:pt x="503" y="843"/>
                                </a:lnTo>
                                <a:lnTo>
                                  <a:pt x="360" y="1026"/>
                                </a:lnTo>
                                <a:lnTo>
                                  <a:pt x="194" y="1234"/>
                                </a:lnTo>
                                <a:lnTo>
                                  <a:pt x="0" y="14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56"/>
                        <wps:cNvSpPr>
                          <a:spLocks/>
                        </wps:cNvSpPr>
                        <wps:spPr bwMode="auto">
                          <a:xfrm>
                            <a:off x="1495" y="183"/>
                            <a:ext cx="864" cy="157"/>
                          </a:xfrm>
                          <a:custGeom>
                            <a:avLst/>
                            <a:gdLst>
                              <a:gd name="T0" fmla="*/ 0 w 864"/>
                              <a:gd name="T1" fmla="*/ 157 h 157"/>
                              <a:gd name="T2" fmla="*/ 775 w 864"/>
                              <a:gd name="T3" fmla="*/ 153 h 157"/>
                              <a:gd name="T4" fmla="*/ 864 w 864"/>
                              <a:gd name="T5" fmla="*/ 0 h 157"/>
                              <a:gd name="T6" fmla="*/ 0 w 864"/>
                              <a:gd name="T7" fmla="*/ 157 h 157"/>
                            </a:gdLst>
                            <a:ahLst/>
                            <a:cxnLst>
                              <a:cxn ang="0">
                                <a:pos x="T0" y="T1"/>
                              </a:cxn>
                              <a:cxn ang="0">
                                <a:pos x="T2" y="T3"/>
                              </a:cxn>
                              <a:cxn ang="0">
                                <a:pos x="T4" y="T5"/>
                              </a:cxn>
                              <a:cxn ang="0">
                                <a:pos x="T6" y="T7"/>
                              </a:cxn>
                            </a:cxnLst>
                            <a:rect l="0" t="0" r="r" b="b"/>
                            <a:pathLst>
                              <a:path w="864" h="157">
                                <a:moveTo>
                                  <a:pt x="0" y="157"/>
                                </a:moveTo>
                                <a:lnTo>
                                  <a:pt x="775" y="153"/>
                                </a:lnTo>
                                <a:lnTo>
                                  <a:pt x="864" y="0"/>
                                </a:lnTo>
                                <a:lnTo>
                                  <a:pt x="0" y="1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57"/>
                        <wps:cNvSpPr>
                          <a:spLocks/>
                        </wps:cNvSpPr>
                        <wps:spPr bwMode="auto">
                          <a:xfrm>
                            <a:off x="3058" y="705"/>
                            <a:ext cx="429" cy="481"/>
                          </a:xfrm>
                          <a:custGeom>
                            <a:avLst/>
                            <a:gdLst>
                              <a:gd name="T0" fmla="*/ 0 w 429"/>
                              <a:gd name="T1" fmla="*/ 481 h 481"/>
                              <a:gd name="T2" fmla="*/ 12 w 429"/>
                              <a:gd name="T3" fmla="*/ 467 h 481"/>
                              <a:gd name="T4" fmla="*/ 38 w 429"/>
                              <a:gd name="T5" fmla="*/ 434 h 481"/>
                              <a:gd name="T6" fmla="*/ 72 w 429"/>
                              <a:gd name="T7" fmla="*/ 380 h 481"/>
                              <a:gd name="T8" fmla="*/ 103 w 429"/>
                              <a:gd name="T9" fmla="*/ 313 h 481"/>
                              <a:gd name="T10" fmla="*/ 121 w 429"/>
                              <a:gd name="T11" fmla="*/ 237 h 481"/>
                              <a:gd name="T12" fmla="*/ 114 w 429"/>
                              <a:gd name="T13" fmla="*/ 156 h 481"/>
                              <a:gd name="T14" fmla="*/ 79 w 429"/>
                              <a:gd name="T15" fmla="*/ 76 h 481"/>
                              <a:gd name="T16" fmla="*/ 0 w 429"/>
                              <a:gd name="T17" fmla="*/ 0 h 481"/>
                              <a:gd name="T18" fmla="*/ 429 w 429"/>
                              <a:gd name="T19" fmla="*/ 376 h 481"/>
                              <a:gd name="T20" fmla="*/ 0 w 429"/>
                              <a:gd name="T21" fmla="*/ 481 h 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29" h="481">
                                <a:moveTo>
                                  <a:pt x="0" y="481"/>
                                </a:moveTo>
                                <a:lnTo>
                                  <a:pt x="12" y="467"/>
                                </a:lnTo>
                                <a:lnTo>
                                  <a:pt x="38" y="434"/>
                                </a:lnTo>
                                <a:lnTo>
                                  <a:pt x="72" y="380"/>
                                </a:lnTo>
                                <a:lnTo>
                                  <a:pt x="103" y="313"/>
                                </a:lnTo>
                                <a:lnTo>
                                  <a:pt x="121" y="237"/>
                                </a:lnTo>
                                <a:lnTo>
                                  <a:pt x="114" y="156"/>
                                </a:lnTo>
                                <a:lnTo>
                                  <a:pt x="79" y="76"/>
                                </a:lnTo>
                                <a:lnTo>
                                  <a:pt x="0" y="0"/>
                                </a:lnTo>
                                <a:lnTo>
                                  <a:pt x="429" y="376"/>
                                </a:lnTo>
                                <a:lnTo>
                                  <a:pt x="0"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58"/>
                        <wps:cNvSpPr>
                          <a:spLocks/>
                        </wps:cNvSpPr>
                        <wps:spPr bwMode="auto">
                          <a:xfrm>
                            <a:off x="2764" y="1186"/>
                            <a:ext cx="545" cy="622"/>
                          </a:xfrm>
                          <a:custGeom>
                            <a:avLst/>
                            <a:gdLst>
                              <a:gd name="T0" fmla="*/ 272 w 545"/>
                              <a:gd name="T1" fmla="*/ 91 h 622"/>
                              <a:gd name="T2" fmla="*/ 0 w 545"/>
                              <a:gd name="T3" fmla="*/ 622 h 622"/>
                              <a:gd name="T4" fmla="*/ 545 w 545"/>
                              <a:gd name="T5" fmla="*/ 0 h 622"/>
                              <a:gd name="T6" fmla="*/ 272 w 545"/>
                              <a:gd name="T7" fmla="*/ 91 h 622"/>
                            </a:gdLst>
                            <a:ahLst/>
                            <a:cxnLst>
                              <a:cxn ang="0">
                                <a:pos x="T0" y="T1"/>
                              </a:cxn>
                              <a:cxn ang="0">
                                <a:pos x="T2" y="T3"/>
                              </a:cxn>
                              <a:cxn ang="0">
                                <a:pos x="T4" y="T5"/>
                              </a:cxn>
                              <a:cxn ang="0">
                                <a:pos x="T6" y="T7"/>
                              </a:cxn>
                            </a:cxnLst>
                            <a:rect l="0" t="0" r="r" b="b"/>
                            <a:pathLst>
                              <a:path w="545" h="622">
                                <a:moveTo>
                                  <a:pt x="272" y="91"/>
                                </a:moveTo>
                                <a:lnTo>
                                  <a:pt x="0" y="622"/>
                                </a:lnTo>
                                <a:lnTo>
                                  <a:pt x="545" y="0"/>
                                </a:lnTo>
                                <a:lnTo>
                                  <a:pt x="272" y="91"/>
                                </a:lnTo>
                                <a:close/>
                              </a:path>
                            </a:pathLst>
                          </a:custGeom>
                          <a:solidFill>
                            <a:srgbClr val="7F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59"/>
                        <wps:cNvSpPr>
                          <a:spLocks/>
                        </wps:cNvSpPr>
                        <wps:spPr bwMode="auto">
                          <a:xfrm>
                            <a:off x="1450" y="275"/>
                            <a:ext cx="270" cy="336"/>
                          </a:xfrm>
                          <a:custGeom>
                            <a:avLst/>
                            <a:gdLst>
                              <a:gd name="T0" fmla="*/ 67 w 270"/>
                              <a:gd name="T1" fmla="*/ 336 h 336"/>
                              <a:gd name="T2" fmla="*/ 69 w 270"/>
                              <a:gd name="T3" fmla="*/ 325 h 336"/>
                              <a:gd name="T4" fmla="*/ 76 w 270"/>
                              <a:gd name="T5" fmla="*/ 291 h 336"/>
                              <a:gd name="T6" fmla="*/ 89 w 270"/>
                              <a:gd name="T7" fmla="*/ 246 h 336"/>
                              <a:gd name="T8" fmla="*/ 109 w 270"/>
                              <a:gd name="T9" fmla="*/ 193 h 336"/>
                              <a:gd name="T10" fmla="*/ 136 w 270"/>
                              <a:gd name="T11" fmla="*/ 141 h 336"/>
                              <a:gd name="T12" fmla="*/ 170 w 270"/>
                              <a:gd name="T13" fmla="*/ 96 h 336"/>
                              <a:gd name="T14" fmla="*/ 214 w 270"/>
                              <a:gd name="T15" fmla="*/ 67 h 336"/>
                              <a:gd name="T16" fmla="*/ 270 w 270"/>
                              <a:gd name="T17" fmla="*/ 56 h 336"/>
                              <a:gd name="T18" fmla="*/ 0 w 270"/>
                              <a:gd name="T19" fmla="*/ 0 h 336"/>
                              <a:gd name="T20" fmla="*/ 4 w 270"/>
                              <a:gd name="T21" fmla="*/ 11 h 336"/>
                              <a:gd name="T22" fmla="*/ 13 w 270"/>
                              <a:gd name="T23" fmla="*/ 38 h 336"/>
                              <a:gd name="T24" fmla="*/ 29 w 270"/>
                              <a:gd name="T25" fmla="*/ 81 h 336"/>
                              <a:gd name="T26" fmla="*/ 45 w 270"/>
                              <a:gd name="T27" fmla="*/ 130 h 336"/>
                              <a:gd name="T28" fmla="*/ 58 w 270"/>
                              <a:gd name="T29" fmla="*/ 186 h 336"/>
                              <a:gd name="T30" fmla="*/ 67 w 270"/>
                              <a:gd name="T31" fmla="*/ 242 h 336"/>
                              <a:gd name="T32" fmla="*/ 71 w 270"/>
                              <a:gd name="T33" fmla="*/ 293 h 336"/>
                              <a:gd name="T34" fmla="*/ 67 w 270"/>
                              <a:gd name="T35" fmla="*/ 336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0" h="336">
                                <a:moveTo>
                                  <a:pt x="67" y="336"/>
                                </a:moveTo>
                                <a:lnTo>
                                  <a:pt x="69" y="325"/>
                                </a:lnTo>
                                <a:lnTo>
                                  <a:pt x="76" y="291"/>
                                </a:lnTo>
                                <a:lnTo>
                                  <a:pt x="89" y="246"/>
                                </a:lnTo>
                                <a:lnTo>
                                  <a:pt x="109" y="193"/>
                                </a:lnTo>
                                <a:lnTo>
                                  <a:pt x="136" y="141"/>
                                </a:lnTo>
                                <a:lnTo>
                                  <a:pt x="170" y="96"/>
                                </a:lnTo>
                                <a:lnTo>
                                  <a:pt x="214" y="67"/>
                                </a:lnTo>
                                <a:lnTo>
                                  <a:pt x="270" y="56"/>
                                </a:lnTo>
                                <a:lnTo>
                                  <a:pt x="0" y="0"/>
                                </a:lnTo>
                                <a:lnTo>
                                  <a:pt x="4" y="11"/>
                                </a:lnTo>
                                <a:lnTo>
                                  <a:pt x="13" y="38"/>
                                </a:lnTo>
                                <a:lnTo>
                                  <a:pt x="29" y="81"/>
                                </a:lnTo>
                                <a:lnTo>
                                  <a:pt x="45" y="130"/>
                                </a:lnTo>
                                <a:lnTo>
                                  <a:pt x="58" y="186"/>
                                </a:lnTo>
                                <a:lnTo>
                                  <a:pt x="67" y="242"/>
                                </a:lnTo>
                                <a:lnTo>
                                  <a:pt x="71" y="293"/>
                                </a:lnTo>
                                <a:lnTo>
                                  <a:pt x="67" y="3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Text Box 60"/>
                        <wps:cNvSpPr txBox="1">
                          <a:spLocks noChangeArrowheads="1"/>
                        </wps:cNvSpPr>
                        <wps:spPr bwMode="auto">
                          <a:xfrm>
                            <a:off x="-990" y="75"/>
                            <a:ext cx="162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93FD51" w14:textId="77777777" w:rsidR="009806A3" w:rsidRDefault="009806A3" w:rsidP="009806A3">
                              <w:pPr>
                                <w:rPr>
                                  <w:rFonts w:ascii="Arial" w:hAnsi="Arial"/>
                                </w:rPr>
                              </w:pPr>
                              <w:r>
                                <w:rPr>
                                  <w:rFonts w:ascii="Arial" w:hAnsi="Arial"/>
                                </w:rPr>
                                <w:t xml:space="preserve">Substance </w:t>
                              </w:r>
                            </w:p>
                          </w:txbxContent>
                        </wps:txbx>
                        <wps:bodyPr rot="0" vert="horz" wrap="square" lIns="91440" tIns="45720" rIns="91440" bIns="45720" anchor="t" anchorCtr="0" upright="1">
                          <a:noAutofit/>
                        </wps:bodyPr>
                      </wps:wsp>
                      <wps:wsp>
                        <wps:cNvPr id="44" name="Text Box 61"/>
                        <wps:cNvSpPr txBox="1">
                          <a:spLocks noChangeArrowheads="1"/>
                        </wps:cNvSpPr>
                        <wps:spPr bwMode="auto">
                          <a:xfrm>
                            <a:off x="-990" y="1875"/>
                            <a:ext cx="162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9CE96" w14:textId="77777777" w:rsidR="009806A3" w:rsidRDefault="009806A3" w:rsidP="009806A3">
                              <w:pPr>
                                <w:rPr>
                                  <w:rFonts w:ascii="Arial" w:hAnsi="Arial"/>
                                </w:rPr>
                              </w:pPr>
                              <w:r>
                                <w:rPr>
                                  <w:rFonts w:ascii="Arial" w:hAnsi="Arial"/>
                                </w:rPr>
                                <w:t>Free from ambiguity and impurity</w:t>
                              </w:r>
                            </w:p>
                          </w:txbxContent>
                        </wps:txbx>
                        <wps:bodyPr rot="0" vert="horz" wrap="square" lIns="91440" tIns="45720" rIns="91440" bIns="45720" anchor="t" anchorCtr="0" upright="1">
                          <a:noAutofit/>
                        </wps:bodyPr>
                      </wps:wsp>
                      <wps:wsp>
                        <wps:cNvPr id="45" name="Text Box 62"/>
                        <wps:cNvSpPr txBox="1">
                          <a:spLocks noChangeArrowheads="1"/>
                        </wps:cNvSpPr>
                        <wps:spPr bwMode="auto">
                          <a:xfrm>
                            <a:off x="450" y="-645"/>
                            <a:ext cx="2970" cy="71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27393F" w14:textId="77777777" w:rsidR="009806A3" w:rsidRDefault="009806A3" w:rsidP="009806A3">
                              <w:pPr>
                                <w:jc w:val="center"/>
                                <w:rPr>
                                  <w:rFonts w:ascii="Arial" w:hAnsi="Arial"/>
                                </w:rPr>
                              </w:pPr>
                              <w:r>
                                <w:rPr>
                                  <w:rFonts w:ascii="Arial" w:hAnsi="Arial"/>
                                </w:rPr>
                                <w:t>The basis for purposeful commitment</w:t>
                              </w:r>
                            </w:p>
                          </w:txbxContent>
                        </wps:txbx>
                        <wps:bodyPr rot="0" vert="horz" wrap="square" lIns="91440" tIns="45720" rIns="91440" bIns="45720" anchor="t" anchorCtr="0" upright="1">
                          <a:noAutofit/>
                        </wps:bodyPr>
                      </wps:wsp>
                      <wps:wsp>
                        <wps:cNvPr id="46" name="Text Box 63"/>
                        <wps:cNvSpPr txBox="1">
                          <a:spLocks noChangeArrowheads="1"/>
                        </wps:cNvSpPr>
                        <wps:spPr bwMode="auto">
                          <a:xfrm>
                            <a:off x="3330" y="75"/>
                            <a:ext cx="12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CBD6D0" w14:textId="77777777" w:rsidR="009806A3" w:rsidRDefault="009806A3" w:rsidP="009806A3">
                              <w:pPr>
                                <w:rPr>
                                  <w:rFonts w:ascii="Arial" w:hAnsi="Arial"/>
                                </w:rPr>
                              </w:pPr>
                              <w:r>
                                <w:rPr>
                                  <w:rFonts w:ascii="Arial" w:hAnsi="Arial"/>
                                </w:rPr>
                                <w:t>Clarity</w:t>
                              </w:r>
                            </w:p>
                          </w:txbxContent>
                        </wps:txbx>
                        <wps:bodyPr rot="0" vert="horz" wrap="square" lIns="91440" tIns="45720" rIns="91440" bIns="45720" anchor="t" anchorCtr="0" upright="1">
                          <a:noAutofit/>
                        </wps:bodyPr>
                      </wps:wsp>
                      <wps:wsp>
                        <wps:cNvPr id="47" name="Text Box 64"/>
                        <wps:cNvSpPr txBox="1">
                          <a:spLocks noChangeArrowheads="1"/>
                        </wps:cNvSpPr>
                        <wps:spPr bwMode="auto">
                          <a:xfrm>
                            <a:off x="2970" y="2055"/>
                            <a:ext cx="162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CDADB" w14:textId="77777777" w:rsidR="009806A3" w:rsidRDefault="009806A3" w:rsidP="009806A3">
                              <w:pPr>
                                <w:rPr>
                                  <w:rFonts w:ascii="Arial" w:hAnsi="Arial"/>
                                </w:rPr>
                              </w:pPr>
                              <w:r>
                                <w:rPr>
                                  <w:rFonts w:ascii="Arial" w:hAnsi="Arial"/>
                                </w:rPr>
                                <w:t>Quality of presentation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6BEF9E" id="Group 37" o:spid="_x0000_s1144" style="position:absolute;margin-left:-4.5pt;margin-top:0;width:301.5pt;height:3in;z-index:251717632;mso-position-horizontal-relative:char;mso-position-vertical-relative:line" coordorigin="-1170,-720" coordsize="6030,4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">
                <o:lock v:ext="edit" aspectratio="t"/>
                <v:rect id="AutoShape 38" o:spid="_x0000_s1145" style="position:absolute;left:-1170;top:-720;width:6030;height:43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" filled="f" stroked="f">
                  <o:lock v:ext="edit" aspectratio="t" text="t"/>
                </v:rect>
                <v:shape id="Freeform 39" o:spid="_x0000_s1146" style="position:absolute;left:121;top:121;width:3433;height:2845;visibility:visible;mso-wrap-style:square;v-text-anchor:top" coordsize="3433,28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" path="m,926r4,4l20,946r22,22l73,1000r38,38l156,1085r51,51l265,1194r63,65l393,1326r71,72l538,1474r76,81l692,1635r78,83l851,1803r78,85l1009,1973r79,85l1164,2141r73,83l1307,2302r67,76l1436,2452r58,69l1548,2586r45,60l1633,2700r31,47l1689,2787r13,34l1709,2845r6,l1731,2836r13,-11l1751,2821r5,-5l1767,2803r18,-22l1811,2749r32,-36l1881,2669r42,-50l1972,2561r54,-60l2082,2436r60,-69l2205,2293r67,-76l2339,2139r71,-81l2482,1977r71,-80l2625,1814r73,-80l2770,1653r71,-78l2911,1499r69,-74l3045,1353r62,-65l3168,1226r55,-58l3275,1116r49,-45l3366,1033r36,-31l3433,977,2473,,1063,,,926xe" fillcolor="#adf7ff" stroked="f">
                  <v:path arrowok="t" o:connecttype="custom" o:connectlocs="4,930;42,968;111,1038;207,1136;328,1259;464,1398;614,1555;770,1718;929,1888;1088,2058;1237,2224;1374,2378;1494,2521;1593,2646;1664,2747;1702,2821;1715,2845;1744,2825;1756,2816;1785,2781;1843,2713;1923,2619;2026,2501;2142,2367;2272,2217;2410,2058;2553,1897;2698,1734;2841,1575;2980,1425;3107,1288;3223,1168;3324,1071;3402,1002;2473,0;0,926" o:connectangles="0,0,0,0,0,0,0,0,0,0,0,0,0,0,0,0,0,0,0,0,0,0,0,0,0,0,0,0,0,0,0,0,0,0,0,0"/>
                </v:shape>
                <v:shape id="Freeform 40" o:spid="_x0000_s1147" style="position:absolute;left:2223;top:226;width:757;height:899;visibility:visible;mso-wrap-style:square;v-text-anchor:top" coordsize="757,8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" path="m,212l757,899,301,,,212xe" fillcolor="#7fbfff" stroked="f">
                  <v:path arrowok="t" o:connecttype="custom" o:connectlocs="0,212;757,899;301,0;0,212" o:connectangles="0,0,0,0"/>
                </v:shape>
                <v:shape id="Freeform 41" o:spid="_x0000_s1148" style="position:absolute;left:1841;top:1396;width:726;height:1226;visibility:visible;mso-wrap-style:square;v-text-anchor:top" coordsize="726,12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" path="m29,1226l,127,726,,29,1226xe" fillcolor="#87e5ed" stroked="f">
                  <v:path arrowok="t" o:connecttype="custom" o:connectlocs="29,1226;0,127;726,0;29,1226" o:connectangles="0,0,0,0"/>
                </v:shape>
                <v:shape id="Freeform 42" o:spid="_x0000_s1149" style="position:absolute;left:1128;top:47;width:1410;height:264;visibility:visible;mso-wrap-style:square;v-text-anchor:top" coordsize="1410,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" path="m,78l382,264r769,l1410,7r-14,l1356,4r-65,l1209,2,1113,,1001,,883,,760,,632,2,510,4,391,11,282,18,183,29,101,42,40,58,,78xe" fillcolor="#c6ffff" stroked="f">
                  <v:path arrowok="t" o:connecttype="custom" o:connectlocs="0,78;382,264;1151,264;1410,7;1396,7;1356,4;1291,4;1209,2;1113,0;1001,0;883,0;760,0;632,2;510,4;391,11;282,18;183,29;101,42;40,58;0,78" o:connectangles="0,0,0,0,0,0,0,0,0,0,0,0,0,0,0,0,0,0,0,0"/>
                </v:shape>
                <v:shape id="Freeform 43" o:spid="_x0000_s1150" style="position:absolute;left:226;top:1116;width:1604;height:1850;visibility:visible;mso-wrap-style:square;v-text-anchor:top" coordsize="1604,1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" path="m,l1204,193r400,1657l1601,1846r-8,-16l1577,1808r-20,-34l1532,1736r-31,-47l1467,1636r-38,-61l1387,1513r-47,-70l1291,1369r-51,-76l1184,1213r-58,-81l1065,1050r-60,-85l940,880,878,797,811,714,746,631,679,553,612,477,545,403,478,334,413,269,348,211,286,157,223,110,165,70,107,38,51,16,,xe" fillcolor="#7fbfff" stroked="f">
                  <v:path arrowok="t" o:connecttype="custom" o:connectlocs="0,0;1204,193;1604,1850;1601,1846;1593,1830;1577,1808;1557,1774;1532,1736;1501,1689;1467,1636;1429,1575;1387,1513;1340,1443;1291,1369;1240,1293;1184,1213;1126,1132;1065,1050;1005,965;940,880;878,797;811,714;746,631;679,553;612,477;545,403;478,334;413,269;348,211;286,157;223,110;165,70;107,38;51,16;0,0" o:connectangles="0,0,0,0,0,0,0,0,0,0,0,0,0,0,0,0,0,0,0,0,0,0,0,0,0,0,0,0,0,0,0,0,0,0,0"/>
                </v:shape>
                <v:shape id="Freeform 44" o:spid="_x0000_s1151" style="position:absolute;left:172;top:438;width:1340;height:801;visibility:visible;mso-wrap-style:square;v-text-anchor:top" coordsize="1340,8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" path="m1340,l1184,801,,602r11,l47,602r54,l172,600r85,-4l353,584,458,571,570,549,684,519,798,479,909,432r108,-60l1117,300r87,-85l1280,115,1340,xe" fillcolor="#c6ffff" stroked="f">
                  <v:path arrowok="t" o:connecttype="custom" o:connectlocs="1340,0;1184,801;0,602;11,602;47,602;101,602;172,600;257,596;353,584;458,571;570,549;684,519;798,479;909,432;1017,372;1117,300;1204,215;1280,115;1340,0" o:connectangles="0,0,0,0,0,0,0,0,0,0,0,0,0,0,0,0,0,0,0"/>
                </v:shape>
                <v:shape id="Freeform 45" o:spid="_x0000_s1152" style="position:absolute;left:1057;top:1425;width:712;height:1454;visibility:visible;mso-wrap-style:square;v-text-anchor:top" coordsize="712,14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" path="m712,1454l,184,257,,712,1454xe" fillcolor="#c6ffff" stroked="f">
                  <v:path arrowok="t" o:connecttype="custom" o:connectlocs="712,1454;0,184;257,0;712,1454" o:connectangles="0,0,0,0"/>
                </v:shape>
                <v:shape id="Freeform 46" o:spid="_x0000_s1153" style="position:absolute;left:1883;top:1311;width:1026;height:1555;visibility:visible;mso-wrap-style:square;v-text-anchor:top" coordsize="1026,15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" path="m29,1555l1026,r-14,l972,4,914,16,836,31,746,58,646,96,541,148,436,215,333,300,237,405,152,530,83,680,32,855,3,1058,,1291r29,264xe" fillcolor="#d3ffff" stroked="f">
                  <v:path arrowok="t" o:connecttype="custom" o:connectlocs="29,1555;1026,0;1012,0;972,4;914,16;836,31;746,58;646,96;541,148;436,215;333,300;237,405;152,530;83,680;32,855;3,1058;0,1291;29,1555" o:connectangles="0,0,0,0,0,0,0,0,0,0,0,0,0,0,0,0,0,0"/>
                </v:shape>
                <v:shape id="Freeform 47" o:spid="_x0000_s1154" style="position:absolute;left:2665;top:197;width:889;height:984;visibility:visible;mso-wrap-style:square;v-text-anchor:top" coordsize="889,9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" path="m414,984l,,889,901,414,984xe" fillcolor="#d3ffff" stroked="f">
                  <v:path arrowok="t" o:connecttype="custom" o:connectlocs="414,984;0,0;889,901;414,984" o:connectangles="0,0,0,0"/>
                </v:shape>
                <v:shape id="Freeform 48" o:spid="_x0000_s1155" style="position:absolute;left:1756;top:483;width:185;height:542;visibility:visible;mso-wrap-style:square;v-text-anchor:top" coordsize="185,5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" path="m,l29,542,185,14,,xe" fillcolor="#87e5ed" stroked="f">
                  <v:path arrowok="t" o:connecttype="custom" o:connectlocs="0,0;29,542;185,14;0,0" o:connectangles="0,0,0,0"/>
                </v:shape>
                <v:shape id="Freeform 49" o:spid="_x0000_s1156" style="position:absolute;left:795;top:472;width:731;height:709;visibility:visible;mso-wrap-style:square;v-text-anchor:top" coordsize="731,7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" path="m478,709l731,r-2,9l722,29,709,65r-18,45l668,161r-29,58l604,282r-41,63l516,409r-53,61l402,528r-64,49l264,620r-80,31l96,669,,671r478,38xe" fillcolor="#6bc4e8" stroked="f">
                  <v:path arrowok="t" o:connecttype="custom" o:connectlocs="478,709;731,0;729,9;722,29;709,65;691,110;668,161;639,219;604,282;563,345;516,409;463,470;402,528;338,577;264,620;184,651;96,669;0,671;478,709" o:connectangles="0,0,0,0,0,0,0,0,0,0,0,0,0,0,0,0,0,0,0"/>
                </v:shape>
                <v:shape id="Freeform 50" o:spid="_x0000_s1157" style="position:absolute;left:1550;top:801;width:1158;height:344;visibility:visible;mso-wrap-style:square;v-text-anchor:top" coordsize="1158,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" path="m74,344l1158,313,,,74,344xe" fillcolor="#6bc4e8" stroked="f">
                  <v:path arrowok="t" o:connecttype="custom" o:connectlocs="74,344;1158,313;0,0;74,344" o:connectangles="0,0,0,0"/>
                </v:shape>
                <v:shape id="Freeform 51" o:spid="_x0000_s1158" style="position:absolute;left:1999;top:1336;width:834;height:1384;visibility:visible;mso-wrap-style:square;v-text-anchor:top" coordsize="834,1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" path="m834,31l,1384r9,-15l36,1324r38,-69l123,1163r56,-105l240,939,300,812,360,682,412,550,456,425,490,308,508,203r2,-87l487,51,443,11,371,,834,31xe" fillcolor="#6bc4e8" stroked="f">
                  <v:path arrowok="t" o:connecttype="custom" o:connectlocs="834,31;0,1384;9,1369;36,1324;74,1255;123,1163;179,1058;240,939;300,812;360,682;412,550;456,425;490,308;508,203;510,116;487,51;443,11;371,0;834,31" o:connectangles="0,0,0,0,0,0,0,0,0,0,0,0,0,0,0,0,0,0,0"/>
                </v:shape>
                <v:shape id="Freeform 52" o:spid="_x0000_s1159" style="position:absolute;left:1445;top:336;width:1426;height:941;visibility:visible;mso-wrap-style:square;v-text-anchor:top" coordsize="1426,9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" path="m,941r12,-4l41,928,88,910r58,-25l215,854r76,-38l374,769r82,-54l539,655r76,-69l684,507r60,-85l791,331,823,228,834,118,825,r601,912l,941xe" stroked="f">
                  <v:path arrowok="t" o:connecttype="custom" o:connectlocs="0,941;12,937;41,928;88,910;146,885;215,854;291,816;374,769;456,715;539,655;615,586;684,507;744,422;791,331;823,228;834,118;825,0;1426,912;0,941" o:connectangles="0,0,0,0,0,0,0,0,0,0,0,0,0,0,0,0,0,0,0"/>
                </v:shape>
                <v:shape id="Freeform 53" o:spid="_x0000_s1160" style="position:absolute;left:447;top:1150;width:1780;height:199;visibility:visible;mso-wrap-style:square;v-text-anchor:top" coordsize="1780,1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" path="m,42l842,r938,127l943,199,,42xe" stroked="f">
                  <v:path arrowok="t" o:connecttype="custom" o:connectlocs="0,42;842,0;1780,127;943,199;0,42" o:connectangles="0,0,0,0,0"/>
                </v:shape>
                <v:shape id="Freeform 54" o:spid="_x0000_s1161" style="position:absolute;left:769;top:139;width:598;height:727;visibility:visible;mso-wrap-style:square;v-text-anchor:top" coordsize="598,7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" path="m,727l442,,598,156,,727xe" stroked="f">
                  <v:path arrowok="t" o:connecttype="custom" o:connectlocs="0,727;442,0;598,156;0,727" o:connectangles="0,0,0,0"/>
                </v:shape>
                <v:shape id="Freeform 55" o:spid="_x0000_s1162" style="position:absolute;left:1832;top:1421;width:974;height:1467;visibility:visible;mso-wrap-style:square;v-text-anchor:top" coordsize="974,1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" path="m,1467l967,r2,2l972,9r2,13l972,44r-5,32l954,118r-22,54l900,241r-44,83l793,425,717,545,619,684,503,843,360,1026,194,1234,,1467xe" stroked="f">
                  <v:path arrowok="t" o:connecttype="custom" o:connectlocs="0,1467;967,0;969,2;972,9;974,22;972,44;967,76;954,118;932,172;900,241;856,324;793,425;717,545;619,684;503,843;360,1026;194,1234;0,1467" o:connectangles="0,0,0,0,0,0,0,0,0,0,0,0,0,0,0,0,0,0"/>
                </v:shape>
                <v:shape id="Freeform 56" o:spid="_x0000_s1163" style="position:absolute;left:1495;top:183;width:864;height:157;visibility:visible;mso-wrap-style:square;v-text-anchor:top" coordsize="864,1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" path="m,157r775,-4l864,,,157xe" stroked="f">
                  <v:path arrowok="t" o:connecttype="custom" o:connectlocs="0,157;775,153;864,0;0,157" o:connectangles="0,0,0,0"/>
                </v:shape>
                <v:shape id="Freeform 57" o:spid="_x0000_s1164" style="position:absolute;left:3058;top:705;width:429;height:481;visibility:visible;mso-wrap-style:square;v-text-anchor:top" coordsize="429,4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" path="m,481l12,467,38,434,72,380r31,-67l121,237r-7,-81l79,76,,,429,376,,481xe" stroked="f">
                  <v:path arrowok="t" o:connecttype="custom" o:connectlocs="0,481;12,467;38,434;72,380;103,313;121,237;114,156;79,76;0,0;429,376;0,481" o:connectangles="0,0,0,0,0,0,0,0,0,0,0"/>
                </v:shape>
                <v:shape id="Freeform 58" o:spid="_x0000_s1165" style="position:absolute;left:2764;top:1186;width:545;height:622;visibility:visible;mso-wrap-style:square;v-text-anchor:top" coordsize="545,6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" path="m272,91l,622,545,,272,91xe" fillcolor="#7fbfff" stroked="f">
                  <v:path arrowok="t" o:connecttype="custom" o:connectlocs="272,91;0,622;545,0;272,91" o:connectangles="0,0,0,0"/>
                </v:shape>
                <v:shape id="Freeform 59" o:spid="_x0000_s1166" style="position:absolute;left:1450;top:275;width:270;height:336;visibility:visible;mso-wrap-style:square;v-text-anchor:top" coordsize="270,3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" path="m67,336r2,-11l76,291,89,246r20,-53l136,141,170,96,214,67,270,56,,,4,11r9,27l29,81r16,49l58,186r9,56l71,293r-4,43xe" stroked="f">
                  <v:path arrowok="t" o:connecttype="custom" o:connectlocs="67,336;69,325;76,291;89,246;109,193;136,141;170,96;214,67;270,56;0,0;4,11;13,38;29,81;45,130;58,186;67,242;71,293;67,336" o:connectangles="0,0,0,0,0,0,0,0,0,0,0,0,0,0,0,0,0,0"/>
                </v:shape>
                <v:shape id="Text Box 60" o:spid="_x0000_s1167" type="#_x0000_t202" style="position:absolute;left:-990;top:75;width:162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" stroked="f">
                  <v:fill opacity="0"/>
                  <v:textbox>
                    <w:txbxContent>
                      <w:p w14:paraId="2F93FD51" w14:textId="77777777" w:rsidR="009806A3" w:rsidRDefault="009806A3" w:rsidP="009806A3">
                        <w:pPr>
                          <w:rPr>
                            <w:rFonts w:ascii="Arial" w:hAnsi="Arial"/>
                          </w:rPr>
                        </w:pPr>
                        <w:r>
                          <w:rPr>
                            <w:rFonts w:ascii="Arial" w:hAnsi="Arial"/>
                          </w:rPr>
                          <w:t xml:space="preserve">Substance </w:t>
                        </w:r>
                      </w:p>
                    </w:txbxContent>
                  </v:textbox>
                </v:shape>
                <v:shape id="Text Box 61" o:spid="_x0000_s1168" type="#_x0000_t202" style="position:absolute;left:-990;top:1875;width:162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" stroked="f">
                  <v:textbox>
                    <w:txbxContent>
                      <w:p w14:paraId="5B69CE96" w14:textId="77777777" w:rsidR="009806A3" w:rsidRDefault="009806A3" w:rsidP="009806A3">
                        <w:pPr>
                          <w:rPr>
                            <w:rFonts w:ascii="Arial" w:hAnsi="Arial"/>
                          </w:rPr>
                        </w:pPr>
                        <w:r>
                          <w:rPr>
                            <w:rFonts w:ascii="Arial" w:hAnsi="Arial"/>
                          </w:rPr>
                          <w:t>Free from ambiguity and impurity</w:t>
                        </w:r>
                      </w:p>
                    </w:txbxContent>
                  </v:textbox>
                </v:shape>
                <v:shape id="Text Box 62" o:spid="_x0000_s1169" type="#_x0000_t202" style="position:absolute;left:450;top:-645;width:2970;height:7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" stroked="f">
                  <v:fill opacity="0"/>
                  <v:textbox>
                    <w:txbxContent>
                      <w:p w14:paraId="0527393F" w14:textId="77777777" w:rsidR="009806A3" w:rsidRDefault="009806A3" w:rsidP="009806A3">
                        <w:pPr>
                          <w:jc w:val="center"/>
                          <w:rPr>
                            <w:rFonts w:ascii="Arial" w:hAnsi="Arial"/>
                          </w:rPr>
                        </w:pPr>
                        <w:r>
                          <w:rPr>
                            <w:rFonts w:ascii="Arial" w:hAnsi="Arial"/>
                          </w:rPr>
                          <w:t>The basis for purposeful commitment</w:t>
                        </w:r>
                      </w:p>
                    </w:txbxContent>
                  </v:textbox>
                </v:shape>
                <v:shape id="Text Box 63" o:spid="_x0000_s1170" type="#_x0000_t202" style="position:absolute;left:3330;top:75;width:126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" stroked="f">
                  <v:textbox>
                    <w:txbxContent>
                      <w:p w14:paraId="4CCBD6D0" w14:textId="77777777" w:rsidR="009806A3" w:rsidRDefault="009806A3" w:rsidP="009806A3">
                        <w:pPr>
                          <w:rPr>
                            <w:rFonts w:ascii="Arial" w:hAnsi="Arial"/>
                          </w:rPr>
                        </w:pPr>
                        <w:r>
                          <w:rPr>
                            <w:rFonts w:ascii="Arial" w:hAnsi="Arial"/>
                          </w:rPr>
                          <w:t>Clarity</w:t>
                        </w:r>
                      </w:p>
                    </w:txbxContent>
                  </v:textbox>
                </v:shape>
                <v:shape id="Text Box 64" o:spid="_x0000_s1171" type="#_x0000_t202" style="position:absolute;left:2970;top:2055;width:1620;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" stroked="f">
                  <v:textbox>
                    <w:txbxContent>
                      <w:p w14:paraId="42FCDADB" w14:textId="77777777" w:rsidR="009806A3" w:rsidRDefault="009806A3" w:rsidP="009806A3">
                        <w:pPr>
                          <w:rPr>
                            <w:rFonts w:ascii="Arial" w:hAnsi="Arial"/>
                          </w:rPr>
                        </w:pPr>
                        <w:r>
                          <w:rPr>
                            <w:rFonts w:ascii="Arial" w:hAnsi="Arial"/>
                          </w:rPr>
                          <w:t>Quality of presentation</w:t>
                        </w:r>
                      </w:p>
                    </w:txbxContent>
                  </v:textbox>
                </v:shape>
                <w10:wrap anchory="line"/>
              </v:group>
            </w:pict>
          </mc:Fallback>
        </mc:AlternateContent>
      </w:r>
      <w:r w:rsidRPr="00D146B9">
        <w:rPr>
          <w:noProof/>
          <w:lang w:eastAsia="en-AU"/>
        </w:rPr>
        <mc:AlternateContent>
          <mc:Choice Requires="wps">
            <w:drawing>
              <wp:inline distT="0" distB="0" distL="0" distR="0" wp14:anchorId="19D61BF7" wp14:editId="45FB854F">
                <wp:extent cx="3771900" cy="2743200"/>
                <wp:effectExtent l="0" t="0" r="0" b="0"/>
                <wp:docPr id="200" name="AutoShap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719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6AAB76" id="AutoShape 28" o:spid="_x0000_s1026" style="width:297pt;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" filled="f" stroked="f">
                <o:lock v:ext="edit" aspectratio="t"/>
                <w10:anchorlock/>
              </v:rect>
            </w:pict>
          </mc:Fallback>
        </mc:AlternateContent>
      </w:r>
    </w:p>
    <w:p w14:paraId="4111AB1A" w14:textId="77777777" w:rsidR="009806A3" w:rsidRPr="00D146B9" w:rsidRDefault="009806A3" w:rsidP="009806A3">
      <w:r w:rsidRPr="00D146B9">
        <w:t>When we are seeking to engage, we want the highest possible quality decisions from our work.  We want:</w:t>
      </w:r>
    </w:p>
    <w:p w14:paraId="5DDDE82C" w14:textId="77777777" w:rsidR="009806A3" w:rsidRPr="00D146B9" w:rsidRDefault="009806A3" w:rsidP="009806A3">
      <w:pPr>
        <w:numPr>
          <w:ilvl w:val="0"/>
          <w:numId w:val="8"/>
        </w:numPr>
      </w:pPr>
      <w:r w:rsidRPr="00D146B9">
        <w:t>True value based on substance</w:t>
      </w:r>
    </w:p>
    <w:p w14:paraId="2520D71F" w14:textId="77777777" w:rsidR="009806A3" w:rsidRPr="00D146B9" w:rsidRDefault="009806A3" w:rsidP="009806A3">
      <w:pPr>
        <w:numPr>
          <w:ilvl w:val="0"/>
          <w:numId w:val="8"/>
        </w:numPr>
      </w:pPr>
      <w:r w:rsidRPr="00D146B9">
        <w:t>Value that is obvious to others</w:t>
      </w:r>
    </w:p>
    <w:p w14:paraId="77E992C1" w14:textId="77777777" w:rsidR="009806A3" w:rsidRPr="00D146B9" w:rsidRDefault="009806A3" w:rsidP="009806A3">
      <w:pPr>
        <w:numPr>
          <w:ilvl w:val="0"/>
          <w:numId w:val="8"/>
        </w:numPr>
      </w:pPr>
      <w:r w:rsidRPr="00D146B9">
        <w:t>Clarity and elimination of ambiguity.</w:t>
      </w:r>
    </w:p>
    <w:p w14:paraId="56AFF5CA" w14:textId="77777777" w:rsidR="009806A3" w:rsidRPr="00D146B9" w:rsidRDefault="009806A3" w:rsidP="009806A3">
      <w:pPr>
        <w:numPr>
          <w:ilvl w:val="0"/>
          <w:numId w:val="8"/>
        </w:numPr>
      </w:pPr>
      <w:r w:rsidRPr="00D146B9">
        <w:t>Incisive action and commitment</w:t>
      </w:r>
    </w:p>
    <w:p w14:paraId="37753401" w14:textId="77777777" w:rsidR="009806A3" w:rsidRPr="00D146B9" w:rsidRDefault="009806A3" w:rsidP="009806A3">
      <w:r w:rsidRPr="00D146B9">
        <w:t>These are all the attributes of a high-quality diamond: High value, high clarity, elimination of ambiguity and a true substance that will cut through anything.</w:t>
      </w:r>
    </w:p>
    <w:p w14:paraId="2658DA3D" w14:textId="77777777" w:rsidR="009806A3" w:rsidRPr="00D146B9" w:rsidRDefault="009806A3" w:rsidP="009806A3"/>
    <w:p w14:paraId="39B921C3" w14:textId="77777777" w:rsidR="009806A3" w:rsidRPr="00D146B9" w:rsidRDefault="009806A3" w:rsidP="009806A3">
      <w:r w:rsidRPr="00D146B9">
        <w:lastRenderedPageBreak/>
        <w:t>The analytical process is therefore akin to the exploration and digging processes used in mining for a diamond.  In mining information, we are looking to pull it apart and find out what’s inside.  We are looking to identify areas that are of important value to us in revealing information that may sway decision-makers.  We are looking to reveal information that may help us decide how to change the course of our project or team, to keep it viable, within budget and achieve our goals.</w:t>
      </w:r>
    </w:p>
    <w:p w14:paraId="0E511A3F" w14:textId="77777777" w:rsidR="009806A3" w:rsidRPr="00D146B9" w:rsidRDefault="009806A3" w:rsidP="009806A3">
      <w:r w:rsidRPr="00D146B9">
        <w:t xml:space="preserve">Following are the key steps involved in undertaking data analysis.  </w:t>
      </w:r>
    </w:p>
    <w:p w14:paraId="5868A5A6" w14:textId="77777777" w:rsidR="009806A3" w:rsidRPr="00D146B9" w:rsidRDefault="009806A3" w:rsidP="009806A3">
      <w:pPr>
        <w:numPr>
          <w:ilvl w:val="0"/>
          <w:numId w:val="9"/>
        </w:numPr>
      </w:pPr>
      <w:r w:rsidRPr="00D146B9">
        <w:t>Be clear on the purpose of analysis – which decision(s) is it informing</w:t>
      </w:r>
    </w:p>
    <w:p w14:paraId="41A7A513" w14:textId="77777777" w:rsidR="009806A3" w:rsidRPr="00D146B9" w:rsidRDefault="009806A3" w:rsidP="009806A3">
      <w:pPr>
        <w:numPr>
          <w:ilvl w:val="0"/>
          <w:numId w:val="9"/>
        </w:numPr>
      </w:pPr>
      <w:r w:rsidRPr="00D146B9">
        <w:t>Pre-drilling – initial exploration of data</w:t>
      </w:r>
    </w:p>
    <w:p w14:paraId="5774A696" w14:textId="77777777" w:rsidR="009806A3" w:rsidRPr="00D146B9" w:rsidRDefault="009806A3" w:rsidP="009806A3">
      <w:pPr>
        <w:numPr>
          <w:ilvl w:val="0"/>
          <w:numId w:val="9"/>
        </w:numPr>
      </w:pPr>
      <w:r w:rsidRPr="00D146B9">
        <w:t>Drilling into detail</w:t>
      </w:r>
    </w:p>
    <w:p w14:paraId="3127BCC8" w14:textId="77777777" w:rsidR="009806A3" w:rsidRPr="00D146B9" w:rsidRDefault="009806A3" w:rsidP="009806A3">
      <w:pPr>
        <w:numPr>
          <w:ilvl w:val="0"/>
          <w:numId w:val="9"/>
        </w:numPr>
      </w:pPr>
      <w:r w:rsidRPr="00D146B9">
        <w:t>Identify key findings</w:t>
      </w:r>
    </w:p>
    <w:p w14:paraId="5C821AE6" w14:textId="77777777" w:rsidR="009806A3" w:rsidRPr="00D146B9" w:rsidRDefault="009806A3" w:rsidP="009806A3">
      <w:pPr>
        <w:numPr>
          <w:ilvl w:val="0"/>
          <w:numId w:val="9"/>
        </w:numPr>
      </w:pPr>
      <w:r w:rsidRPr="00D146B9">
        <w:t>Start preparing for presentation – remove ambiguities</w:t>
      </w:r>
    </w:p>
    <w:p w14:paraId="064EC605" w14:textId="77777777" w:rsidR="009806A3" w:rsidRPr="00D146B9" w:rsidRDefault="009806A3" w:rsidP="009806A3">
      <w:pPr>
        <w:numPr>
          <w:ilvl w:val="0"/>
          <w:numId w:val="9"/>
        </w:numPr>
      </w:pPr>
      <w:r w:rsidRPr="00D146B9">
        <w:t>Polish to enhance clarity</w:t>
      </w:r>
    </w:p>
    <w:p w14:paraId="170F66D7" w14:textId="77777777" w:rsidR="009806A3" w:rsidRPr="00D146B9" w:rsidRDefault="009806A3" w:rsidP="009806A3">
      <w:pPr>
        <w:pStyle w:val="Heading2"/>
      </w:pPr>
      <w:bookmarkStart w:id="154" w:name="_Toc62731902"/>
      <w:bookmarkStart w:id="155" w:name="_Toc125890858"/>
      <w:bookmarkStart w:id="156" w:name="_Toc159150590"/>
      <w:bookmarkStart w:id="157" w:name="_Toc171507193"/>
      <w:bookmarkStart w:id="158" w:name="_Toc199246223"/>
      <w:r w:rsidRPr="00D146B9">
        <w:t>Purpose - focus on the decision</w:t>
      </w:r>
      <w:bookmarkEnd w:id="154"/>
      <w:bookmarkEnd w:id="155"/>
      <w:bookmarkEnd w:id="156"/>
      <w:bookmarkEnd w:id="157"/>
      <w:bookmarkEnd w:id="158"/>
    </w:p>
    <w:p w14:paraId="44E90259" w14:textId="77777777" w:rsidR="009806A3" w:rsidRPr="00D146B9" w:rsidRDefault="009806A3" w:rsidP="009806A3">
      <w:r w:rsidRPr="00D146B9">
        <w:t>The first step is to understand the purpose of the analysis and the key decisions that you are looking to inform or influence as a result of doing this analysis.  It is important that we have clarity at this point, for our analysis to be as focused as possible.</w:t>
      </w:r>
    </w:p>
    <w:p w14:paraId="3A0BEBAC" w14:textId="77777777" w:rsidR="009806A3" w:rsidRPr="00D146B9" w:rsidRDefault="009806A3" w:rsidP="009806A3">
      <w:pPr>
        <w:pStyle w:val="Heading2"/>
      </w:pPr>
      <w:bookmarkStart w:id="159" w:name="_Toc62731903"/>
      <w:bookmarkStart w:id="160" w:name="_Toc125890859"/>
      <w:bookmarkStart w:id="161" w:name="_Toc159150591"/>
      <w:bookmarkStart w:id="162" w:name="_Toc171507194"/>
      <w:bookmarkStart w:id="163" w:name="_Toc199246224"/>
      <w:r w:rsidRPr="00D146B9">
        <w:t>Pre-drilling – explore overall data and identify priority areas</w:t>
      </w:r>
      <w:bookmarkEnd w:id="159"/>
      <w:bookmarkEnd w:id="160"/>
      <w:bookmarkEnd w:id="161"/>
      <w:bookmarkEnd w:id="162"/>
      <w:bookmarkEnd w:id="163"/>
    </w:p>
    <w:p w14:paraId="765CE911" w14:textId="0FE29C11" w:rsidR="009806A3" w:rsidRPr="00D146B9" w:rsidRDefault="009806A3" w:rsidP="009806A3">
      <w:r w:rsidRPr="00D146B9">
        <w:t>The second step is to source our basic data</w:t>
      </w:r>
      <w:r w:rsidR="002F3C98">
        <w:t>,</w:t>
      </w:r>
      <w:r w:rsidRPr="00D146B9">
        <w:t xml:space="preserve"> starting from the top of the relevant reporting unit and working down.  It is important with data analysis that we ensure that the story we are telling is compiled in the context of the whole organisation within which we are working.  Rather than being selective, and in some cases taking a convenient snapshot, it is important that the data is seen as part of a holistic picture, if possible, to ensure that we cannot be accused of being selective or missing key elements because we are too focused on our slice of data.    Initial exploration of our basic data is like exploring to identify the plot or claim that we want to set aside for further drilling and ultimately mining. </w:t>
      </w:r>
    </w:p>
    <w:p w14:paraId="65662B3B" w14:textId="77777777" w:rsidR="009806A3" w:rsidRPr="00D146B9" w:rsidRDefault="009806A3" w:rsidP="009806A3">
      <w:pPr>
        <w:jc w:val="center"/>
        <w:rPr>
          <w:b/>
        </w:rPr>
      </w:pPr>
      <w:r w:rsidRPr="00D146B9">
        <w:rPr>
          <w:noProof/>
          <w:lang w:eastAsia="en-AU"/>
        </w:rPr>
        <w:drawing>
          <wp:inline distT="0" distB="0" distL="0" distR="0" wp14:anchorId="5D35F27A" wp14:editId="79A416CC">
            <wp:extent cx="3746500" cy="2260600"/>
            <wp:effectExtent l="0" t="0" r="12700" b="0"/>
            <wp:docPr id="32"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 descr="Diagram&#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46500" cy="2260600"/>
                    </a:xfrm>
                    <a:prstGeom prst="rect">
                      <a:avLst/>
                    </a:prstGeom>
                    <a:noFill/>
                    <a:ln>
                      <a:noFill/>
                    </a:ln>
                  </pic:spPr>
                </pic:pic>
              </a:graphicData>
            </a:graphic>
          </wp:inline>
        </w:drawing>
      </w:r>
    </w:p>
    <w:p w14:paraId="1B957298" w14:textId="77777777" w:rsidR="009806A3" w:rsidRPr="00D146B9" w:rsidRDefault="009806A3" w:rsidP="009806A3">
      <w:r w:rsidRPr="00D146B9">
        <w:t>This step involves working through some basic analytical techniques to establish priority areas of focus.  Initially, I will use compositional analysis to identify major elements and then undertake temporal analysis to understand significant growth or changes over time.  These will start to identify where we think we need to drill further.  As with mining, we are keen to ensure that our drilling efforts are as focused as possible because it can be, like mining, time-consuming and expensive.</w:t>
      </w:r>
    </w:p>
    <w:p w14:paraId="4F59E3DF" w14:textId="77777777" w:rsidR="009806A3" w:rsidRPr="00D146B9" w:rsidRDefault="009806A3" w:rsidP="009806A3">
      <w:pPr>
        <w:pStyle w:val="Heading2"/>
      </w:pPr>
      <w:bookmarkStart w:id="164" w:name="_Toc62731904"/>
      <w:bookmarkStart w:id="165" w:name="_Toc125890860"/>
      <w:bookmarkStart w:id="166" w:name="_Toc159150592"/>
      <w:bookmarkStart w:id="167" w:name="_Toc171507195"/>
      <w:bookmarkStart w:id="168" w:name="_Toc199246225"/>
      <w:r w:rsidRPr="00D146B9">
        <w:lastRenderedPageBreak/>
        <w:t>Start drilling (cautiously at first), some construction may be required</w:t>
      </w:r>
      <w:bookmarkEnd w:id="164"/>
      <w:bookmarkEnd w:id="165"/>
      <w:bookmarkEnd w:id="166"/>
      <w:bookmarkEnd w:id="167"/>
      <w:bookmarkEnd w:id="168"/>
    </w:p>
    <w:p w14:paraId="4687B3C2" w14:textId="7B23798A" w:rsidR="009806A3" w:rsidRPr="00D146B9" w:rsidRDefault="009806A3" w:rsidP="009806A3">
      <w:r w:rsidRPr="00D146B9">
        <w:t xml:space="preserve">Having established some key areas for drilling, it is important to assess the quality of </w:t>
      </w:r>
      <w:r w:rsidR="002F3C98">
        <w:t xml:space="preserve">the </w:t>
      </w:r>
      <w:r w:rsidRPr="00D146B9">
        <w:t>data into which we are drilling. In some cases, data will be well formulated and consistent across time, which will enable us to quickly move to using more sophisticated analytical techniques.  However, there will be situations where the quality of data is poor and effort will need to go into constructing a solid data set that is comparable over time or across units.  Using the mining analogy, there may be cases where we need to reinforce areas of ground before entering them, to make sure that mining is safe.  In these cases, we need to construct some mechanisms to support our analysis.</w:t>
      </w:r>
    </w:p>
    <w:p w14:paraId="5F07F9D5" w14:textId="77777777" w:rsidR="009806A3" w:rsidRPr="00D146B9" w:rsidRDefault="009806A3" w:rsidP="009806A3">
      <w:pPr>
        <w:jc w:val="center"/>
      </w:pPr>
      <w:r w:rsidRPr="00D146B9">
        <w:rPr>
          <w:noProof/>
          <w:lang w:eastAsia="en-AU"/>
        </w:rPr>
        <w:drawing>
          <wp:inline distT="0" distB="0" distL="0" distR="0" wp14:anchorId="270B8034" wp14:editId="7F421A89">
            <wp:extent cx="2895600" cy="2222500"/>
            <wp:effectExtent l="0" t="0" r="0" b="12700"/>
            <wp:docPr id="33" name="Picture 2" descr="Aerial view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descr="Aerial view of a city&#10;&#10;Description automatically generated with low confidenc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95600" cy="2222500"/>
                    </a:xfrm>
                    <a:prstGeom prst="rect">
                      <a:avLst/>
                    </a:prstGeom>
                    <a:noFill/>
                    <a:ln>
                      <a:noFill/>
                    </a:ln>
                  </pic:spPr>
                </pic:pic>
              </a:graphicData>
            </a:graphic>
          </wp:inline>
        </w:drawing>
      </w:r>
    </w:p>
    <w:p w14:paraId="500850D8" w14:textId="77777777" w:rsidR="009806A3" w:rsidRPr="00D146B9" w:rsidRDefault="009806A3" w:rsidP="009806A3">
      <w:r w:rsidRPr="00D146B9">
        <w:t>This will be particularly the case where we are comparing specific transactional information over time, where we are developing ratios, and comparisons over time or where we are constructing benchmarks to compare different entities.  In these cases some basic methods of reinforcement to the data need to occur, to ensure it is robust.</w:t>
      </w:r>
    </w:p>
    <w:p w14:paraId="6A1260F5" w14:textId="77777777" w:rsidR="009806A3" w:rsidRPr="00D146B9" w:rsidRDefault="009806A3" w:rsidP="009806A3">
      <w:pPr>
        <w:pStyle w:val="Heading2"/>
      </w:pPr>
      <w:bookmarkStart w:id="169" w:name="_Toc62731905"/>
      <w:bookmarkStart w:id="170" w:name="_Toc125890861"/>
      <w:bookmarkStart w:id="171" w:name="_Toc159150593"/>
      <w:bookmarkStart w:id="172" w:name="_Toc171507196"/>
      <w:bookmarkStart w:id="173" w:name="_Toc199246226"/>
      <w:r w:rsidRPr="00D146B9">
        <w:t>Stop to identify and assess findings</w:t>
      </w:r>
      <w:bookmarkEnd w:id="169"/>
      <w:bookmarkEnd w:id="170"/>
      <w:bookmarkEnd w:id="171"/>
      <w:bookmarkEnd w:id="172"/>
      <w:bookmarkEnd w:id="173"/>
    </w:p>
    <w:p w14:paraId="5E1E85D2" w14:textId="77777777" w:rsidR="009806A3" w:rsidRPr="00D146B9" w:rsidRDefault="009806A3" w:rsidP="009806A3">
      <w:r w:rsidRPr="00D146B9">
        <w:t xml:space="preserve">By drilling into details, we can pick apart detailed information to draw some conclusions.  It is at this point in the process there we are seeking to spot diamonds.  It is at this stage of the process that we often need to slow down to be more careful about what we are observing.  </w:t>
      </w:r>
    </w:p>
    <w:p w14:paraId="5400BBEE" w14:textId="77777777" w:rsidR="009806A3" w:rsidRPr="00D146B9" w:rsidRDefault="009806A3" w:rsidP="009806A3">
      <w:pPr>
        <w:jc w:val="center"/>
      </w:pPr>
      <w:r w:rsidRPr="00D146B9">
        <w:rPr>
          <w:noProof/>
          <w:lang w:eastAsia="en-AU"/>
        </w:rPr>
        <w:drawing>
          <wp:inline distT="0" distB="0" distL="0" distR="0" wp14:anchorId="2600FD32" wp14:editId="0EFE3192">
            <wp:extent cx="1968500" cy="1473200"/>
            <wp:effectExtent l="0" t="0" r="12700" b="0"/>
            <wp:docPr id="199" name="Picture 3" descr="A picture containing black, oy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3" descr="A picture containing black, oyster&#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68500" cy="1473200"/>
                    </a:xfrm>
                    <a:prstGeom prst="rect">
                      <a:avLst/>
                    </a:prstGeom>
                    <a:noFill/>
                    <a:ln>
                      <a:noFill/>
                    </a:ln>
                  </pic:spPr>
                </pic:pic>
              </a:graphicData>
            </a:graphic>
          </wp:inline>
        </w:drawing>
      </w:r>
    </w:p>
    <w:p w14:paraId="3B366FDB" w14:textId="77777777" w:rsidR="009806A3" w:rsidRPr="00D146B9" w:rsidRDefault="009806A3" w:rsidP="009806A3">
      <w:r w:rsidRPr="00D146B9">
        <w:t>Diamonds will not just jump out at us.  We need to scratch a little, we need to manoeuvre the data in different ways, compare it in different ways and try different forms of analysis before the insight reveals itself.  As with the mining process, often our diamonds are buried amongst the rubble and are not always that easy to find.  This demands some reflection and careful scanning to reveal our findings.</w:t>
      </w:r>
    </w:p>
    <w:p w14:paraId="326DE898" w14:textId="77777777" w:rsidR="009806A3" w:rsidRPr="00D146B9" w:rsidRDefault="009806A3" w:rsidP="009806A3">
      <w:pPr>
        <w:pStyle w:val="Heading2"/>
      </w:pPr>
      <w:bookmarkStart w:id="174" w:name="_Toc62731906"/>
      <w:bookmarkStart w:id="175" w:name="_Toc125890862"/>
      <w:bookmarkStart w:id="176" w:name="_Toc159150594"/>
      <w:bookmarkStart w:id="177" w:name="_Toc171507197"/>
      <w:bookmarkStart w:id="178" w:name="_Toc199246227"/>
      <w:r w:rsidRPr="00D146B9">
        <w:lastRenderedPageBreak/>
        <w:t>Start preparing for presentation – remove ambiguities</w:t>
      </w:r>
      <w:bookmarkEnd w:id="174"/>
      <w:bookmarkEnd w:id="175"/>
      <w:bookmarkEnd w:id="176"/>
      <w:bookmarkEnd w:id="177"/>
      <w:bookmarkEnd w:id="178"/>
    </w:p>
    <w:p w14:paraId="3D80E65C" w14:textId="5851FF78" w:rsidR="009806A3" w:rsidRPr="00D146B9" w:rsidRDefault="009806A3" w:rsidP="009806A3">
      <w:r w:rsidRPr="00D146B9">
        <w:t xml:space="preserve">When we start to draw our conclusions, our data will often be buried amongst rubble.  At this point, it is not fit for presentation.  Once we have revealed key causes from within our data, we need to move to present our information to others.  It is often the case that we can use many different instances of data to come up with some very simple and basic conclusions.  In these cases, it is important that we leave a trail behind on how we come up with the data we use so that we can present </w:t>
      </w:r>
      <w:r w:rsidR="002F3C98" w:rsidRPr="00D146B9">
        <w:t>our methodology</w:t>
      </w:r>
      <w:r w:rsidR="002F3C98">
        <w:t xml:space="preserve"> </w:t>
      </w:r>
      <w:r w:rsidRPr="00D146B9">
        <w:t>to others</w:t>
      </w:r>
      <w:r w:rsidR="002F3C98">
        <w:t>.</w:t>
      </w:r>
      <w:r w:rsidRPr="00D146B9">
        <w:t xml:space="preserve"> </w:t>
      </w:r>
    </w:p>
    <w:p w14:paraId="15123AC8" w14:textId="77777777" w:rsidR="009806A3" w:rsidRPr="00D146B9" w:rsidRDefault="009806A3" w:rsidP="009806A3">
      <w:pPr>
        <w:jc w:val="center"/>
      </w:pPr>
      <w:r w:rsidRPr="00D146B9">
        <w:rPr>
          <w:noProof/>
          <w:lang w:eastAsia="en-AU"/>
        </w:rPr>
        <w:drawing>
          <wp:inline distT="0" distB="0" distL="0" distR="0" wp14:anchorId="48C06FAD" wp14:editId="19891E2F">
            <wp:extent cx="1968500" cy="1968500"/>
            <wp:effectExtent l="0" t="0" r="12700" b="12700"/>
            <wp:docPr id="198"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4" descr="A picture containing text&#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68500" cy="1968500"/>
                    </a:xfrm>
                    <a:prstGeom prst="rect">
                      <a:avLst/>
                    </a:prstGeom>
                    <a:noFill/>
                    <a:ln>
                      <a:noFill/>
                    </a:ln>
                  </pic:spPr>
                </pic:pic>
              </a:graphicData>
            </a:graphic>
          </wp:inline>
        </w:drawing>
      </w:r>
    </w:p>
    <w:p w14:paraId="7765B896" w14:textId="42A7F7FB" w:rsidR="009806A3" w:rsidRPr="00D146B9" w:rsidRDefault="009806A3" w:rsidP="009806A3">
      <w:r w:rsidRPr="00D146B9">
        <w:t xml:space="preserve">Having gotten our hands dirty to reveal something in the data, the next step is to start </w:t>
      </w:r>
      <w:r w:rsidR="002F3C98">
        <w:t>working</w:t>
      </w:r>
      <w:r w:rsidRPr="00D146B9">
        <w:t xml:space="preserve"> on the presentation of our information.  We do not want to present to our audience a pile of rubble and let them know that amongst it is a diamond.  Rather, we would prefer to present to them the diamond in all its glory and give them some background on how we arrived </w:t>
      </w:r>
      <w:r w:rsidR="002F3C98">
        <w:t>at</w:t>
      </w:r>
      <w:r w:rsidRPr="00D146B9">
        <w:t xml:space="preserve"> it to demonstrate substance and credibility.</w:t>
      </w:r>
    </w:p>
    <w:p w14:paraId="14673999" w14:textId="77777777" w:rsidR="009806A3" w:rsidRPr="00D146B9" w:rsidRDefault="009806A3" w:rsidP="009806A3">
      <w:pPr>
        <w:pStyle w:val="Heading2"/>
      </w:pPr>
      <w:bookmarkStart w:id="179" w:name="_Toc62731907"/>
      <w:bookmarkStart w:id="180" w:name="_Toc125890863"/>
      <w:bookmarkStart w:id="181" w:name="_Toc159150595"/>
      <w:bookmarkStart w:id="182" w:name="_Toc171507198"/>
      <w:bookmarkStart w:id="183" w:name="_Toc199246228"/>
      <w:r w:rsidRPr="00D146B9">
        <w:t>Final polish to enhance clarity</w:t>
      </w:r>
      <w:bookmarkEnd w:id="179"/>
      <w:bookmarkEnd w:id="180"/>
      <w:bookmarkEnd w:id="181"/>
      <w:bookmarkEnd w:id="182"/>
      <w:bookmarkEnd w:id="183"/>
    </w:p>
    <w:p w14:paraId="571953A9" w14:textId="77777777" w:rsidR="009806A3" w:rsidRPr="00D146B9" w:rsidRDefault="009806A3" w:rsidP="009806A3">
      <w:r w:rsidRPr="00D146B9">
        <w:t>A key quality indicator of our data analysis is transparency.  Transparency and clarity are key elements of the quality of the diamond and are also key elements in a quality decision that others make with our data analysis and information.</w:t>
      </w:r>
    </w:p>
    <w:p w14:paraId="01AB5343" w14:textId="77777777" w:rsidR="009806A3" w:rsidRPr="00D146B9" w:rsidRDefault="009806A3" w:rsidP="009806A3">
      <w:pPr>
        <w:jc w:val="center"/>
      </w:pPr>
      <w:r w:rsidRPr="00D146B9">
        <w:rPr>
          <w:noProof/>
          <w:lang w:eastAsia="en-AU"/>
        </w:rPr>
        <w:drawing>
          <wp:inline distT="0" distB="0" distL="0" distR="0" wp14:anchorId="3C57BEDA" wp14:editId="0D417981">
            <wp:extent cx="1676400" cy="2057400"/>
            <wp:effectExtent l="0" t="0" r="0" b="0"/>
            <wp:docPr id="197" name="Picture 5" descr="A picture containing necklet,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5" descr="A picture containing necklet, accessory&#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76400" cy="2057400"/>
                    </a:xfrm>
                    <a:prstGeom prst="rect">
                      <a:avLst/>
                    </a:prstGeom>
                    <a:noFill/>
                    <a:ln>
                      <a:noFill/>
                    </a:ln>
                  </pic:spPr>
                </pic:pic>
              </a:graphicData>
            </a:graphic>
          </wp:inline>
        </w:drawing>
      </w:r>
    </w:p>
    <w:p w14:paraId="24A5F527" w14:textId="77777777" w:rsidR="009806A3" w:rsidRPr="00D146B9" w:rsidRDefault="009806A3" w:rsidP="009806A3"/>
    <w:p w14:paraId="0DBA9B69" w14:textId="1A7C9F87" w:rsidR="009806A3" w:rsidRPr="00D146B9" w:rsidRDefault="009806A3" w:rsidP="009806A3">
      <w:r w:rsidRPr="00D146B9">
        <w:t>In this way, we see a flipside to analysis.  Analysis is the deconstruction of information into its constituent elements. In contrast, the presentation of our analysis requires the reconstruction of data based on key insights.  Therefore</w:t>
      </w:r>
      <w:r w:rsidR="002F3C98">
        <w:t>,</w:t>
      </w:r>
      <w:r w:rsidRPr="00D146B9">
        <w:t xml:space="preserve"> an important aspect of analysing data is the ability to present the findings of our analysis to others in a polished and clear way.</w:t>
      </w:r>
    </w:p>
    <w:p w14:paraId="4AE8C524" w14:textId="77777777" w:rsidR="009806A3" w:rsidRPr="00D146B9" w:rsidRDefault="009806A3" w:rsidP="009806A3">
      <w:r w:rsidRPr="00D146B9">
        <w:lastRenderedPageBreak/>
        <w:t>To do anything less will compromise the extent of engagement and buy-in we get from the decision-makers receiving our analysis.</w:t>
      </w:r>
    </w:p>
    <w:p w14:paraId="5EDFC02E" w14:textId="77777777" w:rsidR="009806A3" w:rsidRPr="00D146B9" w:rsidRDefault="009806A3" w:rsidP="009806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48DC9733" w14:textId="77777777" w:rsidR="009806A3" w:rsidRPr="00D146B9" w:rsidRDefault="009806A3" w:rsidP="009806A3">
      <w:pPr>
        <w:pStyle w:val="Heading2"/>
      </w:pPr>
      <w:bookmarkStart w:id="184" w:name="_Toc62731908"/>
      <w:bookmarkStart w:id="185" w:name="_Toc125890864"/>
      <w:bookmarkStart w:id="186" w:name="_Toc159150596"/>
      <w:bookmarkStart w:id="187" w:name="_Toc171507199"/>
      <w:bookmarkStart w:id="188" w:name="_Toc199246229"/>
      <w:r w:rsidRPr="00D146B9">
        <w:t>Conclusion</w:t>
      </w:r>
      <w:bookmarkEnd w:id="184"/>
      <w:bookmarkEnd w:id="185"/>
      <w:bookmarkEnd w:id="186"/>
      <w:bookmarkEnd w:id="187"/>
      <w:bookmarkEnd w:id="188"/>
    </w:p>
    <w:p w14:paraId="51A16E58" w14:textId="47F7895E" w:rsidR="009806A3" w:rsidRPr="00D146B9" w:rsidRDefault="009806A3" w:rsidP="009806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rsidRPr="00D146B9">
        <w:t>Analysis is the process of breaking something into its constituent elements; a detailed examination of the elements or structure of something</w:t>
      </w:r>
      <w:r w:rsidR="002F3C98">
        <w:t>,</w:t>
      </w:r>
      <w:r w:rsidRPr="00D146B9">
        <w:t xml:space="preserve"> typically as a basis for discussion or interpretation.</w:t>
      </w:r>
    </w:p>
    <w:p w14:paraId="3913189C" w14:textId="1281526F" w:rsidR="009806A3" w:rsidRPr="00D146B9" w:rsidRDefault="009806A3" w:rsidP="009806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rsidRPr="00D146B9">
        <w:t>We are trying to get to the bottom of an issue within an organisation to understand the key drivers behind it.  By starting with basic analysis and then drilling</w:t>
      </w:r>
      <w:r w:rsidR="002F3C98">
        <w:t>,</w:t>
      </w:r>
      <w:r w:rsidRPr="00D146B9">
        <w:t xml:space="preserve"> we are seeking to understand the cause and effect behind </w:t>
      </w:r>
      <w:r w:rsidR="002F3C98">
        <w:t xml:space="preserve">the </w:t>
      </w:r>
      <w:r w:rsidRPr="00D146B9">
        <w:t>data and changes in the data.</w:t>
      </w:r>
    </w:p>
    <w:p w14:paraId="2CA3EF11" w14:textId="77777777" w:rsidR="009806A3" w:rsidRPr="00D146B9" w:rsidRDefault="009806A3" w:rsidP="009806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rsidRPr="00D146B9">
        <w:t xml:space="preserve">We can go through a lot of information to reach a small number of conclusions.  In fact, the more thorough our analysis, we can have a situation where there is an inverse relationship between the amount of information we analyse and the number of conclusions we reach or insights we find.  This is a key indicator for me of the quality of analysis. </w:t>
      </w:r>
    </w:p>
    <w:p w14:paraId="28172336" w14:textId="77777777" w:rsidR="009806A3" w:rsidRPr="00D146B9" w:rsidRDefault="009806A3" w:rsidP="009806A3">
      <w:pPr>
        <w:pStyle w:val="Heading3"/>
      </w:pPr>
      <w:r w:rsidRPr="00D146B9">
        <w:t>NOTES</w:t>
      </w:r>
    </w:p>
    <w:p w14:paraId="1AAEA5C3" w14:textId="77777777" w:rsidR="009806A3" w:rsidRPr="00D146B9" w:rsidRDefault="009806A3" w:rsidP="009806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3919E6D5" w14:textId="77777777" w:rsidR="009806A3" w:rsidRPr="00D146B9" w:rsidRDefault="009806A3" w:rsidP="009806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31B94DAD" w14:textId="77777777" w:rsidR="009806A3" w:rsidRPr="00D146B9" w:rsidRDefault="009806A3" w:rsidP="009806A3"/>
    <w:p w14:paraId="2CE5A696" w14:textId="77777777" w:rsidR="009806A3" w:rsidRPr="00D146B9" w:rsidRDefault="009806A3" w:rsidP="009806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01349FF0" w14:textId="77777777" w:rsidR="009806A3" w:rsidRPr="00D146B9" w:rsidRDefault="009806A3" w:rsidP="009806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5AE86CB0" w14:textId="77777777" w:rsidR="009806A3" w:rsidRPr="00D146B9" w:rsidRDefault="009806A3" w:rsidP="009806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bookmarkEnd w:id="148"/>
    <w:p w14:paraId="219E861D" w14:textId="39F5B13F" w:rsidR="009806A3" w:rsidRPr="00D146B9" w:rsidRDefault="009806A3" w:rsidP="00686CD1"/>
    <w:sectPr w:rsidR="009806A3" w:rsidRPr="00D146B9" w:rsidSect="00E94F06">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2E1936" w14:textId="77777777" w:rsidR="0010724B" w:rsidRDefault="0010724B" w:rsidP="00CB300E">
      <w:r>
        <w:separator/>
      </w:r>
    </w:p>
  </w:endnote>
  <w:endnote w:type="continuationSeparator" w:id="0">
    <w:p w14:paraId="7AE43FA3" w14:textId="77777777" w:rsidR="0010724B" w:rsidRDefault="0010724B" w:rsidP="00CB3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Frutiger Next Pro Condensed">
    <w:panose1 w:val="020B0506040204020203"/>
    <w:charset w:val="4D"/>
    <w:family w:val="swiss"/>
    <w:notTrueType/>
    <w:pitch w:val="variable"/>
    <w:sig w:usb0="800000AF" w:usb1="5000204B"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Arial Bold">
    <w:altName w:val="Arial"/>
    <w:panose1 w:val="020B06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Frutiger Neue LT Pro Cn Regular">
    <w:panose1 w:val="020B0606040304020203"/>
    <w:charset w:val="4D"/>
    <w:family w:val="swiss"/>
    <w:notTrueType/>
    <w:pitch w:val="variable"/>
    <w:sig w:usb0="A00000AF" w:usb1="5000207B"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Futura Std ExtraBold">
    <w:panose1 w:val="020B0903020204020204"/>
    <w:charset w:val="00"/>
    <w:family w:val="swiss"/>
    <w:notTrueType/>
    <w:pitch w:val="variable"/>
    <w:sig w:usb0="800000AF" w:usb1="4000204A" w:usb2="00000000" w:usb3="00000000" w:csb0="00000001" w:csb1="00000000"/>
  </w:font>
  <w:font w:name="Futura Std Light">
    <w:panose1 w:val="020B0402020204020303"/>
    <w:charset w:val="4D"/>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Frutiger Next Pro">
    <w:panose1 w:val="020B0503040204020203"/>
    <w:charset w:val="4D"/>
    <w:family w:val="swiss"/>
    <w:notTrueType/>
    <w:pitch w:val="variable"/>
    <w:sig w:usb0="800000AF" w:usb1="5000204B" w:usb2="00000000" w:usb3="00000000" w:csb0="0000009B"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6073823"/>
      <w:docPartObj>
        <w:docPartGallery w:val="Page Numbers (Bottom of Page)"/>
        <w:docPartUnique/>
      </w:docPartObj>
    </w:sdtPr>
    <w:sdtContent>
      <w:p w14:paraId="432EF10C" w14:textId="4B308444" w:rsidR="00CF0441" w:rsidRDefault="00CF0441" w:rsidP="00E966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6B8EF769" w14:textId="77777777" w:rsidR="00CF0441" w:rsidRDefault="00CF0441" w:rsidP="00CF044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32665438"/>
      <w:docPartObj>
        <w:docPartGallery w:val="Page Numbers (Bottom of Page)"/>
        <w:docPartUnique/>
      </w:docPartObj>
    </w:sdtPr>
    <w:sdtContent>
      <w:p w14:paraId="385F4753" w14:textId="23E3BCFC" w:rsidR="00CF0441" w:rsidRDefault="00CF0441" w:rsidP="00E966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46ECC61" w14:textId="504AF8B5" w:rsidR="0019699F" w:rsidRPr="00CF0441" w:rsidRDefault="00B52AA0" w:rsidP="00CF0441">
    <w:pPr>
      <w:pStyle w:val="Footer"/>
      <w:tabs>
        <w:tab w:val="clear" w:pos="4513"/>
        <w:tab w:val="center" w:pos="8647"/>
      </w:tabs>
      <w:ind w:right="360"/>
      <w:rPr>
        <w:rFonts w:ascii="Frutiger Next Pro" w:hAnsi="Frutiger Next Pro" w:cs="Segoe UI Historic"/>
      </w:rPr>
    </w:pPr>
    <w:r w:rsidRPr="00CF0441">
      <w:rPr>
        <w:rFonts w:ascii="Frutiger Next Pro" w:hAnsi="Frutiger Next Pro"/>
        <w:noProof/>
        <w:lang w:eastAsia="en-AU"/>
      </w:rPr>
      <w:drawing>
        <wp:anchor distT="0" distB="0" distL="114300" distR="114300" simplePos="0" relativeHeight="251660800" behindDoc="1" locked="0" layoutInCell="1" allowOverlap="1" wp14:anchorId="62FE86D2" wp14:editId="7F2B0928">
          <wp:simplePos x="0" y="0"/>
          <wp:positionH relativeFrom="margin">
            <wp:posOffset>2933700</wp:posOffset>
          </wp:positionH>
          <wp:positionV relativeFrom="paragraph">
            <wp:posOffset>62865</wp:posOffset>
          </wp:positionV>
          <wp:extent cx="309592" cy="410000"/>
          <wp:effectExtent l="0" t="0" r="0"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AA SA Logo Icon CMYK grey version.png"/>
                  <pic:cNvPicPr/>
                </pic:nvPicPr>
                <pic:blipFill>
                  <a:blip r:embed="rId1">
                    <a:extLst>
                      <a:ext uri="{28A0092B-C50C-407E-A947-70E740481C1C}">
                        <a14:useLocalDpi xmlns:a14="http://schemas.microsoft.com/office/drawing/2010/main" val="0"/>
                      </a:ext>
                    </a:extLst>
                  </a:blip>
                  <a:stretch>
                    <a:fillRect/>
                  </a:stretch>
                </pic:blipFill>
                <pic:spPr>
                  <a:xfrm>
                    <a:off x="0" y="0"/>
                    <a:ext cx="309592" cy="410000"/>
                  </a:xfrm>
                  <a:prstGeom prst="rect">
                    <a:avLst/>
                  </a:prstGeom>
                </pic:spPr>
              </pic:pic>
            </a:graphicData>
          </a:graphic>
        </wp:anchor>
      </w:drawing>
    </w:r>
    <w:r w:rsidRPr="00CF0441">
      <w:rPr>
        <w:rFonts w:ascii="Frutiger Next Pro" w:hAnsi="Frutiger Next Pro" w:cs="Segoe UI Historic"/>
      </w:rPr>
      <w:t>Analysing and Presenting Data</w:t>
    </w:r>
    <w:r w:rsidRPr="00CF0441">
      <w:rPr>
        <w:rFonts w:ascii="Frutiger Next Pro" w:hAnsi="Frutiger Next Pro"/>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40053762"/>
      <w:docPartObj>
        <w:docPartGallery w:val="Page Numbers (Bottom of Page)"/>
        <w:docPartUnique/>
      </w:docPartObj>
    </w:sdtPr>
    <w:sdtContent>
      <w:p w14:paraId="4F0B3C57" w14:textId="35FF81B1" w:rsidR="00CF0441" w:rsidRDefault="00CF0441" w:rsidP="00E966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C5089D7" w14:textId="55F9FD10" w:rsidR="00CF0441" w:rsidRPr="00CF0441" w:rsidRDefault="00CF0441" w:rsidP="00CF0441">
    <w:pPr>
      <w:pStyle w:val="Footer"/>
      <w:tabs>
        <w:tab w:val="clear" w:pos="4513"/>
        <w:tab w:val="center" w:pos="8647"/>
      </w:tabs>
      <w:ind w:right="360"/>
      <w:rPr>
        <w:rFonts w:ascii="Frutiger Next Pro" w:hAnsi="Frutiger Next Pro" w:cs="Segoe UI Historic"/>
      </w:rPr>
    </w:pPr>
    <w:r w:rsidRPr="00CF0441">
      <w:rPr>
        <w:rFonts w:ascii="Frutiger Next Pro" w:hAnsi="Frutiger Next Pro"/>
        <w:noProof/>
        <w:lang w:eastAsia="en-AU"/>
      </w:rPr>
      <w:drawing>
        <wp:anchor distT="0" distB="0" distL="114300" distR="114300" simplePos="0" relativeHeight="251662848" behindDoc="1" locked="0" layoutInCell="1" allowOverlap="1" wp14:anchorId="01536E67" wp14:editId="78BF179E">
          <wp:simplePos x="0" y="0"/>
          <wp:positionH relativeFrom="margin">
            <wp:posOffset>2933700</wp:posOffset>
          </wp:positionH>
          <wp:positionV relativeFrom="paragraph">
            <wp:posOffset>62865</wp:posOffset>
          </wp:positionV>
          <wp:extent cx="309592" cy="410000"/>
          <wp:effectExtent l="0" t="0" r="0" b="0"/>
          <wp:wrapNone/>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09592" cy="410000"/>
                  </a:xfrm>
                  <a:prstGeom prst="rect">
                    <a:avLst/>
                  </a:prstGeom>
                </pic:spPr>
              </pic:pic>
            </a:graphicData>
          </a:graphic>
        </wp:anchor>
      </w:drawing>
    </w:r>
    <w:r w:rsidRPr="00CF0441">
      <w:rPr>
        <w:rFonts w:ascii="Frutiger Next Pro" w:hAnsi="Frutiger Next Pro" w:cs="Segoe UI Historic"/>
      </w:rPr>
      <w:t>Analysing and Presenting Data</w:t>
    </w:r>
    <w:r w:rsidRPr="00CF0441">
      <w:rPr>
        <w:rFonts w:ascii="Frutiger Next Pro" w:hAnsi="Frutiger Next Pro"/>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02340030"/>
      <w:docPartObj>
        <w:docPartGallery w:val="Page Numbers (Bottom of Page)"/>
        <w:docPartUnique/>
      </w:docPartObj>
    </w:sdtPr>
    <w:sdtContent>
      <w:p w14:paraId="7C066785" w14:textId="77777777" w:rsidR="00FC17D1" w:rsidRDefault="00FC17D1" w:rsidP="00E966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1CBE49DC" w14:textId="77777777" w:rsidR="00FC17D1" w:rsidRDefault="00FC17D1" w:rsidP="00CF0441">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sz w:val="20"/>
      </w:rPr>
      <w:id w:val="-1884630013"/>
      <w:docPartObj>
        <w:docPartGallery w:val="Page Numbers (Bottom of Page)"/>
        <w:docPartUnique/>
      </w:docPartObj>
    </w:sdtPr>
    <w:sdtContent>
      <w:p w14:paraId="4B1E9427" w14:textId="77777777" w:rsidR="00FC17D1" w:rsidRPr="00E10D4A" w:rsidRDefault="00FC17D1" w:rsidP="00E96633">
        <w:pPr>
          <w:pStyle w:val="Footer"/>
          <w:framePr w:wrap="none" w:vAnchor="text" w:hAnchor="margin" w:xAlign="right" w:y="1"/>
          <w:rPr>
            <w:rStyle w:val="PageNumber"/>
            <w:rFonts w:ascii="Arial" w:hAnsi="Arial"/>
            <w:sz w:val="20"/>
          </w:rPr>
        </w:pPr>
        <w:r w:rsidRPr="00E10D4A">
          <w:rPr>
            <w:rStyle w:val="PageNumber"/>
            <w:rFonts w:ascii="Arial" w:hAnsi="Arial"/>
            <w:sz w:val="20"/>
          </w:rPr>
          <w:fldChar w:fldCharType="begin"/>
        </w:r>
        <w:r w:rsidRPr="00E10D4A">
          <w:rPr>
            <w:rStyle w:val="PageNumber"/>
            <w:rFonts w:ascii="Arial" w:hAnsi="Arial"/>
            <w:sz w:val="20"/>
          </w:rPr>
          <w:instrText xml:space="preserve"> PAGE </w:instrText>
        </w:r>
        <w:r w:rsidRPr="00E10D4A">
          <w:rPr>
            <w:rStyle w:val="PageNumber"/>
            <w:rFonts w:ascii="Arial" w:hAnsi="Arial"/>
            <w:sz w:val="20"/>
          </w:rPr>
          <w:fldChar w:fldCharType="separate"/>
        </w:r>
        <w:r w:rsidRPr="00E10D4A">
          <w:rPr>
            <w:rStyle w:val="PageNumber"/>
            <w:rFonts w:ascii="Arial" w:hAnsi="Arial"/>
            <w:noProof/>
            <w:sz w:val="20"/>
          </w:rPr>
          <w:t>2</w:t>
        </w:r>
        <w:r w:rsidRPr="00E10D4A">
          <w:rPr>
            <w:rStyle w:val="PageNumber"/>
            <w:rFonts w:ascii="Arial" w:hAnsi="Arial"/>
            <w:sz w:val="20"/>
          </w:rPr>
          <w:fldChar w:fldCharType="end"/>
        </w:r>
      </w:p>
    </w:sdtContent>
  </w:sdt>
  <w:p w14:paraId="6F2668D1" w14:textId="4B1A6FEB" w:rsidR="00FC17D1" w:rsidRPr="00E10D4A" w:rsidRDefault="00A568E8" w:rsidP="00CF0441">
    <w:pPr>
      <w:pStyle w:val="Footer"/>
      <w:tabs>
        <w:tab w:val="clear" w:pos="4513"/>
        <w:tab w:val="center" w:pos="8647"/>
      </w:tabs>
      <w:ind w:right="360"/>
      <w:rPr>
        <w:rFonts w:ascii="Arial" w:hAnsi="Arial"/>
        <w:sz w:val="20"/>
      </w:rPr>
    </w:pPr>
    <w:r w:rsidRPr="00CF0441">
      <w:rPr>
        <w:rFonts w:ascii="Frutiger Next Pro" w:hAnsi="Frutiger Next Pro"/>
        <w:noProof/>
        <w:lang w:eastAsia="en-AU"/>
      </w:rPr>
      <w:drawing>
        <wp:anchor distT="0" distB="0" distL="114300" distR="114300" simplePos="0" relativeHeight="251666944" behindDoc="1" locked="0" layoutInCell="1" allowOverlap="1" wp14:anchorId="4CC55EA4" wp14:editId="617EE133">
          <wp:simplePos x="0" y="0"/>
          <wp:positionH relativeFrom="margin">
            <wp:posOffset>2711487</wp:posOffset>
          </wp:positionH>
          <wp:positionV relativeFrom="paragraph">
            <wp:posOffset>-100425</wp:posOffset>
          </wp:positionV>
          <wp:extent cx="309592" cy="410000"/>
          <wp:effectExtent l="0" t="0" r="0" b="0"/>
          <wp:wrapNone/>
          <wp:docPr id="291212477" name="Picture 291212477" descr="A black and gre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212477" name="Picture 291212477" descr="A black and grey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09592" cy="410000"/>
                  </a:xfrm>
                  <a:prstGeom prst="rect">
                    <a:avLst/>
                  </a:prstGeom>
                </pic:spPr>
              </pic:pic>
            </a:graphicData>
          </a:graphic>
        </wp:anchor>
      </w:drawing>
    </w:r>
    <w:r w:rsidR="00FC17D1" w:rsidRPr="00E10D4A">
      <w:rPr>
        <w:rFonts w:ascii="Arial" w:hAnsi="Arial"/>
        <w:sz w:val="20"/>
      </w:rPr>
      <w:t>Analysing and Presenting Data</w:t>
    </w:r>
    <w:r w:rsidR="00FC17D1">
      <w:rPr>
        <w:rFonts w:ascii="Arial" w:hAnsi="Arial"/>
        <w:sz w:val="20"/>
      </w:rPr>
      <w:t xml:space="preserve">                  </w:t>
    </w:r>
    <w:r w:rsidR="00FC17D1" w:rsidRPr="00E10D4A">
      <w:rPr>
        <w:rFonts w:ascii="Arial" w:hAnsi="Arial"/>
        <w:sz w:val="20"/>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68074913"/>
      <w:docPartObj>
        <w:docPartGallery w:val="Page Numbers (Bottom of Page)"/>
        <w:docPartUnique/>
      </w:docPartObj>
    </w:sdtPr>
    <w:sdtEndPr>
      <w:rPr>
        <w:rStyle w:val="PageNumber"/>
        <w:rFonts w:ascii="Arial" w:hAnsi="Arial"/>
        <w:sz w:val="20"/>
      </w:rPr>
    </w:sdtEndPr>
    <w:sdtContent>
      <w:p w14:paraId="3AE16363" w14:textId="77777777" w:rsidR="00FC17D1" w:rsidRPr="00E10D4A" w:rsidRDefault="00FC17D1" w:rsidP="00E96633">
        <w:pPr>
          <w:pStyle w:val="Footer"/>
          <w:framePr w:wrap="none" w:vAnchor="text" w:hAnchor="margin" w:xAlign="right" w:y="1"/>
          <w:rPr>
            <w:rStyle w:val="PageNumber"/>
            <w:rFonts w:ascii="Arial" w:hAnsi="Arial"/>
            <w:sz w:val="20"/>
          </w:rPr>
        </w:pPr>
        <w:r w:rsidRPr="00E10D4A">
          <w:rPr>
            <w:rStyle w:val="PageNumber"/>
            <w:rFonts w:ascii="Arial" w:hAnsi="Arial"/>
            <w:sz w:val="20"/>
          </w:rPr>
          <w:fldChar w:fldCharType="begin"/>
        </w:r>
        <w:r w:rsidRPr="00E10D4A">
          <w:rPr>
            <w:rStyle w:val="PageNumber"/>
            <w:rFonts w:ascii="Arial" w:hAnsi="Arial"/>
            <w:sz w:val="20"/>
          </w:rPr>
          <w:instrText xml:space="preserve"> PAGE </w:instrText>
        </w:r>
        <w:r w:rsidRPr="00E10D4A">
          <w:rPr>
            <w:rStyle w:val="PageNumber"/>
            <w:rFonts w:ascii="Arial" w:hAnsi="Arial"/>
            <w:sz w:val="20"/>
          </w:rPr>
          <w:fldChar w:fldCharType="separate"/>
        </w:r>
        <w:r w:rsidRPr="00E10D4A">
          <w:rPr>
            <w:rStyle w:val="PageNumber"/>
            <w:rFonts w:ascii="Arial" w:hAnsi="Arial"/>
            <w:noProof/>
            <w:sz w:val="20"/>
          </w:rPr>
          <w:t>1</w:t>
        </w:r>
        <w:r w:rsidRPr="00E10D4A">
          <w:rPr>
            <w:rStyle w:val="PageNumber"/>
            <w:rFonts w:ascii="Arial" w:hAnsi="Arial"/>
            <w:sz w:val="20"/>
          </w:rPr>
          <w:fldChar w:fldCharType="end"/>
        </w:r>
      </w:p>
    </w:sdtContent>
  </w:sdt>
  <w:p w14:paraId="73AEAD52" w14:textId="28EEB0D5" w:rsidR="00FC17D1" w:rsidRPr="00E10D4A" w:rsidRDefault="00A568E8" w:rsidP="00CF0441">
    <w:pPr>
      <w:pStyle w:val="Footer"/>
      <w:tabs>
        <w:tab w:val="clear" w:pos="4513"/>
        <w:tab w:val="center" w:pos="8647"/>
      </w:tabs>
      <w:ind w:right="360"/>
      <w:rPr>
        <w:rFonts w:ascii="Arial" w:hAnsi="Arial"/>
        <w:sz w:val="20"/>
      </w:rPr>
    </w:pPr>
    <w:r w:rsidRPr="00CF0441">
      <w:rPr>
        <w:rFonts w:ascii="Frutiger Next Pro" w:hAnsi="Frutiger Next Pro"/>
        <w:noProof/>
        <w:lang w:eastAsia="en-AU"/>
      </w:rPr>
      <w:drawing>
        <wp:anchor distT="0" distB="0" distL="114300" distR="114300" simplePos="0" relativeHeight="251664896" behindDoc="1" locked="0" layoutInCell="1" allowOverlap="1" wp14:anchorId="398FBD5B" wp14:editId="2FCF16E5">
          <wp:simplePos x="0" y="0"/>
          <wp:positionH relativeFrom="margin">
            <wp:posOffset>2690344</wp:posOffset>
          </wp:positionH>
          <wp:positionV relativeFrom="paragraph">
            <wp:posOffset>-63427</wp:posOffset>
          </wp:positionV>
          <wp:extent cx="309592" cy="410000"/>
          <wp:effectExtent l="0" t="0" r="0" b="0"/>
          <wp:wrapNone/>
          <wp:docPr id="267382136" name="Picture 267382136" descr="A black and gre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382136" name="Picture 267382136" descr="A black and grey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09592" cy="410000"/>
                  </a:xfrm>
                  <a:prstGeom prst="rect">
                    <a:avLst/>
                  </a:prstGeom>
                </pic:spPr>
              </pic:pic>
            </a:graphicData>
          </a:graphic>
        </wp:anchor>
      </w:drawing>
    </w:r>
    <w:r w:rsidR="00FC17D1" w:rsidRPr="00E10D4A">
      <w:rPr>
        <w:rFonts w:ascii="Arial" w:hAnsi="Arial"/>
        <w:sz w:val="20"/>
      </w:rPr>
      <w:t>Analysing and Presenting Data</w:t>
    </w:r>
    <w:r w:rsidR="00FC17D1">
      <w:rPr>
        <w:rFonts w:ascii="Arial" w:hAnsi="Arial"/>
        <w:sz w:val="20"/>
      </w:rPr>
      <w:t xml:space="preserve">                </w:t>
    </w:r>
    <w:r w:rsidR="00FC17D1" w:rsidRPr="00E10D4A">
      <w:rPr>
        <w:rFonts w:ascii="Arial" w:hAnsi="Arial"/>
        <w:sz w:val="20"/>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67120495"/>
      <w:docPartObj>
        <w:docPartGallery w:val="Page Numbers (Bottom of Page)"/>
        <w:docPartUnique/>
      </w:docPartObj>
    </w:sdtPr>
    <w:sdtContent>
      <w:p w14:paraId="3752F3F3" w14:textId="77777777" w:rsidR="00F62563" w:rsidRDefault="00F62563" w:rsidP="00E966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0465711F" w14:textId="77777777" w:rsidR="00F62563" w:rsidRDefault="00F62563" w:rsidP="00CF0441">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sz w:val="20"/>
      </w:rPr>
      <w:id w:val="-18317290"/>
      <w:docPartObj>
        <w:docPartGallery w:val="Page Numbers (Bottom of Page)"/>
        <w:docPartUnique/>
      </w:docPartObj>
    </w:sdtPr>
    <w:sdtContent>
      <w:p w14:paraId="2934655F" w14:textId="77777777" w:rsidR="00F62563" w:rsidRPr="00E10D4A" w:rsidRDefault="00F62563" w:rsidP="00E96633">
        <w:pPr>
          <w:pStyle w:val="Footer"/>
          <w:framePr w:wrap="none" w:vAnchor="text" w:hAnchor="margin" w:xAlign="right" w:y="1"/>
          <w:rPr>
            <w:rStyle w:val="PageNumber"/>
            <w:rFonts w:ascii="Arial" w:hAnsi="Arial"/>
            <w:sz w:val="20"/>
          </w:rPr>
        </w:pPr>
        <w:r w:rsidRPr="00E10D4A">
          <w:rPr>
            <w:rStyle w:val="PageNumber"/>
            <w:rFonts w:ascii="Arial" w:hAnsi="Arial"/>
            <w:sz w:val="20"/>
          </w:rPr>
          <w:fldChar w:fldCharType="begin"/>
        </w:r>
        <w:r w:rsidRPr="00E10D4A">
          <w:rPr>
            <w:rStyle w:val="PageNumber"/>
            <w:rFonts w:ascii="Arial" w:hAnsi="Arial"/>
            <w:sz w:val="20"/>
          </w:rPr>
          <w:instrText xml:space="preserve"> PAGE </w:instrText>
        </w:r>
        <w:r w:rsidRPr="00E10D4A">
          <w:rPr>
            <w:rStyle w:val="PageNumber"/>
            <w:rFonts w:ascii="Arial" w:hAnsi="Arial"/>
            <w:sz w:val="20"/>
          </w:rPr>
          <w:fldChar w:fldCharType="separate"/>
        </w:r>
        <w:r w:rsidRPr="00E10D4A">
          <w:rPr>
            <w:rStyle w:val="PageNumber"/>
            <w:rFonts w:ascii="Arial" w:hAnsi="Arial"/>
            <w:noProof/>
            <w:sz w:val="20"/>
          </w:rPr>
          <w:t>2</w:t>
        </w:r>
        <w:r w:rsidRPr="00E10D4A">
          <w:rPr>
            <w:rStyle w:val="PageNumber"/>
            <w:rFonts w:ascii="Arial" w:hAnsi="Arial"/>
            <w:sz w:val="20"/>
          </w:rPr>
          <w:fldChar w:fldCharType="end"/>
        </w:r>
      </w:p>
    </w:sdtContent>
  </w:sdt>
  <w:p w14:paraId="5A21ACD3" w14:textId="73F972D6" w:rsidR="00F62563" w:rsidRPr="00E10D4A" w:rsidRDefault="00A568E8" w:rsidP="00CF0441">
    <w:pPr>
      <w:pStyle w:val="Footer"/>
      <w:tabs>
        <w:tab w:val="clear" w:pos="4513"/>
        <w:tab w:val="center" w:pos="8647"/>
      </w:tabs>
      <w:ind w:right="360"/>
      <w:rPr>
        <w:rFonts w:ascii="Arial" w:hAnsi="Arial"/>
        <w:sz w:val="20"/>
      </w:rPr>
    </w:pPr>
    <w:r w:rsidRPr="00CF0441">
      <w:rPr>
        <w:rFonts w:ascii="Frutiger Next Pro" w:hAnsi="Frutiger Next Pro"/>
        <w:noProof/>
        <w:lang w:eastAsia="en-AU"/>
      </w:rPr>
      <w:drawing>
        <wp:anchor distT="0" distB="0" distL="114300" distR="114300" simplePos="0" relativeHeight="251671040" behindDoc="1" locked="0" layoutInCell="1" allowOverlap="1" wp14:anchorId="293A2913" wp14:editId="52E912EA">
          <wp:simplePos x="0" y="0"/>
          <wp:positionH relativeFrom="margin">
            <wp:posOffset>3039191</wp:posOffset>
          </wp:positionH>
          <wp:positionV relativeFrom="paragraph">
            <wp:posOffset>-26428</wp:posOffset>
          </wp:positionV>
          <wp:extent cx="309592" cy="410000"/>
          <wp:effectExtent l="0" t="0" r="0" b="0"/>
          <wp:wrapNone/>
          <wp:docPr id="1777093923" name="Picture 1777093923" descr="A black and gre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93923" name="Picture 1777093923" descr="A black and grey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09592" cy="410000"/>
                  </a:xfrm>
                  <a:prstGeom prst="rect">
                    <a:avLst/>
                  </a:prstGeom>
                </pic:spPr>
              </pic:pic>
            </a:graphicData>
          </a:graphic>
        </wp:anchor>
      </w:drawing>
    </w:r>
    <w:r w:rsidR="00F62563" w:rsidRPr="00E10D4A">
      <w:rPr>
        <w:rFonts w:ascii="Arial" w:hAnsi="Arial"/>
        <w:sz w:val="20"/>
      </w:rPr>
      <w:t>Analysing and Presenting Data</w:t>
    </w:r>
    <w:r w:rsidR="00F62563" w:rsidRPr="00E10D4A">
      <w:rPr>
        <w:rFonts w:ascii="Arial" w:hAnsi="Arial"/>
        <w:sz w:val="20"/>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70864509"/>
      <w:docPartObj>
        <w:docPartGallery w:val="Page Numbers (Bottom of Page)"/>
        <w:docPartUnique/>
      </w:docPartObj>
    </w:sdtPr>
    <w:sdtEndPr>
      <w:rPr>
        <w:rStyle w:val="PageNumber"/>
        <w:rFonts w:ascii="Arial" w:hAnsi="Arial"/>
        <w:sz w:val="20"/>
      </w:rPr>
    </w:sdtEndPr>
    <w:sdtContent>
      <w:p w14:paraId="0B4F173F" w14:textId="77777777" w:rsidR="00F62563" w:rsidRPr="00E10D4A" w:rsidRDefault="00F62563" w:rsidP="00E96633">
        <w:pPr>
          <w:pStyle w:val="Footer"/>
          <w:framePr w:wrap="none" w:vAnchor="text" w:hAnchor="margin" w:xAlign="right" w:y="1"/>
          <w:rPr>
            <w:rStyle w:val="PageNumber"/>
            <w:rFonts w:ascii="Arial" w:hAnsi="Arial"/>
            <w:sz w:val="20"/>
          </w:rPr>
        </w:pPr>
        <w:r w:rsidRPr="00E10D4A">
          <w:rPr>
            <w:rStyle w:val="PageNumber"/>
            <w:rFonts w:ascii="Arial" w:hAnsi="Arial"/>
            <w:sz w:val="20"/>
          </w:rPr>
          <w:fldChar w:fldCharType="begin"/>
        </w:r>
        <w:r w:rsidRPr="00E10D4A">
          <w:rPr>
            <w:rStyle w:val="PageNumber"/>
            <w:rFonts w:ascii="Arial" w:hAnsi="Arial"/>
            <w:sz w:val="20"/>
          </w:rPr>
          <w:instrText xml:space="preserve"> PAGE </w:instrText>
        </w:r>
        <w:r w:rsidRPr="00E10D4A">
          <w:rPr>
            <w:rStyle w:val="PageNumber"/>
            <w:rFonts w:ascii="Arial" w:hAnsi="Arial"/>
            <w:sz w:val="20"/>
          </w:rPr>
          <w:fldChar w:fldCharType="separate"/>
        </w:r>
        <w:r w:rsidRPr="00E10D4A">
          <w:rPr>
            <w:rStyle w:val="PageNumber"/>
            <w:rFonts w:ascii="Arial" w:hAnsi="Arial"/>
            <w:noProof/>
            <w:sz w:val="20"/>
          </w:rPr>
          <w:t>1</w:t>
        </w:r>
        <w:r w:rsidRPr="00E10D4A">
          <w:rPr>
            <w:rStyle w:val="PageNumber"/>
            <w:rFonts w:ascii="Arial" w:hAnsi="Arial"/>
            <w:sz w:val="20"/>
          </w:rPr>
          <w:fldChar w:fldCharType="end"/>
        </w:r>
      </w:p>
    </w:sdtContent>
  </w:sdt>
  <w:p w14:paraId="743B8893" w14:textId="5C223443" w:rsidR="00F62563" w:rsidRPr="00E10D4A" w:rsidRDefault="00A568E8" w:rsidP="00CF0441">
    <w:pPr>
      <w:pStyle w:val="Footer"/>
      <w:tabs>
        <w:tab w:val="clear" w:pos="4513"/>
        <w:tab w:val="center" w:pos="8647"/>
      </w:tabs>
      <w:ind w:right="360"/>
      <w:rPr>
        <w:rFonts w:ascii="Arial" w:hAnsi="Arial"/>
        <w:sz w:val="20"/>
      </w:rPr>
    </w:pPr>
    <w:r w:rsidRPr="00CF0441">
      <w:rPr>
        <w:rFonts w:ascii="Frutiger Next Pro" w:hAnsi="Frutiger Next Pro"/>
        <w:noProof/>
        <w:lang w:eastAsia="en-AU"/>
      </w:rPr>
      <w:drawing>
        <wp:anchor distT="0" distB="0" distL="114300" distR="114300" simplePos="0" relativeHeight="251668992" behindDoc="1" locked="0" layoutInCell="1" allowOverlap="1" wp14:anchorId="3E72EAD0" wp14:editId="625E807D">
          <wp:simplePos x="0" y="0"/>
          <wp:positionH relativeFrom="margin">
            <wp:posOffset>2848911</wp:posOffset>
          </wp:positionH>
          <wp:positionV relativeFrom="paragraph">
            <wp:posOffset>-36999</wp:posOffset>
          </wp:positionV>
          <wp:extent cx="309592" cy="410000"/>
          <wp:effectExtent l="0" t="0" r="0" b="0"/>
          <wp:wrapNone/>
          <wp:docPr id="1244803544" name="Picture 1244803544" descr="A black and gre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03544" name="Picture 1244803544" descr="A black and grey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09592" cy="410000"/>
                  </a:xfrm>
                  <a:prstGeom prst="rect">
                    <a:avLst/>
                  </a:prstGeom>
                </pic:spPr>
              </pic:pic>
            </a:graphicData>
          </a:graphic>
        </wp:anchor>
      </w:drawing>
    </w:r>
    <w:r w:rsidR="00F62563" w:rsidRPr="00E10D4A">
      <w:rPr>
        <w:rFonts w:ascii="Arial" w:hAnsi="Arial"/>
        <w:sz w:val="20"/>
      </w:rPr>
      <w:t>Analysing and Presenting Data</w:t>
    </w:r>
    <w:r w:rsidR="00F62563" w:rsidRPr="00E10D4A">
      <w:rPr>
        <w:rFonts w:ascii="Arial" w:hAnsi="Arial"/>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4B5661" w14:textId="77777777" w:rsidR="0010724B" w:rsidRDefault="0010724B" w:rsidP="00CB300E">
      <w:r>
        <w:separator/>
      </w:r>
    </w:p>
  </w:footnote>
  <w:footnote w:type="continuationSeparator" w:id="0">
    <w:p w14:paraId="035FBBB9" w14:textId="77777777" w:rsidR="0010724B" w:rsidRDefault="0010724B" w:rsidP="00CB30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F"/>
    <w:multiLevelType w:val="multilevel"/>
    <w:tmpl w:val="894EE881"/>
    <w:lvl w:ilvl="0">
      <w:start w:val="1"/>
      <w:numFmt w:val="decimal"/>
      <w:isLgl/>
      <w:lvlText w:val="%1."/>
      <w:lvlJc w:val="left"/>
      <w:pPr>
        <w:tabs>
          <w:tab w:val="num" w:pos="360"/>
        </w:tabs>
        <w:ind w:left="360" w:firstLine="0"/>
      </w:pPr>
      <w:rPr>
        <w:rFonts w:hint="default"/>
        <w:position w:val="0"/>
      </w:rPr>
    </w:lvl>
    <w:lvl w:ilvl="1">
      <w:start w:val="1"/>
      <w:numFmt w:val="decimal"/>
      <w:isLgl/>
      <w:lvlText w:val="%2."/>
      <w:lvlJc w:val="left"/>
      <w:pPr>
        <w:tabs>
          <w:tab w:val="num" w:pos="360"/>
        </w:tabs>
        <w:ind w:left="360" w:firstLine="360"/>
      </w:pPr>
      <w:rPr>
        <w:rFonts w:hint="default"/>
        <w:position w:val="0"/>
      </w:rPr>
    </w:lvl>
    <w:lvl w:ilvl="2">
      <w:start w:val="1"/>
      <w:numFmt w:val="decimal"/>
      <w:isLgl/>
      <w:lvlText w:val="%3."/>
      <w:lvlJc w:val="left"/>
      <w:pPr>
        <w:tabs>
          <w:tab w:val="num" w:pos="360"/>
        </w:tabs>
        <w:ind w:left="360" w:firstLine="720"/>
      </w:pPr>
      <w:rPr>
        <w:rFonts w:hint="default"/>
        <w:position w:val="0"/>
      </w:rPr>
    </w:lvl>
    <w:lvl w:ilvl="3">
      <w:start w:val="1"/>
      <w:numFmt w:val="decimal"/>
      <w:isLgl/>
      <w:lvlText w:val="%4."/>
      <w:lvlJc w:val="left"/>
      <w:pPr>
        <w:tabs>
          <w:tab w:val="num" w:pos="360"/>
        </w:tabs>
        <w:ind w:left="360" w:firstLine="1080"/>
      </w:pPr>
      <w:rPr>
        <w:rFonts w:hint="default"/>
        <w:position w:val="0"/>
      </w:rPr>
    </w:lvl>
    <w:lvl w:ilvl="4">
      <w:start w:val="1"/>
      <w:numFmt w:val="decimal"/>
      <w:isLgl/>
      <w:lvlText w:val="%5."/>
      <w:lvlJc w:val="left"/>
      <w:pPr>
        <w:tabs>
          <w:tab w:val="num" w:pos="360"/>
        </w:tabs>
        <w:ind w:left="360" w:firstLine="1440"/>
      </w:pPr>
      <w:rPr>
        <w:rFonts w:hint="default"/>
        <w:position w:val="0"/>
      </w:rPr>
    </w:lvl>
    <w:lvl w:ilvl="5">
      <w:start w:val="1"/>
      <w:numFmt w:val="decimal"/>
      <w:isLgl/>
      <w:lvlText w:val="%6."/>
      <w:lvlJc w:val="left"/>
      <w:pPr>
        <w:tabs>
          <w:tab w:val="num" w:pos="360"/>
        </w:tabs>
        <w:ind w:left="360" w:firstLine="1800"/>
      </w:pPr>
      <w:rPr>
        <w:rFonts w:hint="default"/>
        <w:position w:val="0"/>
      </w:rPr>
    </w:lvl>
    <w:lvl w:ilvl="6">
      <w:start w:val="1"/>
      <w:numFmt w:val="decimal"/>
      <w:isLgl/>
      <w:lvlText w:val="%7."/>
      <w:lvlJc w:val="left"/>
      <w:pPr>
        <w:tabs>
          <w:tab w:val="num" w:pos="360"/>
        </w:tabs>
        <w:ind w:left="360" w:firstLine="2160"/>
      </w:pPr>
      <w:rPr>
        <w:rFonts w:hint="default"/>
        <w:position w:val="0"/>
      </w:rPr>
    </w:lvl>
    <w:lvl w:ilvl="7">
      <w:start w:val="1"/>
      <w:numFmt w:val="decimal"/>
      <w:isLgl/>
      <w:lvlText w:val="%8."/>
      <w:lvlJc w:val="left"/>
      <w:pPr>
        <w:tabs>
          <w:tab w:val="num" w:pos="360"/>
        </w:tabs>
        <w:ind w:left="360" w:firstLine="2520"/>
      </w:pPr>
      <w:rPr>
        <w:rFonts w:hint="default"/>
        <w:position w:val="0"/>
      </w:rPr>
    </w:lvl>
    <w:lvl w:ilvl="8">
      <w:start w:val="1"/>
      <w:numFmt w:val="decimal"/>
      <w:isLgl/>
      <w:lvlText w:val="%9."/>
      <w:lvlJc w:val="left"/>
      <w:pPr>
        <w:tabs>
          <w:tab w:val="num" w:pos="360"/>
        </w:tabs>
        <w:ind w:left="360" w:firstLine="2880"/>
      </w:pPr>
      <w:rPr>
        <w:rFonts w:hint="default"/>
        <w:position w:val="0"/>
      </w:rPr>
    </w:lvl>
  </w:abstractNum>
  <w:abstractNum w:abstractNumId="1" w15:restartNumberingAfterBreak="0">
    <w:nsid w:val="003C345A"/>
    <w:multiLevelType w:val="hybridMultilevel"/>
    <w:tmpl w:val="5E28C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9462C3"/>
    <w:multiLevelType w:val="hybridMultilevel"/>
    <w:tmpl w:val="2B581B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69D6500"/>
    <w:multiLevelType w:val="hybridMultilevel"/>
    <w:tmpl w:val="E6CA7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565811"/>
    <w:multiLevelType w:val="hybridMultilevel"/>
    <w:tmpl w:val="98B49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AC696E"/>
    <w:multiLevelType w:val="hybridMultilevel"/>
    <w:tmpl w:val="D0F00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0116CF"/>
    <w:multiLevelType w:val="hybridMultilevel"/>
    <w:tmpl w:val="6E3A01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A22CF3"/>
    <w:multiLevelType w:val="hybridMultilevel"/>
    <w:tmpl w:val="5CF6D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7D7E37"/>
    <w:multiLevelType w:val="hybridMultilevel"/>
    <w:tmpl w:val="8A86B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7251AB"/>
    <w:multiLevelType w:val="hybridMultilevel"/>
    <w:tmpl w:val="C374F4CE"/>
    <w:lvl w:ilvl="0" w:tplc="EE386BD2">
      <w:start w:val="1"/>
      <w:numFmt w:val="bullet"/>
      <w:lvlText w:val="•"/>
      <w:lvlJc w:val="left"/>
      <w:pPr>
        <w:tabs>
          <w:tab w:val="num" w:pos="1440"/>
        </w:tabs>
        <w:ind w:left="144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2C33CB"/>
    <w:multiLevelType w:val="hybridMultilevel"/>
    <w:tmpl w:val="717AC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921BE3"/>
    <w:multiLevelType w:val="hybridMultilevel"/>
    <w:tmpl w:val="2E46C0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CBB3A41"/>
    <w:multiLevelType w:val="hybridMultilevel"/>
    <w:tmpl w:val="1674D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2A2C96"/>
    <w:multiLevelType w:val="hybridMultilevel"/>
    <w:tmpl w:val="77DE1D5A"/>
    <w:lvl w:ilvl="0" w:tplc="A3A6ABEC">
      <w:start w:val="1"/>
      <w:numFmt w:val="bullet"/>
      <w:lvlText w:val=""/>
      <w:lvlJc w:val="left"/>
      <w:pPr>
        <w:tabs>
          <w:tab w:val="num" w:pos="720"/>
        </w:tabs>
        <w:ind w:left="720" w:hanging="360"/>
      </w:pPr>
      <w:rPr>
        <w:rFonts w:ascii="Symbol" w:hAnsi="Symbol" w:hint="default"/>
        <w:color w:val="FF66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A13EF8"/>
    <w:multiLevelType w:val="hybridMultilevel"/>
    <w:tmpl w:val="06FA2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634972"/>
    <w:multiLevelType w:val="hybridMultilevel"/>
    <w:tmpl w:val="DC3C6F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D60786"/>
    <w:multiLevelType w:val="hybridMultilevel"/>
    <w:tmpl w:val="A1408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C97CED"/>
    <w:multiLevelType w:val="hybridMultilevel"/>
    <w:tmpl w:val="E2124B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6D26467"/>
    <w:multiLevelType w:val="hybridMultilevel"/>
    <w:tmpl w:val="34D41534"/>
    <w:lvl w:ilvl="0" w:tplc="48BA8896">
      <w:start w:val="1"/>
      <w:numFmt w:val="decimal"/>
      <w:lvlText w:val="%1."/>
      <w:lvlJc w:val="left"/>
      <w:pPr>
        <w:ind w:left="720" w:hanging="360"/>
      </w:pPr>
      <w:rPr>
        <w:rFonts w:ascii="Times New Roman" w:hAnsi="Times New Roman"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3931C8"/>
    <w:multiLevelType w:val="hybridMultilevel"/>
    <w:tmpl w:val="E5CA2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5261C3"/>
    <w:multiLevelType w:val="hybridMultilevel"/>
    <w:tmpl w:val="73E8E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AB4997"/>
    <w:multiLevelType w:val="hybridMultilevel"/>
    <w:tmpl w:val="F2846D4A"/>
    <w:lvl w:ilvl="0" w:tplc="9CCCB68A">
      <w:start w:val="1"/>
      <w:numFmt w:val="bullet"/>
      <w:lvlText w:val=""/>
      <w:lvlJc w:val="left"/>
      <w:pPr>
        <w:ind w:left="720" w:hanging="360"/>
      </w:pPr>
      <w:rPr>
        <w:rFonts w:ascii="Symbol" w:hAnsi="Symbol" w:hint="default"/>
        <w:color w:val="F79646"/>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941727"/>
    <w:multiLevelType w:val="hybridMultilevel"/>
    <w:tmpl w:val="E06C1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2D0E31"/>
    <w:multiLevelType w:val="hybridMultilevel"/>
    <w:tmpl w:val="3F948A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BE369C"/>
    <w:multiLevelType w:val="hybridMultilevel"/>
    <w:tmpl w:val="60CE3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7875F8"/>
    <w:multiLevelType w:val="hybridMultilevel"/>
    <w:tmpl w:val="128CC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10231B"/>
    <w:multiLevelType w:val="hybridMultilevel"/>
    <w:tmpl w:val="DFCC15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4B91E16"/>
    <w:multiLevelType w:val="hybridMultilevel"/>
    <w:tmpl w:val="EED4C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C334D8"/>
    <w:multiLevelType w:val="hybridMultilevel"/>
    <w:tmpl w:val="F46C94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4A7336"/>
    <w:multiLevelType w:val="hybridMultilevel"/>
    <w:tmpl w:val="F7D06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096EFF"/>
    <w:multiLevelType w:val="hybridMultilevel"/>
    <w:tmpl w:val="DE482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B4267F9"/>
    <w:multiLevelType w:val="multilevel"/>
    <w:tmpl w:val="0180D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041159E"/>
    <w:multiLevelType w:val="multilevel"/>
    <w:tmpl w:val="E4285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7377BB"/>
    <w:multiLevelType w:val="hybridMultilevel"/>
    <w:tmpl w:val="34A4E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FC627F"/>
    <w:multiLevelType w:val="hybridMultilevel"/>
    <w:tmpl w:val="E926F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5478C1"/>
    <w:multiLevelType w:val="hybridMultilevel"/>
    <w:tmpl w:val="9F589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97079D7"/>
    <w:multiLevelType w:val="hybridMultilevel"/>
    <w:tmpl w:val="F216D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D9330E"/>
    <w:multiLevelType w:val="hybridMultilevel"/>
    <w:tmpl w:val="B5CA81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0816F40"/>
    <w:multiLevelType w:val="hybridMultilevel"/>
    <w:tmpl w:val="7E88A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CF50E9"/>
    <w:multiLevelType w:val="hybridMultilevel"/>
    <w:tmpl w:val="76D09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32091F"/>
    <w:multiLevelType w:val="multilevel"/>
    <w:tmpl w:val="31B09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581560D"/>
    <w:multiLevelType w:val="hybridMultilevel"/>
    <w:tmpl w:val="0944E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78C42A2"/>
    <w:multiLevelType w:val="hybridMultilevel"/>
    <w:tmpl w:val="E886E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7B56AA8"/>
    <w:multiLevelType w:val="hybridMultilevel"/>
    <w:tmpl w:val="1D083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80C69E0"/>
    <w:multiLevelType w:val="hybridMultilevel"/>
    <w:tmpl w:val="F4807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8E72B88"/>
    <w:multiLevelType w:val="hybridMultilevel"/>
    <w:tmpl w:val="5CC0C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B544F88"/>
    <w:multiLevelType w:val="hybridMultilevel"/>
    <w:tmpl w:val="C51EC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F8C238B"/>
    <w:multiLevelType w:val="hybridMultilevel"/>
    <w:tmpl w:val="97B226E8"/>
    <w:lvl w:ilvl="0" w:tplc="A3F2E570">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0A7132A"/>
    <w:multiLevelType w:val="hybridMultilevel"/>
    <w:tmpl w:val="D35E4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3753108"/>
    <w:multiLevelType w:val="hybridMultilevel"/>
    <w:tmpl w:val="6B2E3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8486805">
    <w:abstractNumId w:val="47"/>
  </w:num>
  <w:num w:numId="2" w16cid:durableId="1716851741">
    <w:abstractNumId w:val="21"/>
  </w:num>
  <w:num w:numId="3" w16cid:durableId="1245647523">
    <w:abstractNumId w:val="18"/>
  </w:num>
  <w:num w:numId="4" w16cid:durableId="2064936567">
    <w:abstractNumId w:val="10"/>
  </w:num>
  <w:num w:numId="5" w16cid:durableId="621888566">
    <w:abstractNumId w:val="1"/>
  </w:num>
  <w:num w:numId="6" w16cid:durableId="492719969">
    <w:abstractNumId w:val="0"/>
  </w:num>
  <w:num w:numId="7" w16cid:durableId="1705322180">
    <w:abstractNumId w:val="31"/>
  </w:num>
  <w:num w:numId="8" w16cid:durableId="668949451">
    <w:abstractNumId w:val="13"/>
  </w:num>
  <w:num w:numId="9" w16cid:durableId="1628773321">
    <w:abstractNumId w:val="6"/>
  </w:num>
  <w:num w:numId="10" w16cid:durableId="1529678049">
    <w:abstractNumId w:val="39"/>
  </w:num>
  <w:num w:numId="11" w16cid:durableId="1306819288">
    <w:abstractNumId w:val="36"/>
  </w:num>
  <w:num w:numId="12" w16cid:durableId="942223223">
    <w:abstractNumId w:val="38"/>
  </w:num>
  <w:num w:numId="13" w16cid:durableId="585265724">
    <w:abstractNumId w:val="12"/>
  </w:num>
  <w:num w:numId="14" w16cid:durableId="811482758">
    <w:abstractNumId w:val="44"/>
  </w:num>
  <w:num w:numId="15" w16cid:durableId="1144658200">
    <w:abstractNumId w:val="4"/>
  </w:num>
  <w:num w:numId="16" w16cid:durableId="1923752247">
    <w:abstractNumId w:val="22"/>
  </w:num>
  <w:num w:numId="17" w16cid:durableId="1628856550">
    <w:abstractNumId w:val="16"/>
  </w:num>
  <w:num w:numId="18" w16cid:durableId="255406474">
    <w:abstractNumId w:val="34"/>
  </w:num>
  <w:num w:numId="19" w16cid:durableId="21370724">
    <w:abstractNumId w:val="15"/>
  </w:num>
  <w:num w:numId="20" w16cid:durableId="1008749772">
    <w:abstractNumId w:val="11"/>
  </w:num>
  <w:num w:numId="21" w16cid:durableId="541290259">
    <w:abstractNumId w:val="30"/>
  </w:num>
  <w:num w:numId="22" w16cid:durableId="87239500">
    <w:abstractNumId w:val="20"/>
  </w:num>
  <w:num w:numId="23" w16cid:durableId="1795058386">
    <w:abstractNumId w:val="8"/>
  </w:num>
  <w:num w:numId="24" w16cid:durableId="876162493">
    <w:abstractNumId w:val="17"/>
  </w:num>
  <w:num w:numId="25" w16cid:durableId="1450006647">
    <w:abstractNumId w:val="42"/>
  </w:num>
  <w:num w:numId="26" w16cid:durableId="928277136">
    <w:abstractNumId w:val="48"/>
  </w:num>
  <w:num w:numId="27" w16cid:durableId="155614471">
    <w:abstractNumId w:val="45"/>
  </w:num>
  <w:num w:numId="28" w16cid:durableId="974988361">
    <w:abstractNumId w:val="28"/>
  </w:num>
  <w:num w:numId="29" w16cid:durableId="415901445">
    <w:abstractNumId w:val="35"/>
  </w:num>
  <w:num w:numId="30" w16cid:durableId="565841295">
    <w:abstractNumId w:val="19"/>
  </w:num>
  <w:num w:numId="31" w16cid:durableId="2004969468">
    <w:abstractNumId w:val="43"/>
  </w:num>
  <w:num w:numId="32" w16cid:durableId="920065241">
    <w:abstractNumId w:val="23"/>
  </w:num>
  <w:num w:numId="33" w16cid:durableId="2071725422">
    <w:abstractNumId w:val="27"/>
  </w:num>
  <w:num w:numId="34" w16cid:durableId="350035922">
    <w:abstractNumId w:val="49"/>
  </w:num>
  <w:num w:numId="35" w16cid:durableId="325595731">
    <w:abstractNumId w:val="5"/>
  </w:num>
  <w:num w:numId="36" w16cid:durableId="1490486650">
    <w:abstractNumId w:val="24"/>
  </w:num>
  <w:num w:numId="37" w16cid:durableId="564099897">
    <w:abstractNumId w:val="7"/>
  </w:num>
  <w:num w:numId="38" w16cid:durableId="997151819">
    <w:abstractNumId w:val="2"/>
  </w:num>
  <w:num w:numId="39" w16cid:durableId="844132953">
    <w:abstractNumId w:val="25"/>
  </w:num>
  <w:num w:numId="40" w16cid:durableId="1898583652">
    <w:abstractNumId w:val="14"/>
  </w:num>
  <w:num w:numId="41" w16cid:durableId="631709562">
    <w:abstractNumId w:val="9"/>
  </w:num>
  <w:num w:numId="42" w16cid:durableId="1387604553">
    <w:abstractNumId w:val="40"/>
  </w:num>
  <w:num w:numId="43" w16cid:durableId="170992516">
    <w:abstractNumId w:val="26"/>
  </w:num>
  <w:num w:numId="44" w16cid:durableId="1359085936">
    <w:abstractNumId w:val="32"/>
  </w:num>
  <w:num w:numId="45" w16cid:durableId="728958545">
    <w:abstractNumId w:val="41"/>
  </w:num>
  <w:num w:numId="46" w16cid:durableId="185412372">
    <w:abstractNumId w:val="46"/>
  </w:num>
  <w:num w:numId="47" w16cid:durableId="749278045">
    <w:abstractNumId w:val="3"/>
  </w:num>
  <w:num w:numId="48" w16cid:durableId="1442455702">
    <w:abstractNumId w:val="37"/>
  </w:num>
  <w:num w:numId="49" w16cid:durableId="788357089">
    <w:abstractNumId w:val="33"/>
  </w:num>
  <w:num w:numId="50" w16cid:durableId="1116218925">
    <w:abstractNumId w:val="2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0"/>
  <w:proofState w:spelling="clean" w:grammar="clean"/>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CE5"/>
    <w:rsid w:val="00001398"/>
    <w:rsid w:val="0000394A"/>
    <w:rsid w:val="00003A7A"/>
    <w:rsid w:val="0001228B"/>
    <w:rsid w:val="0001477B"/>
    <w:rsid w:val="0001693F"/>
    <w:rsid w:val="00021166"/>
    <w:rsid w:val="00022289"/>
    <w:rsid w:val="00025E85"/>
    <w:rsid w:val="00036DB1"/>
    <w:rsid w:val="000371DD"/>
    <w:rsid w:val="00040327"/>
    <w:rsid w:val="0004036B"/>
    <w:rsid w:val="0004495D"/>
    <w:rsid w:val="00054D9C"/>
    <w:rsid w:val="00056835"/>
    <w:rsid w:val="00056944"/>
    <w:rsid w:val="00056FE2"/>
    <w:rsid w:val="000573F8"/>
    <w:rsid w:val="00061C4C"/>
    <w:rsid w:val="000800A8"/>
    <w:rsid w:val="00080FC3"/>
    <w:rsid w:val="00087DA9"/>
    <w:rsid w:val="00090C05"/>
    <w:rsid w:val="00091666"/>
    <w:rsid w:val="00091762"/>
    <w:rsid w:val="000975EC"/>
    <w:rsid w:val="000A4277"/>
    <w:rsid w:val="000A488A"/>
    <w:rsid w:val="000A51DC"/>
    <w:rsid w:val="000B2256"/>
    <w:rsid w:val="000C5798"/>
    <w:rsid w:val="000D1CBB"/>
    <w:rsid w:val="000E5753"/>
    <w:rsid w:val="000E722E"/>
    <w:rsid w:val="000F6743"/>
    <w:rsid w:val="000F758E"/>
    <w:rsid w:val="00101FE6"/>
    <w:rsid w:val="00103B59"/>
    <w:rsid w:val="0010724B"/>
    <w:rsid w:val="00112907"/>
    <w:rsid w:val="0011354A"/>
    <w:rsid w:val="00113B69"/>
    <w:rsid w:val="00113C4E"/>
    <w:rsid w:val="00123242"/>
    <w:rsid w:val="00140CF8"/>
    <w:rsid w:val="001512FE"/>
    <w:rsid w:val="00161922"/>
    <w:rsid w:val="00162ED7"/>
    <w:rsid w:val="00165573"/>
    <w:rsid w:val="00166B9C"/>
    <w:rsid w:val="00190BDB"/>
    <w:rsid w:val="0019699F"/>
    <w:rsid w:val="001A0E3D"/>
    <w:rsid w:val="001B5E60"/>
    <w:rsid w:val="001C1747"/>
    <w:rsid w:val="001C1E7C"/>
    <w:rsid w:val="001C3B51"/>
    <w:rsid w:val="001C5675"/>
    <w:rsid w:val="001C65A9"/>
    <w:rsid w:val="001D0C2F"/>
    <w:rsid w:val="001D0ED0"/>
    <w:rsid w:val="001D3254"/>
    <w:rsid w:val="001E4D4F"/>
    <w:rsid w:val="001F6A2C"/>
    <w:rsid w:val="00206FCA"/>
    <w:rsid w:val="002142DB"/>
    <w:rsid w:val="00216A6F"/>
    <w:rsid w:val="0022435E"/>
    <w:rsid w:val="002258B6"/>
    <w:rsid w:val="002262ED"/>
    <w:rsid w:val="00236C2C"/>
    <w:rsid w:val="00245262"/>
    <w:rsid w:val="0025165D"/>
    <w:rsid w:val="00270020"/>
    <w:rsid w:val="002718C3"/>
    <w:rsid w:val="002745C7"/>
    <w:rsid w:val="00295CD5"/>
    <w:rsid w:val="00296BCC"/>
    <w:rsid w:val="002A0F22"/>
    <w:rsid w:val="002A1897"/>
    <w:rsid w:val="002A6E61"/>
    <w:rsid w:val="002B1632"/>
    <w:rsid w:val="002B7CAC"/>
    <w:rsid w:val="002D1AE7"/>
    <w:rsid w:val="002D7D55"/>
    <w:rsid w:val="002E10F5"/>
    <w:rsid w:val="002E1FB0"/>
    <w:rsid w:val="002E201E"/>
    <w:rsid w:val="002E35DA"/>
    <w:rsid w:val="002E4DB4"/>
    <w:rsid w:val="002E70EA"/>
    <w:rsid w:val="002F3C98"/>
    <w:rsid w:val="002F3F8A"/>
    <w:rsid w:val="002F48F7"/>
    <w:rsid w:val="003107D5"/>
    <w:rsid w:val="00315FD8"/>
    <w:rsid w:val="003328EF"/>
    <w:rsid w:val="00335065"/>
    <w:rsid w:val="00337CDB"/>
    <w:rsid w:val="00340E06"/>
    <w:rsid w:val="003426C4"/>
    <w:rsid w:val="003562A7"/>
    <w:rsid w:val="0037404F"/>
    <w:rsid w:val="00374259"/>
    <w:rsid w:val="00382E16"/>
    <w:rsid w:val="003877CD"/>
    <w:rsid w:val="003A22AD"/>
    <w:rsid w:val="003B6EF0"/>
    <w:rsid w:val="003C0B49"/>
    <w:rsid w:val="003C55E0"/>
    <w:rsid w:val="003C7C75"/>
    <w:rsid w:val="003C7C97"/>
    <w:rsid w:val="003D7028"/>
    <w:rsid w:val="003E2D9F"/>
    <w:rsid w:val="003F1CD6"/>
    <w:rsid w:val="003F553F"/>
    <w:rsid w:val="004021A1"/>
    <w:rsid w:val="004053A5"/>
    <w:rsid w:val="00410C89"/>
    <w:rsid w:val="0041695F"/>
    <w:rsid w:val="004176BA"/>
    <w:rsid w:val="00417CB3"/>
    <w:rsid w:val="0042209E"/>
    <w:rsid w:val="00424558"/>
    <w:rsid w:val="004247F1"/>
    <w:rsid w:val="00425103"/>
    <w:rsid w:val="00432995"/>
    <w:rsid w:val="00433B43"/>
    <w:rsid w:val="004455BE"/>
    <w:rsid w:val="00456806"/>
    <w:rsid w:val="0045709F"/>
    <w:rsid w:val="00466F71"/>
    <w:rsid w:val="004723BE"/>
    <w:rsid w:val="00473694"/>
    <w:rsid w:val="00474FA8"/>
    <w:rsid w:val="00476081"/>
    <w:rsid w:val="004761DF"/>
    <w:rsid w:val="00477151"/>
    <w:rsid w:val="004771A2"/>
    <w:rsid w:val="00477E9E"/>
    <w:rsid w:val="0048514F"/>
    <w:rsid w:val="00485D46"/>
    <w:rsid w:val="00487CCD"/>
    <w:rsid w:val="00490B9C"/>
    <w:rsid w:val="00491404"/>
    <w:rsid w:val="00494C9E"/>
    <w:rsid w:val="00496AB1"/>
    <w:rsid w:val="004A4638"/>
    <w:rsid w:val="004A4F1B"/>
    <w:rsid w:val="004B50AD"/>
    <w:rsid w:val="004B57E6"/>
    <w:rsid w:val="004C5911"/>
    <w:rsid w:val="004E3685"/>
    <w:rsid w:val="004E4633"/>
    <w:rsid w:val="004E4906"/>
    <w:rsid w:val="004E497E"/>
    <w:rsid w:val="004F1D70"/>
    <w:rsid w:val="005053D0"/>
    <w:rsid w:val="00506E94"/>
    <w:rsid w:val="00525686"/>
    <w:rsid w:val="00533613"/>
    <w:rsid w:val="0053625D"/>
    <w:rsid w:val="00540CD7"/>
    <w:rsid w:val="00540F19"/>
    <w:rsid w:val="00547E1A"/>
    <w:rsid w:val="00555A99"/>
    <w:rsid w:val="005563CC"/>
    <w:rsid w:val="00557B29"/>
    <w:rsid w:val="00564BED"/>
    <w:rsid w:val="00587F80"/>
    <w:rsid w:val="00596413"/>
    <w:rsid w:val="005A03B5"/>
    <w:rsid w:val="005A5ED9"/>
    <w:rsid w:val="005D6CC2"/>
    <w:rsid w:val="005E320C"/>
    <w:rsid w:val="005E566E"/>
    <w:rsid w:val="005F44B0"/>
    <w:rsid w:val="00601F71"/>
    <w:rsid w:val="00603A0E"/>
    <w:rsid w:val="006118B7"/>
    <w:rsid w:val="00612E7C"/>
    <w:rsid w:val="00615915"/>
    <w:rsid w:val="00620B94"/>
    <w:rsid w:val="0062124F"/>
    <w:rsid w:val="0062418D"/>
    <w:rsid w:val="00625BD7"/>
    <w:rsid w:val="0062700E"/>
    <w:rsid w:val="00627FC7"/>
    <w:rsid w:val="00635A15"/>
    <w:rsid w:val="00641CEB"/>
    <w:rsid w:val="00643304"/>
    <w:rsid w:val="00662B9E"/>
    <w:rsid w:val="00665BB4"/>
    <w:rsid w:val="006666E5"/>
    <w:rsid w:val="00670662"/>
    <w:rsid w:val="006711C2"/>
    <w:rsid w:val="00671BE8"/>
    <w:rsid w:val="006727E1"/>
    <w:rsid w:val="0067361B"/>
    <w:rsid w:val="00677458"/>
    <w:rsid w:val="00681E0B"/>
    <w:rsid w:val="0068418B"/>
    <w:rsid w:val="006861F9"/>
    <w:rsid w:val="00686CD1"/>
    <w:rsid w:val="00687317"/>
    <w:rsid w:val="00687EA3"/>
    <w:rsid w:val="00691E55"/>
    <w:rsid w:val="00692727"/>
    <w:rsid w:val="006B2AED"/>
    <w:rsid w:val="006B4AA7"/>
    <w:rsid w:val="006B570A"/>
    <w:rsid w:val="006C4956"/>
    <w:rsid w:val="006C7ED2"/>
    <w:rsid w:val="006E1E36"/>
    <w:rsid w:val="006E56CB"/>
    <w:rsid w:val="006E7E5E"/>
    <w:rsid w:val="006F01CE"/>
    <w:rsid w:val="00704032"/>
    <w:rsid w:val="00711409"/>
    <w:rsid w:val="00731E28"/>
    <w:rsid w:val="0073211E"/>
    <w:rsid w:val="00732422"/>
    <w:rsid w:val="00741902"/>
    <w:rsid w:val="00741B4C"/>
    <w:rsid w:val="00742ECA"/>
    <w:rsid w:val="00750BA0"/>
    <w:rsid w:val="00751A97"/>
    <w:rsid w:val="007663DA"/>
    <w:rsid w:val="00774FAA"/>
    <w:rsid w:val="00776BE0"/>
    <w:rsid w:val="007813BC"/>
    <w:rsid w:val="00784D8B"/>
    <w:rsid w:val="00786FD3"/>
    <w:rsid w:val="00787305"/>
    <w:rsid w:val="007930A2"/>
    <w:rsid w:val="00796C02"/>
    <w:rsid w:val="00797675"/>
    <w:rsid w:val="00797CF3"/>
    <w:rsid w:val="007A17DD"/>
    <w:rsid w:val="007C1C2A"/>
    <w:rsid w:val="007C221C"/>
    <w:rsid w:val="007C3D91"/>
    <w:rsid w:val="007C6A00"/>
    <w:rsid w:val="007D0190"/>
    <w:rsid w:val="007E671A"/>
    <w:rsid w:val="007E6E48"/>
    <w:rsid w:val="007F6A68"/>
    <w:rsid w:val="00810601"/>
    <w:rsid w:val="00810CAD"/>
    <w:rsid w:val="00812229"/>
    <w:rsid w:val="008357ED"/>
    <w:rsid w:val="00835A54"/>
    <w:rsid w:val="00840398"/>
    <w:rsid w:val="008524C2"/>
    <w:rsid w:val="00864BD1"/>
    <w:rsid w:val="00864FFE"/>
    <w:rsid w:val="00872C05"/>
    <w:rsid w:val="00872DC3"/>
    <w:rsid w:val="00892250"/>
    <w:rsid w:val="008A1CD1"/>
    <w:rsid w:val="008A51B9"/>
    <w:rsid w:val="008A6193"/>
    <w:rsid w:val="008A6BBC"/>
    <w:rsid w:val="008B7AB3"/>
    <w:rsid w:val="008D0888"/>
    <w:rsid w:val="008D180B"/>
    <w:rsid w:val="008F23F3"/>
    <w:rsid w:val="00907891"/>
    <w:rsid w:val="00922CFD"/>
    <w:rsid w:val="00926386"/>
    <w:rsid w:val="009306AC"/>
    <w:rsid w:val="009363A6"/>
    <w:rsid w:val="009556A9"/>
    <w:rsid w:val="00956001"/>
    <w:rsid w:val="009618CD"/>
    <w:rsid w:val="009644DC"/>
    <w:rsid w:val="00973493"/>
    <w:rsid w:val="00974F31"/>
    <w:rsid w:val="009806A3"/>
    <w:rsid w:val="00981762"/>
    <w:rsid w:val="00995C47"/>
    <w:rsid w:val="009A0067"/>
    <w:rsid w:val="009A4CD5"/>
    <w:rsid w:val="009B1C22"/>
    <w:rsid w:val="009B1DE6"/>
    <w:rsid w:val="009B4B4A"/>
    <w:rsid w:val="009C10F0"/>
    <w:rsid w:val="009C2CE5"/>
    <w:rsid w:val="009C3BB2"/>
    <w:rsid w:val="009C4F06"/>
    <w:rsid w:val="009E070D"/>
    <w:rsid w:val="009E0D1E"/>
    <w:rsid w:val="009E5C90"/>
    <w:rsid w:val="009F0B42"/>
    <w:rsid w:val="00A01405"/>
    <w:rsid w:val="00A070F2"/>
    <w:rsid w:val="00A16031"/>
    <w:rsid w:val="00A311A4"/>
    <w:rsid w:val="00A33821"/>
    <w:rsid w:val="00A36A3C"/>
    <w:rsid w:val="00A420C9"/>
    <w:rsid w:val="00A4368D"/>
    <w:rsid w:val="00A56642"/>
    <w:rsid w:val="00A568E8"/>
    <w:rsid w:val="00A57D4D"/>
    <w:rsid w:val="00A61711"/>
    <w:rsid w:val="00A668CE"/>
    <w:rsid w:val="00A7017A"/>
    <w:rsid w:val="00A70269"/>
    <w:rsid w:val="00A74D3A"/>
    <w:rsid w:val="00A8664D"/>
    <w:rsid w:val="00A96528"/>
    <w:rsid w:val="00AA4358"/>
    <w:rsid w:val="00AB0F7D"/>
    <w:rsid w:val="00AC6992"/>
    <w:rsid w:val="00AD0D6D"/>
    <w:rsid w:val="00AD4CEB"/>
    <w:rsid w:val="00AD6A98"/>
    <w:rsid w:val="00AD6CC0"/>
    <w:rsid w:val="00AE0C0C"/>
    <w:rsid w:val="00B002B3"/>
    <w:rsid w:val="00B002F0"/>
    <w:rsid w:val="00B00D02"/>
    <w:rsid w:val="00B02053"/>
    <w:rsid w:val="00B03C5B"/>
    <w:rsid w:val="00B05C60"/>
    <w:rsid w:val="00B122BC"/>
    <w:rsid w:val="00B20D07"/>
    <w:rsid w:val="00B276F1"/>
    <w:rsid w:val="00B465FD"/>
    <w:rsid w:val="00B52AA0"/>
    <w:rsid w:val="00B6484A"/>
    <w:rsid w:val="00B65671"/>
    <w:rsid w:val="00B832B3"/>
    <w:rsid w:val="00B845A6"/>
    <w:rsid w:val="00B961B7"/>
    <w:rsid w:val="00BA2A12"/>
    <w:rsid w:val="00BA3FB3"/>
    <w:rsid w:val="00BA676E"/>
    <w:rsid w:val="00BA6AEF"/>
    <w:rsid w:val="00BA7782"/>
    <w:rsid w:val="00BA7F4A"/>
    <w:rsid w:val="00BB1C7F"/>
    <w:rsid w:val="00BC1B31"/>
    <w:rsid w:val="00BC2500"/>
    <w:rsid w:val="00BD2ADC"/>
    <w:rsid w:val="00BD7B8B"/>
    <w:rsid w:val="00BE0123"/>
    <w:rsid w:val="00BF0F71"/>
    <w:rsid w:val="00BF3260"/>
    <w:rsid w:val="00BF4E2F"/>
    <w:rsid w:val="00BF6E00"/>
    <w:rsid w:val="00C02185"/>
    <w:rsid w:val="00C02EE0"/>
    <w:rsid w:val="00C04085"/>
    <w:rsid w:val="00C1259C"/>
    <w:rsid w:val="00C17A8B"/>
    <w:rsid w:val="00C204B3"/>
    <w:rsid w:val="00C231ED"/>
    <w:rsid w:val="00C449CA"/>
    <w:rsid w:val="00C56D2B"/>
    <w:rsid w:val="00C6044C"/>
    <w:rsid w:val="00C66620"/>
    <w:rsid w:val="00C6686E"/>
    <w:rsid w:val="00C67D99"/>
    <w:rsid w:val="00C816E1"/>
    <w:rsid w:val="00C8607F"/>
    <w:rsid w:val="00C87EEC"/>
    <w:rsid w:val="00C9042B"/>
    <w:rsid w:val="00C9060C"/>
    <w:rsid w:val="00C90CA6"/>
    <w:rsid w:val="00C921AF"/>
    <w:rsid w:val="00C939B4"/>
    <w:rsid w:val="00C979A2"/>
    <w:rsid w:val="00CA0758"/>
    <w:rsid w:val="00CA17AD"/>
    <w:rsid w:val="00CA3878"/>
    <w:rsid w:val="00CA40BF"/>
    <w:rsid w:val="00CB1665"/>
    <w:rsid w:val="00CB2D66"/>
    <w:rsid w:val="00CB300E"/>
    <w:rsid w:val="00CB5ED9"/>
    <w:rsid w:val="00CC2EEA"/>
    <w:rsid w:val="00CC3BC1"/>
    <w:rsid w:val="00CC3EB9"/>
    <w:rsid w:val="00CC5633"/>
    <w:rsid w:val="00CD1067"/>
    <w:rsid w:val="00CD54AD"/>
    <w:rsid w:val="00CD710A"/>
    <w:rsid w:val="00CD7BC5"/>
    <w:rsid w:val="00CE4D98"/>
    <w:rsid w:val="00CE70D9"/>
    <w:rsid w:val="00CE7BCF"/>
    <w:rsid w:val="00CF0441"/>
    <w:rsid w:val="00D00F07"/>
    <w:rsid w:val="00D011EC"/>
    <w:rsid w:val="00D054BD"/>
    <w:rsid w:val="00D06C82"/>
    <w:rsid w:val="00D146B9"/>
    <w:rsid w:val="00D20596"/>
    <w:rsid w:val="00D41469"/>
    <w:rsid w:val="00D41764"/>
    <w:rsid w:val="00D46436"/>
    <w:rsid w:val="00D50831"/>
    <w:rsid w:val="00D566A4"/>
    <w:rsid w:val="00D62908"/>
    <w:rsid w:val="00D7583A"/>
    <w:rsid w:val="00D77431"/>
    <w:rsid w:val="00D841BF"/>
    <w:rsid w:val="00DA64B1"/>
    <w:rsid w:val="00DB26D7"/>
    <w:rsid w:val="00DC04F5"/>
    <w:rsid w:val="00DC0F5C"/>
    <w:rsid w:val="00DC269F"/>
    <w:rsid w:val="00DC3532"/>
    <w:rsid w:val="00DC7D80"/>
    <w:rsid w:val="00DD5232"/>
    <w:rsid w:val="00DE17F8"/>
    <w:rsid w:val="00DF44AA"/>
    <w:rsid w:val="00E01C75"/>
    <w:rsid w:val="00E02442"/>
    <w:rsid w:val="00E06C6A"/>
    <w:rsid w:val="00E113F5"/>
    <w:rsid w:val="00E20F8A"/>
    <w:rsid w:val="00E21794"/>
    <w:rsid w:val="00E22099"/>
    <w:rsid w:val="00E22AAE"/>
    <w:rsid w:val="00E27370"/>
    <w:rsid w:val="00E31983"/>
    <w:rsid w:val="00E32AEE"/>
    <w:rsid w:val="00E42838"/>
    <w:rsid w:val="00E43F3C"/>
    <w:rsid w:val="00E445AE"/>
    <w:rsid w:val="00E50074"/>
    <w:rsid w:val="00E607D0"/>
    <w:rsid w:val="00E64AF5"/>
    <w:rsid w:val="00E74A19"/>
    <w:rsid w:val="00E75E6B"/>
    <w:rsid w:val="00E8412B"/>
    <w:rsid w:val="00E90CBC"/>
    <w:rsid w:val="00E91898"/>
    <w:rsid w:val="00E91B0D"/>
    <w:rsid w:val="00E94F06"/>
    <w:rsid w:val="00EA00D5"/>
    <w:rsid w:val="00EA0312"/>
    <w:rsid w:val="00EA0F88"/>
    <w:rsid w:val="00EA1194"/>
    <w:rsid w:val="00EA5DB9"/>
    <w:rsid w:val="00EB1B84"/>
    <w:rsid w:val="00EC0482"/>
    <w:rsid w:val="00EC7291"/>
    <w:rsid w:val="00EC74F1"/>
    <w:rsid w:val="00ED2B1C"/>
    <w:rsid w:val="00ED40CF"/>
    <w:rsid w:val="00EE2C48"/>
    <w:rsid w:val="00EE2F6A"/>
    <w:rsid w:val="00EE7C52"/>
    <w:rsid w:val="00EF3375"/>
    <w:rsid w:val="00EF4035"/>
    <w:rsid w:val="00EF4435"/>
    <w:rsid w:val="00F0781A"/>
    <w:rsid w:val="00F17BEA"/>
    <w:rsid w:val="00F20890"/>
    <w:rsid w:val="00F22478"/>
    <w:rsid w:val="00F22736"/>
    <w:rsid w:val="00F2382B"/>
    <w:rsid w:val="00F24089"/>
    <w:rsid w:val="00F305C1"/>
    <w:rsid w:val="00F361AF"/>
    <w:rsid w:val="00F4478A"/>
    <w:rsid w:val="00F46B72"/>
    <w:rsid w:val="00F61311"/>
    <w:rsid w:val="00F6144A"/>
    <w:rsid w:val="00F62563"/>
    <w:rsid w:val="00F62C9E"/>
    <w:rsid w:val="00F63CC4"/>
    <w:rsid w:val="00F672B3"/>
    <w:rsid w:val="00F71FEB"/>
    <w:rsid w:val="00F73BDE"/>
    <w:rsid w:val="00F92682"/>
    <w:rsid w:val="00F93F23"/>
    <w:rsid w:val="00F94D52"/>
    <w:rsid w:val="00FA0255"/>
    <w:rsid w:val="00FB4B4E"/>
    <w:rsid w:val="00FB79C1"/>
    <w:rsid w:val="00FC103B"/>
    <w:rsid w:val="00FC17D1"/>
    <w:rsid w:val="00FC418C"/>
    <w:rsid w:val="00FC473F"/>
    <w:rsid w:val="00FC4AE2"/>
    <w:rsid w:val="00FC7287"/>
    <w:rsid w:val="00FD0182"/>
    <w:rsid w:val="00FD065E"/>
    <w:rsid w:val="00FD06BB"/>
    <w:rsid w:val="00FE10B5"/>
    <w:rsid w:val="00FE59C2"/>
    <w:rsid w:val="00FE6510"/>
    <w:rsid w:val="00FF1904"/>
    <w:rsid w:val="00FF20B7"/>
    <w:rsid w:val="00FF2EED"/>
    <w:rsid w:val="00FF54F0"/>
    <w:rsid w:val="00FF70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A334C97"/>
  <w15:docId w15:val="{EAC3D152-7367-7546-928B-C99ACEB66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16E1"/>
    <w:pPr>
      <w:spacing w:after="120"/>
    </w:pPr>
    <w:rPr>
      <w:rFonts w:ascii="Frutiger Next Pro Condensed" w:hAnsi="Frutiger Next Pro Condensed" w:cs="Arial"/>
      <w:sz w:val="24"/>
      <w:lang w:val="en-AU"/>
    </w:rPr>
  </w:style>
  <w:style w:type="paragraph" w:styleId="Heading1">
    <w:name w:val="heading 1"/>
    <w:basedOn w:val="Normal"/>
    <w:next w:val="Normal"/>
    <w:link w:val="Heading1Char"/>
    <w:qFormat/>
    <w:rsid w:val="00A56642"/>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qFormat/>
    <w:rsid w:val="00525686"/>
    <w:pPr>
      <w:keepNext/>
      <w:spacing w:before="240" w:after="60"/>
      <w:outlineLvl w:val="1"/>
    </w:pPr>
    <w:rPr>
      <w:rFonts w:ascii="Arial" w:hAnsi="Arial"/>
      <w:b/>
      <w:bCs/>
      <w:i/>
      <w:iCs/>
      <w:sz w:val="28"/>
      <w:szCs w:val="28"/>
    </w:rPr>
  </w:style>
  <w:style w:type="paragraph" w:styleId="Heading3">
    <w:name w:val="heading 3"/>
    <w:basedOn w:val="Normal"/>
    <w:next w:val="Normal"/>
    <w:link w:val="Heading3Char"/>
    <w:qFormat/>
    <w:rsid w:val="00A56642"/>
    <w:pPr>
      <w:keepNext/>
      <w:spacing w:before="240" w:after="60"/>
      <w:outlineLvl w:val="2"/>
    </w:pPr>
    <w:rPr>
      <w:rFonts w:ascii="Arial" w:hAnsi="Arial"/>
      <w:b/>
      <w:bCs/>
      <w:sz w:val="26"/>
      <w:szCs w:val="26"/>
    </w:rPr>
  </w:style>
  <w:style w:type="paragraph" w:styleId="Heading4">
    <w:name w:val="heading 4"/>
    <w:basedOn w:val="Normal"/>
    <w:next w:val="Normal"/>
    <w:link w:val="Heading4Char"/>
    <w:unhideWhenUsed/>
    <w:qFormat/>
    <w:rsid w:val="00D20596"/>
    <w:pPr>
      <w:keepNext/>
      <w:keepLines/>
      <w:spacing w:before="40" w:after="0"/>
      <w:outlineLvl w:val="3"/>
    </w:pPr>
    <w:rPr>
      <w:rFonts w:ascii="Arial Narrow" w:eastAsiaTheme="majorEastAsia" w:hAnsi="Arial Narrow" w:cstheme="majorBidi"/>
      <w:b/>
      <w:i/>
      <w:iCs/>
      <w:color w:val="17365D" w:themeColor="text2"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B300E"/>
    <w:pPr>
      <w:tabs>
        <w:tab w:val="center" w:pos="4513"/>
        <w:tab w:val="right" w:pos="9026"/>
      </w:tabs>
    </w:pPr>
  </w:style>
  <w:style w:type="character" w:customStyle="1" w:styleId="HeaderChar">
    <w:name w:val="Header Char"/>
    <w:basedOn w:val="DefaultParagraphFont"/>
    <w:link w:val="Header"/>
    <w:rsid w:val="00CB300E"/>
    <w:rPr>
      <w:rFonts w:ascii="Arial Narrow" w:hAnsi="Arial Narrow" w:cs="Arial"/>
      <w:lang w:eastAsia="en-US"/>
    </w:rPr>
  </w:style>
  <w:style w:type="paragraph" w:styleId="Footer">
    <w:name w:val="footer"/>
    <w:basedOn w:val="Normal"/>
    <w:link w:val="FooterChar"/>
    <w:uiPriority w:val="99"/>
    <w:rsid w:val="00CB300E"/>
    <w:pPr>
      <w:tabs>
        <w:tab w:val="center" w:pos="4513"/>
        <w:tab w:val="right" w:pos="9026"/>
      </w:tabs>
    </w:pPr>
  </w:style>
  <w:style w:type="character" w:customStyle="1" w:styleId="FooterChar">
    <w:name w:val="Footer Char"/>
    <w:basedOn w:val="DefaultParagraphFont"/>
    <w:link w:val="Footer"/>
    <w:uiPriority w:val="99"/>
    <w:rsid w:val="00CB300E"/>
    <w:rPr>
      <w:rFonts w:ascii="Arial Narrow" w:hAnsi="Arial Narrow" w:cs="Arial"/>
      <w:lang w:eastAsia="en-US"/>
    </w:rPr>
  </w:style>
  <w:style w:type="paragraph" w:styleId="BalloonText">
    <w:name w:val="Balloon Text"/>
    <w:basedOn w:val="Normal"/>
    <w:link w:val="BalloonTextChar"/>
    <w:rsid w:val="00CB300E"/>
    <w:rPr>
      <w:rFonts w:ascii="Tahoma" w:hAnsi="Tahoma" w:cs="Tahoma"/>
      <w:sz w:val="16"/>
      <w:szCs w:val="16"/>
    </w:rPr>
  </w:style>
  <w:style w:type="character" w:customStyle="1" w:styleId="BalloonTextChar">
    <w:name w:val="Balloon Text Char"/>
    <w:basedOn w:val="DefaultParagraphFont"/>
    <w:link w:val="BalloonText"/>
    <w:rsid w:val="00CB300E"/>
    <w:rPr>
      <w:rFonts w:ascii="Tahoma" w:hAnsi="Tahoma" w:cs="Tahoma"/>
      <w:sz w:val="16"/>
      <w:szCs w:val="16"/>
      <w:lang w:eastAsia="en-US"/>
    </w:rPr>
  </w:style>
  <w:style w:type="character" w:styleId="Hyperlink">
    <w:name w:val="Hyperlink"/>
    <w:basedOn w:val="DefaultParagraphFont"/>
    <w:uiPriority w:val="99"/>
    <w:rsid w:val="0004036B"/>
    <w:rPr>
      <w:color w:val="0000FF"/>
      <w:u w:val="single"/>
    </w:rPr>
  </w:style>
  <w:style w:type="character" w:customStyle="1" w:styleId="apple-style-span">
    <w:name w:val="apple-style-span"/>
    <w:basedOn w:val="DefaultParagraphFont"/>
    <w:rsid w:val="00C9060C"/>
  </w:style>
  <w:style w:type="character" w:customStyle="1" w:styleId="headingsub">
    <w:name w:val="heading_sub"/>
    <w:basedOn w:val="DefaultParagraphFont"/>
    <w:rsid w:val="00C9060C"/>
  </w:style>
  <w:style w:type="paragraph" w:styleId="NormalWeb">
    <w:name w:val="Normal (Web)"/>
    <w:basedOn w:val="Normal"/>
    <w:uiPriority w:val="99"/>
    <w:unhideWhenUsed/>
    <w:rsid w:val="00C9060C"/>
    <w:pPr>
      <w:spacing w:before="100" w:beforeAutospacing="1" w:after="100" w:afterAutospacing="1"/>
    </w:pPr>
    <w:rPr>
      <w:rFonts w:cs="Times New Roman"/>
      <w:szCs w:val="24"/>
      <w:lang w:eastAsia="en-AU"/>
    </w:rPr>
  </w:style>
  <w:style w:type="character" w:customStyle="1" w:styleId="apple-converted-space">
    <w:name w:val="apple-converted-space"/>
    <w:basedOn w:val="DefaultParagraphFont"/>
    <w:rsid w:val="00C9060C"/>
  </w:style>
  <w:style w:type="character" w:customStyle="1" w:styleId="Heading2Char">
    <w:name w:val="Heading 2 Char"/>
    <w:basedOn w:val="DefaultParagraphFont"/>
    <w:link w:val="Heading2"/>
    <w:rsid w:val="00525686"/>
    <w:rPr>
      <w:rFonts w:ascii="Arial" w:hAnsi="Arial" w:cs="Arial"/>
      <w:b/>
      <w:bCs/>
      <w:i/>
      <w:iCs/>
      <w:sz w:val="28"/>
      <w:szCs w:val="28"/>
      <w:lang w:val="en-AU"/>
    </w:rPr>
  </w:style>
  <w:style w:type="character" w:customStyle="1" w:styleId="Heading1Char">
    <w:name w:val="Heading 1 Char"/>
    <w:basedOn w:val="DefaultParagraphFont"/>
    <w:link w:val="Heading1"/>
    <w:rsid w:val="00A56642"/>
    <w:rPr>
      <w:rFonts w:ascii="Arial" w:hAnsi="Arial" w:cs="Arial"/>
      <w:b/>
      <w:bCs/>
      <w:kern w:val="32"/>
      <w:sz w:val="32"/>
      <w:szCs w:val="32"/>
      <w:lang w:val="en-AU"/>
    </w:rPr>
  </w:style>
  <w:style w:type="character" w:customStyle="1" w:styleId="Heading3Char">
    <w:name w:val="Heading 3 Char"/>
    <w:basedOn w:val="DefaultParagraphFont"/>
    <w:link w:val="Heading3"/>
    <w:rsid w:val="00A56642"/>
    <w:rPr>
      <w:rFonts w:ascii="Arial" w:hAnsi="Arial" w:cs="Arial"/>
      <w:b/>
      <w:bCs/>
      <w:sz w:val="26"/>
      <w:szCs w:val="26"/>
      <w:lang w:val="en-AU"/>
    </w:rPr>
  </w:style>
  <w:style w:type="character" w:styleId="IntenseEmphasis">
    <w:name w:val="Intense Emphasis"/>
    <w:qFormat/>
    <w:rsid w:val="00A56642"/>
    <w:rPr>
      <w:b/>
      <w:bCs/>
      <w:i/>
      <w:iCs/>
      <w:color w:val="4F81BD"/>
    </w:rPr>
  </w:style>
  <w:style w:type="paragraph" w:styleId="ListParagraph">
    <w:name w:val="List Paragraph"/>
    <w:aliases w:val="Body Bullets,NFP GP Bulleted List,List Paragraph1,Recommendation"/>
    <w:basedOn w:val="Normal"/>
    <w:link w:val="ListParagraphChar"/>
    <w:uiPriority w:val="34"/>
    <w:qFormat/>
    <w:rsid w:val="00080FC3"/>
    <w:pPr>
      <w:ind w:left="720"/>
      <w:contextualSpacing/>
    </w:pPr>
    <w:rPr>
      <w:rFonts w:cs="Times New Roman"/>
      <w:szCs w:val="24"/>
    </w:rPr>
  </w:style>
  <w:style w:type="paragraph" w:customStyle="1" w:styleId="Body">
    <w:name w:val="Body"/>
    <w:rsid w:val="00810CAD"/>
    <w:rPr>
      <w:rFonts w:ascii="Helvetica" w:eastAsia="ヒラギノ角ゴ Pro W3" w:hAnsi="Helvetica"/>
      <w:color w:val="000000"/>
      <w:sz w:val="24"/>
      <w:szCs w:val="22"/>
      <w:lang w:bidi="en-US"/>
    </w:rPr>
  </w:style>
  <w:style w:type="character" w:styleId="Emphasis">
    <w:name w:val="Emphasis"/>
    <w:qFormat/>
    <w:rsid w:val="00810CAD"/>
    <w:rPr>
      <w:i/>
      <w:iCs/>
    </w:rPr>
  </w:style>
  <w:style w:type="paragraph" w:customStyle="1" w:styleId="Heading3mp">
    <w:name w:val="Heading 3 mp"/>
    <w:basedOn w:val="Normal"/>
    <w:rsid w:val="00810C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after="0"/>
    </w:pPr>
    <w:rPr>
      <w:rFonts w:ascii="Arial Bold" w:hAnsi="Arial Bold" w:cs="Times New Roman"/>
      <w:b/>
      <w:sz w:val="26"/>
      <w:szCs w:val="24"/>
      <w:lang w:val="en-US" w:bidi="en-US"/>
    </w:rPr>
  </w:style>
  <w:style w:type="paragraph" w:customStyle="1" w:styleId="Heading">
    <w:name w:val="Heading"/>
    <w:next w:val="Body"/>
    <w:rsid w:val="00810CAD"/>
    <w:pPr>
      <w:keepNext/>
    </w:pPr>
    <w:rPr>
      <w:rFonts w:ascii="Helvetica" w:eastAsia="ヒラギノ角ゴ Pro W3" w:hAnsi="Helvetica"/>
      <w:b/>
      <w:color w:val="000000"/>
      <w:sz w:val="36"/>
      <w:szCs w:val="22"/>
      <w:lang w:bidi="en-US"/>
    </w:rPr>
  </w:style>
  <w:style w:type="paragraph" w:styleId="TOC1">
    <w:name w:val="toc 1"/>
    <w:basedOn w:val="Normal"/>
    <w:next w:val="Normal"/>
    <w:autoRedefine/>
    <w:uiPriority w:val="39"/>
    <w:rsid w:val="00C56D2B"/>
    <w:pPr>
      <w:tabs>
        <w:tab w:val="right" w:leader="dot" w:pos="9016"/>
      </w:tabs>
      <w:spacing w:before="120" w:after="0"/>
    </w:pPr>
    <w:rPr>
      <w:rFonts w:asciiTheme="minorHAnsi" w:hAnsiTheme="minorHAnsi"/>
      <w:b/>
      <w:noProof/>
      <w:color w:val="000000" w:themeColor="text1"/>
      <w:sz w:val="22"/>
      <w:szCs w:val="22"/>
      <w:lang w:val="en-US"/>
    </w:rPr>
  </w:style>
  <w:style w:type="paragraph" w:styleId="TOC2">
    <w:name w:val="toc 2"/>
    <w:basedOn w:val="Normal"/>
    <w:next w:val="Normal"/>
    <w:autoRedefine/>
    <w:uiPriority w:val="39"/>
    <w:rsid w:val="00797675"/>
    <w:pPr>
      <w:spacing w:after="0"/>
      <w:ind w:left="240"/>
    </w:pPr>
    <w:rPr>
      <w:rFonts w:asciiTheme="minorHAnsi" w:hAnsiTheme="minorHAnsi"/>
      <w:i/>
      <w:sz w:val="22"/>
      <w:szCs w:val="22"/>
    </w:rPr>
  </w:style>
  <w:style w:type="paragraph" w:styleId="TOC3">
    <w:name w:val="toc 3"/>
    <w:basedOn w:val="Normal"/>
    <w:next w:val="Normal"/>
    <w:autoRedefine/>
    <w:rsid w:val="00797675"/>
    <w:pPr>
      <w:spacing w:after="0"/>
      <w:ind w:left="480"/>
    </w:pPr>
    <w:rPr>
      <w:rFonts w:asciiTheme="minorHAnsi" w:hAnsiTheme="minorHAnsi"/>
      <w:sz w:val="22"/>
      <w:szCs w:val="22"/>
    </w:rPr>
  </w:style>
  <w:style w:type="paragraph" w:styleId="TOC4">
    <w:name w:val="toc 4"/>
    <w:basedOn w:val="Normal"/>
    <w:next w:val="Normal"/>
    <w:autoRedefine/>
    <w:rsid w:val="00797675"/>
    <w:pPr>
      <w:spacing w:after="0"/>
      <w:ind w:left="720"/>
    </w:pPr>
    <w:rPr>
      <w:rFonts w:asciiTheme="minorHAnsi" w:hAnsiTheme="minorHAnsi"/>
      <w:sz w:val="20"/>
    </w:rPr>
  </w:style>
  <w:style w:type="paragraph" w:styleId="TOC5">
    <w:name w:val="toc 5"/>
    <w:basedOn w:val="Normal"/>
    <w:next w:val="Normal"/>
    <w:autoRedefine/>
    <w:rsid w:val="00797675"/>
    <w:pPr>
      <w:spacing w:after="0"/>
      <w:ind w:left="960"/>
    </w:pPr>
    <w:rPr>
      <w:rFonts w:asciiTheme="minorHAnsi" w:hAnsiTheme="minorHAnsi"/>
      <w:sz w:val="20"/>
    </w:rPr>
  </w:style>
  <w:style w:type="paragraph" w:styleId="TOC6">
    <w:name w:val="toc 6"/>
    <w:basedOn w:val="Normal"/>
    <w:next w:val="Normal"/>
    <w:autoRedefine/>
    <w:rsid w:val="00797675"/>
    <w:pPr>
      <w:spacing w:after="0"/>
      <w:ind w:left="1200"/>
    </w:pPr>
    <w:rPr>
      <w:rFonts w:asciiTheme="minorHAnsi" w:hAnsiTheme="minorHAnsi"/>
      <w:sz w:val="20"/>
    </w:rPr>
  </w:style>
  <w:style w:type="paragraph" w:styleId="TOC7">
    <w:name w:val="toc 7"/>
    <w:basedOn w:val="Normal"/>
    <w:next w:val="Normal"/>
    <w:autoRedefine/>
    <w:rsid w:val="00797675"/>
    <w:pPr>
      <w:spacing w:after="0"/>
      <w:ind w:left="1440"/>
    </w:pPr>
    <w:rPr>
      <w:rFonts w:asciiTheme="minorHAnsi" w:hAnsiTheme="minorHAnsi"/>
      <w:sz w:val="20"/>
    </w:rPr>
  </w:style>
  <w:style w:type="paragraph" w:styleId="TOC8">
    <w:name w:val="toc 8"/>
    <w:basedOn w:val="Normal"/>
    <w:next w:val="Normal"/>
    <w:autoRedefine/>
    <w:rsid w:val="00797675"/>
    <w:pPr>
      <w:spacing w:after="0"/>
      <w:ind w:left="1680"/>
    </w:pPr>
    <w:rPr>
      <w:rFonts w:asciiTheme="minorHAnsi" w:hAnsiTheme="minorHAnsi"/>
      <w:sz w:val="20"/>
    </w:rPr>
  </w:style>
  <w:style w:type="paragraph" w:styleId="TOC9">
    <w:name w:val="toc 9"/>
    <w:basedOn w:val="Normal"/>
    <w:next w:val="Normal"/>
    <w:autoRedefine/>
    <w:rsid w:val="00797675"/>
    <w:pPr>
      <w:spacing w:after="0"/>
      <w:ind w:left="1920"/>
    </w:pPr>
    <w:rPr>
      <w:rFonts w:asciiTheme="minorHAnsi" w:hAnsiTheme="minorHAnsi"/>
      <w:sz w:val="20"/>
    </w:rPr>
  </w:style>
  <w:style w:type="table" w:styleId="TableGrid">
    <w:name w:val="Table Grid"/>
    <w:basedOn w:val="TableNormal"/>
    <w:uiPriority w:val="39"/>
    <w:rsid w:val="008D0888"/>
    <w:rPr>
      <w:rFonts w:asciiTheme="minorHAnsi" w:eastAsiaTheme="minorEastAsia" w:hAnsiTheme="minorHAnsi" w:cstheme="minorBidi"/>
      <w:lang w:val="en-AU"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DD5232"/>
    <w:pPr>
      <w:spacing w:after="0"/>
    </w:pPr>
    <w:rPr>
      <w:rFonts w:ascii="Lucida Grande" w:hAnsi="Lucida Grande" w:cs="Lucida Grande"/>
      <w:szCs w:val="24"/>
    </w:rPr>
  </w:style>
  <w:style w:type="character" w:customStyle="1" w:styleId="DocumentMapChar">
    <w:name w:val="Document Map Char"/>
    <w:basedOn w:val="DefaultParagraphFont"/>
    <w:link w:val="DocumentMap"/>
    <w:rsid w:val="00DD5232"/>
    <w:rPr>
      <w:rFonts w:ascii="Lucida Grande" w:hAnsi="Lucida Grande" w:cs="Lucida Grande"/>
      <w:sz w:val="24"/>
      <w:szCs w:val="24"/>
      <w:lang w:val="en-AU"/>
    </w:rPr>
  </w:style>
  <w:style w:type="character" w:styleId="Strong">
    <w:name w:val="Strong"/>
    <w:aliases w:val="Sub Headings"/>
    <w:basedOn w:val="DefaultParagraphFont"/>
    <w:qFormat/>
    <w:rsid w:val="00F22478"/>
    <w:rPr>
      <w:rFonts w:ascii="Frutiger Next Pro Condensed" w:hAnsi="Frutiger Next Pro Condensed"/>
      <w:b/>
      <w:bCs/>
      <w:color w:val="404040" w:themeColor="text1" w:themeTint="BF"/>
      <w:sz w:val="22"/>
    </w:rPr>
  </w:style>
  <w:style w:type="paragraph" w:styleId="Quote">
    <w:name w:val="Quote"/>
    <w:basedOn w:val="Normal"/>
    <w:next w:val="Normal"/>
    <w:link w:val="QuoteChar"/>
    <w:uiPriority w:val="29"/>
    <w:qFormat/>
    <w:rsid w:val="00F22478"/>
    <w:pPr>
      <w:spacing w:before="200" w:after="160"/>
      <w:ind w:left="864" w:right="864"/>
    </w:pPr>
    <w:rPr>
      <w:i/>
      <w:iCs/>
      <w:color w:val="404040" w:themeColor="text1" w:themeTint="BF"/>
      <w:sz w:val="22"/>
    </w:rPr>
  </w:style>
  <w:style w:type="character" w:customStyle="1" w:styleId="QuoteChar">
    <w:name w:val="Quote Char"/>
    <w:basedOn w:val="DefaultParagraphFont"/>
    <w:link w:val="Quote"/>
    <w:uiPriority w:val="29"/>
    <w:rsid w:val="00F22478"/>
    <w:rPr>
      <w:rFonts w:ascii="Frutiger Next Pro Condensed" w:hAnsi="Frutiger Next Pro Condensed" w:cs="Arial"/>
      <w:i/>
      <w:iCs/>
      <w:color w:val="404040" w:themeColor="text1" w:themeTint="BF"/>
      <w:sz w:val="22"/>
      <w:lang w:val="en-AU"/>
    </w:rPr>
  </w:style>
  <w:style w:type="character" w:customStyle="1" w:styleId="Heading4Char">
    <w:name w:val="Heading 4 Char"/>
    <w:basedOn w:val="DefaultParagraphFont"/>
    <w:link w:val="Heading4"/>
    <w:rsid w:val="00D20596"/>
    <w:rPr>
      <w:rFonts w:ascii="Arial Narrow" w:eastAsiaTheme="majorEastAsia" w:hAnsi="Arial Narrow" w:cstheme="majorBidi"/>
      <w:b/>
      <w:i/>
      <w:iCs/>
      <w:color w:val="17365D" w:themeColor="text2" w:themeShade="BF"/>
      <w:sz w:val="22"/>
      <w:lang w:val="en-AU"/>
    </w:rPr>
  </w:style>
  <w:style w:type="character" w:customStyle="1" w:styleId="ListParagraphChar">
    <w:name w:val="List Paragraph Char"/>
    <w:aliases w:val="Body Bullets Char,NFP GP Bulleted List Char,List Paragraph1 Char,Recommendation Char"/>
    <w:link w:val="ListParagraph"/>
    <w:uiPriority w:val="34"/>
    <w:rsid w:val="001F6A2C"/>
    <w:rPr>
      <w:sz w:val="24"/>
      <w:szCs w:val="24"/>
      <w:lang w:val="en-AU"/>
    </w:rPr>
  </w:style>
  <w:style w:type="paragraph" w:styleId="FootnoteText">
    <w:name w:val="footnote text"/>
    <w:basedOn w:val="Normal"/>
    <w:link w:val="FootnoteTextChar"/>
    <w:uiPriority w:val="99"/>
    <w:semiHidden/>
    <w:unhideWhenUsed/>
    <w:rsid w:val="00C02185"/>
    <w:pPr>
      <w:spacing w:after="0"/>
    </w:pPr>
    <w:rPr>
      <w:rFonts w:cs="Times New Roman"/>
      <w:sz w:val="20"/>
      <w:lang w:eastAsia="en-GB"/>
    </w:rPr>
  </w:style>
  <w:style w:type="character" w:customStyle="1" w:styleId="FootnoteTextChar">
    <w:name w:val="Footnote Text Char"/>
    <w:basedOn w:val="DefaultParagraphFont"/>
    <w:link w:val="FootnoteText"/>
    <w:uiPriority w:val="99"/>
    <w:semiHidden/>
    <w:rsid w:val="00C02185"/>
    <w:rPr>
      <w:lang w:val="en-AU" w:eastAsia="en-GB"/>
    </w:rPr>
  </w:style>
  <w:style w:type="character" w:styleId="FootnoteReference">
    <w:name w:val="footnote reference"/>
    <w:basedOn w:val="DefaultParagraphFont"/>
    <w:uiPriority w:val="99"/>
    <w:semiHidden/>
    <w:unhideWhenUsed/>
    <w:rsid w:val="00C02185"/>
    <w:rPr>
      <w:vertAlign w:val="superscript"/>
    </w:rPr>
  </w:style>
  <w:style w:type="character" w:styleId="PageNumber">
    <w:name w:val="page number"/>
    <w:basedOn w:val="DefaultParagraphFont"/>
    <w:semiHidden/>
    <w:unhideWhenUsed/>
    <w:rsid w:val="00CF0441"/>
  </w:style>
  <w:style w:type="paragraph" w:customStyle="1" w:styleId="Default">
    <w:name w:val="Default"/>
    <w:rsid w:val="00FC103B"/>
    <w:pPr>
      <w:autoSpaceDE w:val="0"/>
      <w:autoSpaceDN w:val="0"/>
      <w:adjustRightInd w:val="0"/>
    </w:pPr>
    <w:rPr>
      <w:rFonts w:ascii="Frutiger Neue LT Pro Cn Regular" w:eastAsiaTheme="minorHAnsi" w:hAnsi="Frutiger Neue LT Pro Cn Regular" w:cs="Frutiger Neue LT Pro Cn Regular"/>
      <w:color w:val="000000"/>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638022">
      <w:bodyDiv w:val="1"/>
      <w:marLeft w:val="0"/>
      <w:marRight w:val="0"/>
      <w:marTop w:val="0"/>
      <w:marBottom w:val="0"/>
      <w:divBdr>
        <w:top w:val="none" w:sz="0" w:space="0" w:color="auto"/>
        <w:left w:val="none" w:sz="0" w:space="0" w:color="auto"/>
        <w:bottom w:val="none" w:sz="0" w:space="0" w:color="auto"/>
        <w:right w:val="none" w:sz="0" w:space="0" w:color="auto"/>
      </w:divBdr>
    </w:div>
    <w:div w:id="750273848">
      <w:bodyDiv w:val="1"/>
      <w:marLeft w:val="0"/>
      <w:marRight w:val="0"/>
      <w:marTop w:val="0"/>
      <w:marBottom w:val="0"/>
      <w:divBdr>
        <w:top w:val="none" w:sz="0" w:space="0" w:color="auto"/>
        <w:left w:val="none" w:sz="0" w:space="0" w:color="auto"/>
        <w:bottom w:val="none" w:sz="0" w:space="0" w:color="auto"/>
        <w:right w:val="none" w:sz="0" w:space="0" w:color="auto"/>
      </w:divBdr>
      <w:divsChild>
        <w:div w:id="133528006">
          <w:marLeft w:val="547"/>
          <w:marRight w:val="0"/>
          <w:marTop w:val="0"/>
          <w:marBottom w:val="0"/>
          <w:divBdr>
            <w:top w:val="none" w:sz="0" w:space="0" w:color="auto"/>
            <w:left w:val="none" w:sz="0" w:space="0" w:color="auto"/>
            <w:bottom w:val="none" w:sz="0" w:space="0" w:color="auto"/>
            <w:right w:val="none" w:sz="0" w:space="0" w:color="auto"/>
          </w:divBdr>
        </w:div>
        <w:div w:id="343171591">
          <w:marLeft w:val="547"/>
          <w:marRight w:val="0"/>
          <w:marTop w:val="0"/>
          <w:marBottom w:val="0"/>
          <w:divBdr>
            <w:top w:val="none" w:sz="0" w:space="0" w:color="auto"/>
            <w:left w:val="none" w:sz="0" w:space="0" w:color="auto"/>
            <w:bottom w:val="none" w:sz="0" w:space="0" w:color="auto"/>
            <w:right w:val="none" w:sz="0" w:space="0" w:color="auto"/>
          </w:divBdr>
        </w:div>
        <w:div w:id="617028699">
          <w:marLeft w:val="547"/>
          <w:marRight w:val="0"/>
          <w:marTop w:val="0"/>
          <w:marBottom w:val="0"/>
          <w:divBdr>
            <w:top w:val="none" w:sz="0" w:space="0" w:color="auto"/>
            <w:left w:val="none" w:sz="0" w:space="0" w:color="auto"/>
            <w:bottom w:val="none" w:sz="0" w:space="0" w:color="auto"/>
            <w:right w:val="none" w:sz="0" w:space="0" w:color="auto"/>
          </w:divBdr>
        </w:div>
        <w:div w:id="961423227">
          <w:marLeft w:val="547"/>
          <w:marRight w:val="0"/>
          <w:marTop w:val="0"/>
          <w:marBottom w:val="0"/>
          <w:divBdr>
            <w:top w:val="none" w:sz="0" w:space="0" w:color="auto"/>
            <w:left w:val="none" w:sz="0" w:space="0" w:color="auto"/>
            <w:bottom w:val="none" w:sz="0" w:space="0" w:color="auto"/>
            <w:right w:val="none" w:sz="0" w:space="0" w:color="auto"/>
          </w:divBdr>
        </w:div>
        <w:div w:id="1496335034">
          <w:marLeft w:val="547"/>
          <w:marRight w:val="0"/>
          <w:marTop w:val="0"/>
          <w:marBottom w:val="0"/>
          <w:divBdr>
            <w:top w:val="none" w:sz="0" w:space="0" w:color="auto"/>
            <w:left w:val="none" w:sz="0" w:space="0" w:color="auto"/>
            <w:bottom w:val="none" w:sz="0" w:space="0" w:color="auto"/>
            <w:right w:val="none" w:sz="0" w:space="0" w:color="auto"/>
          </w:divBdr>
        </w:div>
        <w:div w:id="1501116691">
          <w:marLeft w:val="547"/>
          <w:marRight w:val="0"/>
          <w:marTop w:val="0"/>
          <w:marBottom w:val="0"/>
          <w:divBdr>
            <w:top w:val="none" w:sz="0" w:space="0" w:color="auto"/>
            <w:left w:val="none" w:sz="0" w:space="0" w:color="auto"/>
            <w:bottom w:val="none" w:sz="0" w:space="0" w:color="auto"/>
            <w:right w:val="none" w:sz="0" w:space="0" w:color="auto"/>
          </w:divBdr>
        </w:div>
        <w:div w:id="1644776831">
          <w:marLeft w:val="547"/>
          <w:marRight w:val="0"/>
          <w:marTop w:val="0"/>
          <w:marBottom w:val="0"/>
          <w:divBdr>
            <w:top w:val="none" w:sz="0" w:space="0" w:color="auto"/>
            <w:left w:val="none" w:sz="0" w:space="0" w:color="auto"/>
            <w:bottom w:val="none" w:sz="0" w:space="0" w:color="auto"/>
            <w:right w:val="none" w:sz="0" w:space="0" w:color="auto"/>
          </w:divBdr>
        </w:div>
      </w:divsChild>
    </w:div>
    <w:div w:id="1134299973">
      <w:bodyDiv w:val="1"/>
      <w:marLeft w:val="0"/>
      <w:marRight w:val="0"/>
      <w:marTop w:val="0"/>
      <w:marBottom w:val="0"/>
      <w:divBdr>
        <w:top w:val="none" w:sz="0" w:space="0" w:color="auto"/>
        <w:left w:val="none" w:sz="0" w:space="0" w:color="auto"/>
        <w:bottom w:val="none" w:sz="0" w:space="0" w:color="auto"/>
        <w:right w:val="none" w:sz="0" w:space="0" w:color="auto"/>
      </w:divBdr>
    </w:div>
    <w:div w:id="1568606538">
      <w:bodyDiv w:val="1"/>
      <w:marLeft w:val="0"/>
      <w:marRight w:val="0"/>
      <w:marTop w:val="0"/>
      <w:marBottom w:val="0"/>
      <w:divBdr>
        <w:top w:val="none" w:sz="0" w:space="0" w:color="auto"/>
        <w:left w:val="none" w:sz="0" w:space="0" w:color="auto"/>
        <w:bottom w:val="none" w:sz="0" w:space="0" w:color="auto"/>
        <w:right w:val="none" w:sz="0" w:space="0" w:color="auto"/>
      </w:divBdr>
    </w:div>
    <w:div w:id="1777627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21" Type="http://schemas.microsoft.com/office/2007/relationships/diagramDrawing" Target="diagrams/drawing1.xml"/><Relationship Id="rId42" Type="http://schemas.openxmlformats.org/officeDocument/2006/relationships/image" Target="media/image15.png"/><Relationship Id="rId47" Type="http://schemas.openxmlformats.org/officeDocument/2006/relationships/image" Target="media/image17.emf"/><Relationship Id="rId63" Type="http://schemas.openxmlformats.org/officeDocument/2006/relationships/image" Target="media/image25.png"/><Relationship Id="rId68" Type="http://schemas.openxmlformats.org/officeDocument/2006/relationships/hyperlink" Target="http://www.businessofgovernment.org/BigData3Blog.html" TargetMode="External"/><Relationship Id="rId16" Type="http://schemas.openxmlformats.org/officeDocument/2006/relationships/hyperlink" Target="mailto:membership@sa.ipaa.org.au" TargetMode="External"/><Relationship Id="rId11" Type="http://schemas.openxmlformats.org/officeDocument/2006/relationships/image" Target="media/image1.png"/><Relationship Id="rId24" Type="http://schemas.openxmlformats.org/officeDocument/2006/relationships/diagramQuickStyle" Target="diagrams/quickStyle2.xml"/><Relationship Id="rId32" Type="http://schemas.openxmlformats.org/officeDocument/2006/relationships/hyperlink" Target="http://en.wikipedia.org/wiki/Probability_distribution" TargetMode="External"/><Relationship Id="rId37" Type="http://schemas.openxmlformats.org/officeDocument/2006/relationships/image" Target="media/image10.emf"/><Relationship Id="rId40" Type="http://schemas.openxmlformats.org/officeDocument/2006/relationships/image" Target="media/image13.emf"/><Relationship Id="rId45" Type="http://schemas.openxmlformats.org/officeDocument/2006/relationships/footer" Target="footer6.xml"/><Relationship Id="rId53" Type="http://schemas.openxmlformats.org/officeDocument/2006/relationships/image" Target="media/image23.emf"/><Relationship Id="rId58" Type="http://schemas.openxmlformats.org/officeDocument/2006/relationships/diagramColors" Target="diagrams/colors3.xml"/><Relationship Id="rId66" Type="http://schemas.openxmlformats.org/officeDocument/2006/relationships/image" Target="media/image27.jpeg"/><Relationship Id="rId74" Type="http://schemas.openxmlformats.org/officeDocument/2006/relationships/image" Target="media/image33.png"/><Relationship Id="rId5" Type="http://schemas.openxmlformats.org/officeDocument/2006/relationships/numbering" Target="numbering.xml"/><Relationship Id="rId61" Type="http://schemas.openxmlformats.org/officeDocument/2006/relationships/footer" Target="footer8.xml"/><Relationship Id="rId19" Type="http://schemas.openxmlformats.org/officeDocument/2006/relationships/diagramQuickStyle" Target="diagrams/quickStyle1.xml"/><Relationship Id="rId14" Type="http://schemas.openxmlformats.org/officeDocument/2006/relationships/footer" Target="footer3.xml"/><Relationship Id="rId22" Type="http://schemas.openxmlformats.org/officeDocument/2006/relationships/diagramData" Target="diagrams/data2.xml"/><Relationship Id="rId27" Type="http://schemas.openxmlformats.org/officeDocument/2006/relationships/image" Target="media/image3.png"/><Relationship Id="rId30" Type="http://schemas.openxmlformats.org/officeDocument/2006/relationships/hyperlink" Target="http://en.wikipedia.org/wiki/Statistical_population" TargetMode="External"/><Relationship Id="rId35" Type="http://schemas.openxmlformats.org/officeDocument/2006/relationships/image" Target="media/image8.emf"/><Relationship Id="rId43" Type="http://schemas.openxmlformats.org/officeDocument/2006/relationships/footer" Target="footer4.xml"/><Relationship Id="rId48" Type="http://schemas.openxmlformats.org/officeDocument/2006/relationships/image" Target="media/image18.emf"/><Relationship Id="rId56" Type="http://schemas.openxmlformats.org/officeDocument/2006/relationships/diagramLayout" Target="diagrams/layout3.xml"/><Relationship Id="rId64" Type="http://schemas.openxmlformats.org/officeDocument/2006/relationships/hyperlink" Target="https://www.abs.gov.au/websitedbs/D3310114.nsf/Home/Statistical+Language?OpenDocument" TargetMode="External"/><Relationship Id="rId69" Type="http://schemas.openxmlformats.org/officeDocument/2006/relationships/image" Target="media/image28.tiff"/><Relationship Id="rId77" Type="http://schemas.openxmlformats.org/officeDocument/2006/relationships/customXml" Target="../customXml/item5.xml"/><Relationship Id="rId8" Type="http://schemas.openxmlformats.org/officeDocument/2006/relationships/webSettings" Target="webSettings.xml"/><Relationship Id="rId51" Type="http://schemas.openxmlformats.org/officeDocument/2006/relationships/image" Target="media/image21.emf"/><Relationship Id="rId72"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image" Target="media/image6.emf"/><Relationship Id="rId38" Type="http://schemas.openxmlformats.org/officeDocument/2006/relationships/image" Target="media/image11.emf"/><Relationship Id="rId46" Type="http://schemas.openxmlformats.org/officeDocument/2006/relationships/image" Target="media/image16.png"/><Relationship Id="rId59" Type="http://schemas.microsoft.com/office/2007/relationships/diagramDrawing" Target="diagrams/drawing3.xml"/><Relationship Id="rId67" Type="http://schemas.openxmlformats.org/officeDocument/2006/relationships/hyperlink" Target="https://pxhere.com/en/photo/1403359" TargetMode="External"/><Relationship Id="rId20" Type="http://schemas.openxmlformats.org/officeDocument/2006/relationships/diagramColors" Target="diagrams/colors1.xml"/><Relationship Id="rId41" Type="http://schemas.openxmlformats.org/officeDocument/2006/relationships/image" Target="media/image14.emf"/><Relationship Id="rId54" Type="http://schemas.openxmlformats.org/officeDocument/2006/relationships/image" Target="media/image24.emf"/><Relationship Id="rId62" Type="http://schemas.openxmlformats.org/officeDocument/2006/relationships/footer" Target="footer9.xml"/><Relationship Id="rId70" Type="http://schemas.openxmlformats.org/officeDocument/2006/relationships/image" Target="media/image29.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a.ipaa.org.au/membership/" TargetMode="External"/><Relationship Id="rId23" Type="http://schemas.openxmlformats.org/officeDocument/2006/relationships/diagramLayout" Target="diagrams/layout2.xml"/><Relationship Id="rId28" Type="http://schemas.openxmlformats.org/officeDocument/2006/relationships/image" Target="media/image4.emf"/><Relationship Id="rId36" Type="http://schemas.openxmlformats.org/officeDocument/2006/relationships/image" Target="media/image9.emf"/><Relationship Id="rId49" Type="http://schemas.openxmlformats.org/officeDocument/2006/relationships/image" Target="media/image19.emf"/><Relationship Id="rId57" Type="http://schemas.openxmlformats.org/officeDocument/2006/relationships/diagramQuickStyle" Target="diagrams/quickStyle3.xml"/><Relationship Id="rId10" Type="http://schemas.openxmlformats.org/officeDocument/2006/relationships/endnotes" Target="endnotes.xml"/><Relationship Id="rId31" Type="http://schemas.openxmlformats.org/officeDocument/2006/relationships/hyperlink" Target="http://en.wikipedia.org/wiki/Data_set" TargetMode="External"/><Relationship Id="rId44" Type="http://schemas.openxmlformats.org/officeDocument/2006/relationships/footer" Target="footer5.xml"/><Relationship Id="rId52" Type="http://schemas.openxmlformats.org/officeDocument/2006/relationships/image" Target="media/image22.emf"/><Relationship Id="rId60" Type="http://schemas.openxmlformats.org/officeDocument/2006/relationships/footer" Target="footer7.xml"/><Relationship Id="rId65" Type="http://schemas.openxmlformats.org/officeDocument/2006/relationships/image" Target="media/image26.png"/><Relationship Id="rId73"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diagramLayout" Target="diagrams/layout1.xml"/><Relationship Id="rId39" Type="http://schemas.openxmlformats.org/officeDocument/2006/relationships/image" Target="media/image12.emf"/><Relationship Id="rId34" Type="http://schemas.openxmlformats.org/officeDocument/2006/relationships/image" Target="media/image7.emf"/><Relationship Id="rId50" Type="http://schemas.openxmlformats.org/officeDocument/2006/relationships/image" Target="media/image20.emf"/><Relationship Id="rId55" Type="http://schemas.openxmlformats.org/officeDocument/2006/relationships/diagramData" Target="diagrams/data3.xm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0.png"/><Relationship Id="rId2" Type="http://schemas.openxmlformats.org/officeDocument/2006/relationships/customXml" Target="../customXml/item2.xml"/><Relationship Id="rId29"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DA4E61-7953-0049-B3D2-25D4AD2BC818}" type="doc">
      <dgm:prSet loTypeId="urn:microsoft.com/office/officeart/2005/8/layout/process3" loCatId="" qsTypeId="urn:microsoft.com/office/officeart/2005/8/quickstyle/simple1" qsCatId="simple" csTypeId="urn:microsoft.com/office/officeart/2005/8/colors/accent1_2" csCatId="accent1" phldr="1"/>
      <dgm:spPr/>
    </dgm:pt>
    <dgm:pt modelId="{91CC21A8-621C-BE46-98D1-9D771C406372}">
      <dgm:prSet phldrT="[Text]"/>
      <dgm:spPr/>
      <dgm:t>
        <a:bodyPr/>
        <a:lstStyle/>
        <a:p>
          <a:r>
            <a:rPr lang="en-GB" dirty="0"/>
            <a:t>Plan</a:t>
          </a:r>
        </a:p>
      </dgm:t>
    </dgm:pt>
    <dgm:pt modelId="{E799769E-422A-1B42-9A5E-CC0C7ED9850F}" type="parTrans" cxnId="{95E9824B-A803-DE4C-AA6F-84377300AE5E}">
      <dgm:prSet/>
      <dgm:spPr/>
      <dgm:t>
        <a:bodyPr/>
        <a:lstStyle/>
        <a:p>
          <a:endParaRPr lang="en-GB"/>
        </a:p>
      </dgm:t>
    </dgm:pt>
    <dgm:pt modelId="{75F48906-31CB-7546-B66E-DABB84D90C7F}" type="sibTrans" cxnId="{95E9824B-A803-DE4C-AA6F-84377300AE5E}">
      <dgm:prSet/>
      <dgm:spPr/>
      <dgm:t>
        <a:bodyPr/>
        <a:lstStyle/>
        <a:p>
          <a:endParaRPr lang="en-GB"/>
        </a:p>
      </dgm:t>
    </dgm:pt>
    <dgm:pt modelId="{0B83AEBA-D6B2-7048-837D-CF4403A7A74E}">
      <dgm:prSet phldrT="[Text]"/>
      <dgm:spPr/>
      <dgm:t>
        <a:bodyPr/>
        <a:lstStyle/>
        <a:p>
          <a:r>
            <a:rPr lang="en-GB" dirty="0"/>
            <a:t>Collect</a:t>
          </a:r>
        </a:p>
      </dgm:t>
    </dgm:pt>
    <dgm:pt modelId="{5D0E071C-6574-7545-9AA8-F6E9ECB27A34}" type="parTrans" cxnId="{A74E58F4-277B-B445-B1EB-F28A4FEAE0B5}">
      <dgm:prSet/>
      <dgm:spPr/>
      <dgm:t>
        <a:bodyPr/>
        <a:lstStyle/>
        <a:p>
          <a:endParaRPr lang="en-GB"/>
        </a:p>
      </dgm:t>
    </dgm:pt>
    <dgm:pt modelId="{BF984A00-FF70-BE41-8D44-244CE236D70D}" type="sibTrans" cxnId="{A74E58F4-277B-B445-B1EB-F28A4FEAE0B5}">
      <dgm:prSet/>
      <dgm:spPr/>
      <dgm:t>
        <a:bodyPr/>
        <a:lstStyle/>
        <a:p>
          <a:endParaRPr lang="en-GB"/>
        </a:p>
      </dgm:t>
    </dgm:pt>
    <dgm:pt modelId="{F0583390-55AD-3142-A575-56A5311409EC}">
      <dgm:prSet phldrT="[Text]"/>
      <dgm:spPr/>
      <dgm:t>
        <a:bodyPr/>
        <a:lstStyle/>
        <a:p>
          <a:r>
            <a:rPr lang="en-GB" dirty="0"/>
            <a:t>Store</a:t>
          </a:r>
        </a:p>
      </dgm:t>
    </dgm:pt>
    <dgm:pt modelId="{9F65DD6B-AFB7-7941-A456-E1534002C331}" type="parTrans" cxnId="{923097E5-EBA7-384F-8EE9-B35E808D5CFD}">
      <dgm:prSet/>
      <dgm:spPr/>
      <dgm:t>
        <a:bodyPr/>
        <a:lstStyle/>
        <a:p>
          <a:endParaRPr lang="en-GB"/>
        </a:p>
      </dgm:t>
    </dgm:pt>
    <dgm:pt modelId="{EACD3ADB-4ECF-4C4B-9B51-CC3930C72A5B}" type="sibTrans" cxnId="{923097E5-EBA7-384F-8EE9-B35E808D5CFD}">
      <dgm:prSet/>
      <dgm:spPr/>
      <dgm:t>
        <a:bodyPr/>
        <a:lstStyle/>
        <a:p>
          <a:endParaRPr lang="en-GB"/>
        </a:p>
      </dgm:t>
    </dgm:pt>
    <dgm:pt modelId="{A7FBA1D4-C8EF-DD4D-BC11-B2FD899F3F5A}">
      <dgm:prSet phldrT="[Text]"/>
      <dgm:spPr/>
      <dgm:t>
        <a:bodyPr/>
        <a:lstStyle/>
        <a:p>
          <a:r>
            <a:rPr lang="en-GB" dirty="0"/>
            <a:t>Prepare</a:t>
          </a:r>
        </a:p>
      </dgm:t>
    </dgm:pt>
    <dgm:pt modelId="{7D9095CA-DC46-1446-9A56-A7E0094BC21C}" type="parTrans" cxnId="{EAB6A66B-3266-F044-A8A0-1C555DA263BB}">
      <dgm:prSet/>
      <dgm:spPr/>
      <dgm:t>
        <a:bodyPr/>
        <a:lstStyle/>
        <a:p>
          <a:endParaRPr lang="en-GB"/>
        </a:p>
      </dgm:t>
    </dgm:pt>
    <dgm:pt modelId="{6F3759C7-4323-5D47-B317-CB72670DDAA8}" type="sibTrans" cxnId="{EAB6A66B-3266-F044-A8A0-1C555DA263BB}">
      <dgm:prSet/>
      <dgm:spPr/>
      <dgm:t>
        <a:bodyPr/>
        <a:lstStyle/>
        <a:p>
          <a:endParaRPr lang="en-GB"/>
        </a:p>
      </dgm:t>
    </dgm:pt>
    <dgm:pt modelId="{16819F24-29A5-5040-82EA-8FBE84BA21B5}">
      <dgm:prSet phldrT="[Text]"/>
      <dgm:spPr/>
      <dgm:t>
        <a:bodyPr/>
        <a:lstStyle/>
        <a:p>
          <a:r>
            <a:rPr lang="en-GB" dirty="0"/>
            <a:t>Analyse and use</a:t>
          </a:r>
        </a:p>
      </dgm:t>
    </dgm:pt>
    <dgm:pt modelId="{3B38F37A-3AED-C544-A271-87B76899285E}" type="parTrans" cxnId="{E5F3E494-7D55-BA4F-851B-462FBF003AB9}">
      <dgm:prSet/>
      <dgm:spPr/>
      <dgm:t>
        <a:bodyPr/>
        <a:lstStyle/>
        <a:p>
          <a:endParaRPr lang="en-GB"/>
        </a:p>
      </dgm:t>
    </dgm:pt>
    <dgm:pt modelId="{DFC4B374-A314-C944-A4AA-852832E0CC8C}" type="sibTrans" cxnId="{E5F3E494-7D55-BA4F-851B-462FBF003AB9}">
      <dgm:prSet/>
      <dgm:spPr/>
      <dgm:t>
        <a:bodyPr/>
        <a:lstStyle/>
        <a:p>
          <a:endParaRPr lang="en-GB"/>
        </a:p>
      </dgm:t>
    </dgm:pt>
    <dgm:pt modelId="{08E97A81-D017-1947-9F3E-DE6609045B6A}">
      <dgm:prSet phldrT="[Text]"/>
      <dgm:spPr/>
      <dgm:t>
        <a:bodyPr/>
        <a:lstStyle/>
        <a:p>
          <a:r>
            <a:rPr lang="en-GB" dirty="0"/>
            <a:t>Preserve/Archive</a:t>
          </a:r>
        </a:p>
      </dgm:t>
    </dgm:pt>
    <dgm:pt modelId="{0018311D-E639-D441-A803-765839E3A15F}" type="parTrans" cxnId="{99997D35-96A7-BF48-A5D7-43955248E65E}">
      <dgm:prSet/>
      <dgm:spPr/>
      <dgm:t>
        <a:bodyPr/>
        <a:lstStyle/>
        <a:p>
          <a:endParaRPr lang="en-GB"/>
        </a:p>
      </dgm:t>
    </dgm:pt>
    <dgm:pt modelId="{5652942A-F278-5C4E-9D58-6ADFEA57C6FB}" type="sibTrans" cxnId="{99997D35-96A7-BF48-A5D7-43955248E65E}">
      <dgm:prSet/>
      <dgm:spPr/>
      <dgm:t>
        <a:bodyPr/>
        <a:lstStyle/>
        <a:p>
          <a:endParaRPr lang="en-GB"/>
        </a:p>
      </dgm:t>
    </dgm:pt>
    <dgm:pt modelId="{63DFF015-D758-DD4F-80B2-58D8EA5D14E3}">
      <dgm:prSet phldrT="[Text]"/>
      <dgm:spPr/>
      <dgm:t>
        <a:bodyPr/>
        <a:lstStyle/>
        <a:p>
          <a:r>
            <a:rPr lang="en-GB" dirty="0"/>
            <a:t>Data is gathered or generated by the individuals/ organisation wanting to use it</a:t>
          </a:r>
        </a:p>
      </dgm:t>
    </dgm:pt>
    <dgm:pt modelId="{7F638B23-D60D-5B4D-BDFA-EF5B71CE9B1E}" type="parTrans" cxnId="{CA9264D5-85A1-C947-B998-5CCE75804259}">
      <dgm:prSet/>
      <dgm:spPr/>
      <dgm:t>
        <a:bodyPr/>
        <a:lstStyle/>
        <a:p>
          <a:endParaRPr lang="en-GB"/>
        </a:p>
      </dgm:t>
    </dgm:pt>
    <dgm:pt modelId="{194CD2BD-A204-9F43-97A1-2728D09B0269}" type="sibTrans" cxnId="{CA9264D5-85A1-C947-B998-5CCE75804259}">
      <dgm:prSet/>
      <dgm:spPr/>
      <dgm:t>
        <a:bodyPr/>
        <a:lstStyle/>
        <a:p>
          <a:endParaRPr lang="en-GB"/>
        </a:p>
      </dgm:t>
    </dgm:pt>
    <dgm:pt modelId="{7FFF1B57-7F80-6746-9036-EC5B69AB8B8E}">
      <dgm:prSet phldrT="[Text]"/>
      <dgm:spPr/>
      <dgm:t>
        <a:bodyPr/>
        <a:lstStyle/>
        <a:p>
          <a:r>
            <a:rPr lang="en-GB" dirty="0"/>
            <a:t>The data is prepared, made ready for analysis and use.</a:t>
          </a:r>
        </a:p>
      </dgm:t>
    </dgm:pt>
    <dgm:pt modelId="{6E2E6CF7-8586-724D-A36A-4F02D400EC40}" type="parTrans" cxnId="{761E0B32-7C36-CB43-9331-BA10719AB767}">
      <dgm:prSet/>
      <dgm:spPr/>
      <dgm:t>
        <a:bodyPr/>
        <a:lstStyle/>
        <a:p>
          <a:endParaRPr lang="en-GB"/>
        </a:p>
      </dgm:t>
    </dgm:pt>
    <dgm:pt modelId="{1350763A-5346-1449-AB1A-916891A9AF52}" type="sibTrans" cxnId="{761E0B32-7C36-CB43-9331-BA10719AB767}">
      <dgm:prSet/>
      <dgm:spPr/>
      <dgm:t>
        <a:bodyPr/>
        <a:lstStyle/>
        <a:p>
          <a:endParaRPr lang="en-GB"/>
        </a:p>
      </dgm:t>
    </dgm:pt>
    <dgm:pt modelId="{C89FE16C-7608-3145-9D63-D7A56DE0EDFC}">
      <dgm:prSet phldrT="[Text]"/>
      <dgm:spPr/>
      <dgm:t>
        <a:bodyPr/>
        <a:lstStyle/>
        <a:p>
          <a:r>
            <a:rPr lang="en-GB" dirty="0"/>
            <a:t>The data is analysed and used for the purpose for which it was collected or generated and reused for additional value.</a:t>
          </a:r>
        </a:p>
      </dgm:t>
    </dgm:pt>
    <dgm:pt modelId="{0DC5BF7C-E195-284E-9E25-ACDAB61CC635}" type="parTrans" cxnId="{9AF8DEDF-951B-9145-A87D-1794DE866EF6}">
      <dgm:prSet/>
      <dgm:spPr/>
      <dgm:t>
        <a:bodyPr/>
        <a:lstStyle/>
        <a:p>
          <a:endParaRPr lang="en-GB"/>
        </a:p>
      </dgm:t>
    </dgm:pt>
    <dgm:pt modelId="{45BBDB52-D8DD-384C-BEEB-5002F839E5EF}" type="sibTrans" cxnId="{9AF8DEDF-951B-9145-A87D-1794DE866EF6}">
      <dgm:prSet/>
      <dgm:spPr/>
      <dgm:t>
        <a:bodyPr/>
        <a:lstStyle/>
        <a:p>
          <a:endParaRPr lang="en-GB"/>
        </a:p>
      </dgm:t>
    </dgm:pt>
    <dgm:pt modelId="{BA414A48-66E1-A247-87CA-EBDDF00AE02C}">
      <dgm:prSet phldrT="[Text]"/>
      <dgm:spPr/>
      <dgm:t>
        <a:bodyPr/>
        <a:lstStyle/>
        <a:p>
          <a:r>
            <a:rPr lang="en-GB" dirty="0"/>
            <a:t>Actions are taken to safeguard the long-term viability and availability of the data</a:t>
          </a:r>
        </a:p>
      </dgm:t>
    </dgm:pt>
    <dgm:pt modelId="{D6B92D5D-6682-C845-ACCB-E79086C0EF48}" type="parTrans" cxnId="{8E41FC9F-BB29-DD46-B447-B8061FBEB74F}">
      <dgm:prSet/>
      <dgm:spPr/>
      <dgm:t>
        <a:bodyPr/>
        <a:lstStyle/>
        <a:p>
          <a:endParaRPr lang="en-GB"/>
        </a:p>
      </dgm:t>
    </dgm:pt>
    <dgm:pt modelId="{631614CD-944D-E843-95AC-EFEF94891A05}" type="sibTrans" cxnId="{8E41FC9F-BB29-DD46-B447-B8061FBEB74F}">
      <dgm:prSet/>
      <dgm:spPr/>
      <dgm:t>
        <a:bodyPr/>
        <a:lstStyle/>
        <a:p>
          <a:endParaRPr lang="en-GB"/>
        </a:p>
      </dgm:t>
    </dgm:pt>
    <dgm:pt modelId="{F9A996A1-F630-DD4F-81AA-44A74272E635}">
      <dgm:prSet phldrT="[Text]"/>
      <dgm:spPr/>
      <dgm:t>
        <a:bodyPr/>
        <a:lstStyle/>
        <a:p>
          <a:r>
            <a:rPr lang="en-GB" dirty="0"/>
            <a:t>The data is stored in a digital repository, is made secure and reusable. This often very quickly follows collection.</a:t>
          </a:r>
        </a:p>
      </dgm:t>
    </dgm:pt>
    <dgm:pt modelId="{A6F06228-063C-7D4B-ABFD-707A248CD521}" type="parTrans" cxnId="{17C62F4C-9452-6448-A118-1DD0E906AAB0}">
      <dgm:prSet/>
      <dgm:spPr/>
      <dgm:t>
        <a:bodyPr/>
        <a:lstStyle/>
        <a:p>
          <a:endParaRPr lang="en-GB"/>
        </a:p>
      </dgm:t>
    </dgm:pt>
    <dgm:pt modelId="{B159F4AA-4DE1-D946-867F-9DAC865DBC0C}" type="sibTrans" cxnId="{17C62F4C-9452-6448-A118-1DD0E906AAB0}">
      <dgm:prSet/>
      <dgm:spPr/>
      <dgm:t>
        <a:bodyPr/>
        <a:lstStyle/>
        <a:p>
          <a:endParaRPr lang="en-GB"/>
        </a:p>
      </dgm:t>
    </dgm:pt>
    <dgm:pt modelId="{7BBD3AA1-AE97-2944-9B93-610ECA6D4F5A}">
      <dgm:prSet phldrT="[Text]"/>
      <dgm:spPr/>
      <dgm:t>
        <a:bodyPr/>
        <a:lstStyle/>
        <a:p>
          <a:r>
            <a:rPr lang="en-GB" dirty="0"/>
            <a:t>The processes and resources are mapped out for the lifecycle of the data. The project’s goals are stated, and a full data management plan is created</a:t>
          </a:r>
        </a:p>
      </dgm:t>
    </dgm:pt>
    <dgm:pt modelId="{458C89CF-6F37-B24C-A762-81CE92F170A1}" type="parTrans" cxnId="{C97F8445-8B4C-B746-B2BE-566F4B4D9158}">
      <dgm:prSet/>
      <dgm:spPr/>
      <dgm:t>
        <a:bodyPr/>
        <a:lstStyle/>
        <a:p>
          <a:endParaRPr lang="en-GB"/>
        </a:p>
      </dgm:t>
    </dgm:pt>
    <dgm:pt modelId="{BA47BD90-1E6E-B844-9D04-D8ECE8FBD9D4}" type="sibTrans" cxnId="{C97F8445-8B4C-B746-B2BE-566F4B4D9158}">
      <dgm:prSet/>
      <dgm:spPr/>
      <dgm:t>
        <a:bodyPr/>
        <a:lstStyle/>
        <a:p>
          <a:endParaRPr lang="en-GB"/>
        </a:p>
      </dgm:t>
    </dgm:pt>
    <dgm:pt modelId="{1ECC3CC6-9E19-584B-BFF3-0081897C05AE}">
      <dgm:prSet phldrT="[Text]"/>
      <dgm:spPr/>
      <dgm:t>
        <a:bodyPr/>
        <a:lstStyle/>
        <a:p>
          <a:r>
            <a:rPr lang="en-GB" dirty="0"/>
            <a:t>Describe</a:t>
          </a:r>
        </a:p>
      </dgm:t>
    </dgm:pt>
    <dgm:pt modelId="{0C557C2B-4A8E-F648-B0C6-E8619DABF131}" type="parTrans" cxnId="{28CCA038-AF9F-8349-AC9F-BECCD4B23AA5}">
      <dgm:prSet/>
      <dgm:spPr/>
      <dgm:t>
        <a:bodyPr/>
        <a:lstStyle/>
        <a:p>
          <a:endParaRPr lang="en-GB"/>
        </a:p>
      </dgm:t>
    </dgm:pt>
    <dgm:pt modelId="{B52B6583-B746-F24D-BE3D-FB32D417F8EA}" type="sibTrans" cxnId="{28CCA038-AF9F-8349-AC9F-BECCD4B23AA5}">
      <dgm:prSet/>
      <dgm:spPr/>
      <dgm:t>
        <a:bodyPr/>
        <a:lstStyle/>
        <a:p>
          <a:endParaRPr lang="en-GB"/>
        </a:p>
      </dgm:t>
    </dgm:pt>
    <dgm:pt modelId="{200E0CAD-3C73-3D43-BC76-4D4666044CFA}">
      <dgm:prSet phldrT="[Text]"/>
      <dgm:spPr/>
      <dgm:t>
        <a:bodyPr/>
        <a:lstStyle/>
        <a:p>
          <a:r>
            <a:rPr lang="en-GB" dirty="0"/>
            <a:t>The data is accurately described using the appropriate metadata standards</a:t>
          </a:r>
        </a:p>
      </dgm:t>
    </dgm:pt>
    <dgm:pt modelId="{BA762B8B-9B98-414B-871B-BC06BD76BEC5}" type="parTrans" cxnId="{1B3BAD26-E021-3545-89D8-FE7D808FB607}">
      <dgm:prSet/>
      <dgm:spPr/>
      <dgm:t>
        <a:bodyPr/>
        <a:lstStyle/>
        <a:p>
          <a:endParaRPr lang="en-GB"/>
        </a:p>
      </dgm:t>
    </dgm:pt>
    <dgm:pt modelId="{1711BF04-C67B-5947-839B-16687ECCE892}" type="sibTrans" cxnId="{1B3BAD26-E021-3545-89D8-FE7D808FB607}">
      <dgm:prSet/>
      <dgm:spPr/>
      <dgm:t>
        <a:bodyPr/>
        <a:lstStyle/>
        <a:p>
          <a:endParaRPr lang="en-GB"/>
        </a:p>
      </dgm:t>
    </dgm:pt>
    <dgm:pt modelId="{AEBC43CF-A239-A346-AC62-5975914EF52B}" type="pres">
      <dgm:prSet presAssocID="{A5DA4E61-7953-0049-B3D2-25D4AD2BC818}" presName="linearFlow" presStyleCnt="0">
        <dgm:presLayoutVars>
          <dgm:dir/>
          <dgm:animLvl val="lvl"/>
          <dgm:resizeHandles val="exact"/>
        </dgm:presLayoutVars>
      </dgm:prSet>
      <dgm:spPr/>
    </dgm:pt>
    <dgm:pt modelId="{F6FFC36F-1D60-7C46-B0F2-D54840486FC5}" type="pres">
      <dgm:prSet presAssocID="{91CC21A8-621C-BE46-98D1-9D771C406372}" presName="composite" presStyleCnt="0"/>
      <dgm:spPr/>
    </dgm:pt>
    <dgm:pt modelId="{3A53BE33-F601-2A48-A226-E290727E56D2}" type="pres">
      <dgm:prSet presAssocID="{91CC21A8-621C-BE46-98D1-9D771C406372}" presName="parTx" presStyleLbl="node1" presStyleIdx="0" presStyleCnt="7">
        <dgm:presLayoutVars>
          <dgm:chMax val="0"/>
          <dgm:chPref val="0"/>
          <dgm:bulletEnabled val="1"/>
        </dgm:presLayoutVars>
      </dgm:prSet>
      <dgm:spPr/>
    </dgm:pt>
    <dgm:pt modelId="{78382A2A-FB88-1749-8583-004BBFE5A485}" type="pres">
      <dgm:prSet presAssocID="{91CC21A8-621C-BE46-98D1-9D771C406372}" presName="parSh" presStyleLbl="node1" presStyleIdx="0" presStyleCnt="7"/>
      <dgm:spPr/>
    </dgm:pt>
    <dgm:pt modelId="{4211F0F6-37E2-AC49-BED0-1548A834F3B9}" type="pres">
      <dgm:prSet presAssocID="{91CC21A8-621C-BE46-98D1-9D771C406372}" presName="desTx" presStyleLbl="fgAcc1" presStyleIdx="0" presStyleCnt="7">
        <dgm:presLayoutVars>
          <dgm:bulletEnabled val="1"/>
        </dgm:presLayoutVars>
      </dgm:prSet>
      <dgm:spPr/>
    </dgm:pt>
    <dgm:pt modelId="{55124720-B3A2-2C48-8C60-F745D1FF9E77}" type="pres">
      <dgm:prSet presAssocID="{75F48906-31CB-7546-B66E-DABB84D90C7F}" presName="sibTrans" presStyleLbl="sibTrans2D1" presStyleIdx="0" presStyleCnt="6"/>
      <dgm:spPr/>
    </dgm:pt>
    <dgm:pt modelId="{6FB81797-40BF-0940-8C4A-7C4CBFADC6C0}" type="pres">
      <dgm:prSet presAssocID="{75F48906-31CB-7546-B66E-DABB84D90C7F}" presName="connTx" presStyleLbl="sibTrans2D1" presStyleIdx="0" presStyleCnt="6"/>
      <dgm:spPr/>
    </dgm:pt>
    <dgm:pt modelId="{27F7F96B-8286-E844-BE43-1A91805661C6}" type="pres">
      <dgm:prSet presAssocID="{1ECC3CC6-9E19-584B-BFF3-0081897C05AE}" presName="composite" presStyleCnt="0"/>
      <dgm:spPr/>
    </dgm:pt>
    <dgm:pt modelId="{60C0EB03-C792-8C4E-9B82-4B710AA327F7}" type="pres">
      <dgm:prSet presAssocID="{1ECC3CC6-9E19-584B-BFF3-0081897C05AE}" presName="parTx" presStyleLbl="node1" presStyleIdx="0" presStyleCnt="7">
        <dgm:presLayoutVars>
          <dgm:chMax val="0"/>
          <dgm:chPref val="0"/>
          <dgm:bulletEnabled val="1"/>
        </dgm:presLayoutVars>
      </dgm:prSet>
      <dgm:spPr/>
    </dgm:pt>
    <dgm:pt modelId="{F168ECC4-8746-8248-8AF2-7D0E4F21CD3E}" type="pres">
      <dgm:prSet presAssocID="{1ECC3CC6-9E19-584B-BFF3-0081897C05AE}" presName="parSh" presStyleLbl="node1" presStyleIdx="1" presStyleCnt="7"/>
      <dgm:spPr/>
    </dgm:pt>
    <dgm:pt modelId="{BAB94BB9-A467-D943-8BE4-F714116B3865}" type="pres">
      <dgm:prSet presAssocID="{1ECC3CC6-9E19-584B-BFF3-0081897C05AE}" presName="desTx" presStyleLbl="fgAcc1" presStyleIdx="1" presStyleCnt="7">
        <dgm:presLayoutVars>
          <dgm:bulletEnabled val="1"/>
        </dgm:presLayoutVars>
      </dgm:prSet>
      <dgm:spPr/>
    </dgm:pt>
    <dgm:pt modelId="{BB73C13C-86B7-414D-87EB-A1481D6794BC}" type="pres">
      <dgm:prSet presAssocID="{B52B6583-B746-F24D-BE3D-FB32D417F8EA}" presName="sibTrans" presStyleLbl="sibTrans2D1" presStyleIdx="1" presStyleCnt="6"/>
      <dgm:spPr/>
    </dgm:pt>
    <dgm:pt modelId="{D61BD699-ABD2-DB47-BBB3-AD2674421AD0}" type="pres">
      <dgm:prSet presAssocID="{B52B6583-B746-F24D-BE3D-FB32D417F8EA}" presName="connTx" presStyleLbl="sibTrans2D1" presStyleIdx="1" presStyleCnt="6"/>
      <dgm:spPr/>
    </dgm:pt>
    <dgm:pt modelId="{24C6B156-B2DD-274D-AE46-B60E62BEA68B}" type="pres">
      <dgm:prSet presAssocID="{0B83AEBA-D6B2-7048-837D-CF4403A7A74E}" presName="composite" presStyleCnt="0"/>
      <dgm:spPr/>
    </dgm:pt>
    <dgm:pt modelId="{9BD9582C-FA02-E145-9D2F-C19AD46E9D79}" type="pres">
      <dgm:prSet presAssocID="{0B83AEBA-D6B2-7048-837D-CF4403A7A74E}" presName="parTx" presStyleLbl="node1" presStyleIdx="1" presStyleCnt="7">
        <dgm:presLayoutVars>
          <dgm:chMax val="0"/>
          <dgm:chPref val="0"/>
          <dgm:bulletEnabled val="1"/>
        </dgm:presLayoutVars>
      </dgm:prSet>
      <dgm:spPr/>
    </dgm:pt>
    <dgm:pt modelId="{7A2D5BD6-03F5-F747-AAA7-5183D9E1EEC9}" type="pres">
      <dgm:prSet presAssocID="{0B83AEBA-D6B2-7048-837D-CF4403A7A74E}" presName="parSh" presStyleLbl="node1" presStyleIdx="2" presStyleCnt="7"/>
      <dgm:spPr/>
    </dgm:pt>
    <dgm:pt modelId="{7766A1C9-82B9-C645-8D22-5B9928E176A2}" type="pres">
      <dgm:prSet presAssocID="{0B83AEBA-D6B2-7048-837D-CF4403A7A74E}" presName="desTx" presStyleLbl="fgAcc1" presStyleIdx="2" presStyleCnt="7">
        <dgm:presLayoutVars>
          <dgm:bulletEnabled val="1"/>
        </dgm:presLayoutVars>
      </dgm:prSet>
      <dgm:spPr/>
    </dgm:pt>
    <dgm:pt modelId="{8E09A557-D926-7C41-87E1-9AFA8CA4D785}" type="pres">
      <dgm:prSet presAssocID="{BF984A00-FF70-BE41-8D44-244CE236D70D}" presName="sibTrans" presStyleLbl="sibTrans2D1" presStyleIdx="2" presStyleCnt="6"/>
      <dgm:spPr/>
    </dgm:pt>
    <dgm:pt modelId="{EFA53AF6-17A0-1947-8A15-08B6347B7FD8}" type="pres">
      <dgm:prSet presAssocID="{BF984A00-FF70-BE41-8D44-244CE236D70D}" presName="connTx" presStyleLbl="sibTrans2D1" presStyleIdx="2" presStyleCnt="6"/>
      <dgm:spPr/>
    </dgm:pt>
    <dgm:pt modelId="{7DDD2C4F-80B7-C740-9792-F2AE4D7075F5}" type="pres">
      <dgm:prSet presAssocID="{F0583390-55AD-3142-A575-56A5311409EC}" presName="composite" presStyleCnt="0"/>
      <dgm:spPr/>
    </dgm:pt>
    <dgm:pt modelId="{752A0320-2372-8141-9D92-EB623C4F3A3F}" type="pres">
      <dgm:prSet presAssocID="{F0583390-55AD-3142-A575-56A5311409EC}" presName="parTx" presStyleLbl="node1" presStyleIdx="2" presStyleCnt="7">
        <dgm:presLayoutVars>
          <dgm:chMax val="0"/>
          <dgm:chPref val="0"/>
          <dgm:bulletEnabled val="1"/>
        </dgm:presLayoutVars>
      </dgm:prSet>
      <dgm:spPr/>
    </dgm:pt>
    <dgm:pt modelId="{701CB2FD-3AFC-2643-AD1F-2B379F508949}" type="pres">
      <dgm:prSet presAssocID="{F0583390-55AD-3142-A575-56A5311409EC}" presName="parSh" presStyleLbl="node1" presStyleIdx="3" presStyleCnt="7"/>
      <dgm:spPr/>
    </dgm:pt>
    <dgm:pt modelId="{C1DDA7FF-2135-1B4C-B88B-AE3C6A4DBF08}" type="pres">
      <dgm:prSet presAssocID="{F0583390-55AD-3142-A575-56A5311409EC}" presName="desTx" presStyleLbl="fgAcc1" presStyleIdx="3" presStyleCnt="7">
        <dgm:presLayoutVars>
          <dgm:bulletEnabled val="1"/>
        </dgm:presLayoutVars>
      </dgm:prSet>
      <dgm:spPr/>
    </dgm:pt>
    <dgm:pt modelId="{205BF300-B4A8-934D-BC83-61CC3A285B0C}" type="pres">
      <dgm:prSet presAssocID="{EACD3ADB-4ECF-4C4B-9B51-CC3930C72A5B}" presName="sibTrans" presStyleLbl="sibTrans2D1" presStyleIdx="3" presStyleCnt="6"/>
      <dgm:spPr/>
    </dgm:pt>
    <dgm:pt modelId="{DB8FA713-D343-C84A-A65E-E59F181F0BA1}" type="pres">
      <dgm:prSet presAssocID="{EACD3ADB-4ECF-4C4B-9B51-CC3930C72A5B}" presName="connTx" presStyleLbl="sibTrans2D1" presStyleIdx="3" presStyleCnt="6"/>
      <dgm:spPr/>
    </dgm:pt>
    <dgm:pt modelId="{F8CB3413-002D-1D42-9961-084F6CCDEE1D}" type="pres">
      <dgm:prSet presAssocID="{A7FBA1D4-C8EF-DD4D-BC11-B2FD899F3F5A}" presName="composite" presStyleCnt="0"/>
      <dgm:spPr/>
    </dgm:pt>
    <dgm:pt modelId="{136B08E0-A8A1-3A4A-BC9D-410C2A656503}" type="pres">
      <dgm:prSet presAssocID="{A7FBA1D4-C8EF-DD4D-BC11-B2FD899F3F5A}" presName="parTx" presStyleLbl="node1" presStyleIdx="3" presStyleCnt="7">
        <dgm:presLayoutVars>
          <dgm:chMax val="0"/>
          <dgm:chPref val="0"/>
          <dgm:bulletEnabled val="1"/>
        </dgm:presLayoutVars>
      </dgm:prSet>
      <dgm:spPr/>
    </dgm:pt>
    <dgm:pt modelId="{0E0898F0-B357-4E44-A1CC-A24BA6C0D122}" type="pres">
      <dgm:prSet presAssocID="{A7FBA1D4-C8EF-DD4D-BC11-B2FD899F3F5A}" presName="parSh" presStyleLbl="node1" presStyleIdx="4" presStyleCnt="7"/>
      <dgm:spPr/>
    </dgm:pt>
    <dgm:pt modelId="{953708A0-5D02-4D43-AB37-ACBBB7FE1DB7}" type="pres">
      <dgm:prSet presAssocID="{A7FBA1D4-C8EF-DD4D-BC11-B2FD899F3F5A}" presName="desTx" presStyleLbl="fgAcc1" presStyleIdx="4" presStyleCnt="7">
        <dgm:presLayoutVars>
          <dgm:bulletEnabled val="1"/>
        </dgm:presLayoutVars>
      </dgm:prSet>
      <dgm:spPr/>
    </dgm:pt>
    <dgm:pt modelId="{A3A96B2E-4AE2-8648-A2F5-96216F5F42A4}" type="pres">
      <dgm:prSet presAssocID="{6F3759C7-4323-5D47-B317-CB72670DDAA8}" presName="sibTrans" presStyleLbl="sibTrans2D1" presStyleIdx="4" presStyleCnt="6"/>
      <dgm:spPr/>
    </dgm:pt>
    <dgm:pt modelId="{D2BF501B-D633-3C43-9EFF-28E53EDA601B}" type="pres">
      <dgm:prSet presAssocID="{6F3759C7-4323-5D47-B317-CB72670DDAA8}" presName="connTx" presStyleLbl="sibTrans2D1" presStyleIdx="4" presStyleCnt="6"/>
      <dgm:spPr/>
    </dgm:pt>
    <dgm:pt modelId="{4CEE60CD-8FD2-0D43-BD48-4A7AC5BA4D23}" type="pres">
      <dgm:prSet presAssocID="{16819F24-29A5-5040-82EA-8FBE84BA21B5}" presName="composite" presStyleCnt="0"/>
      <dgm:spPr/>
    </dgm:pt>
    <dgm:pt modelId="{6D82C388-9EAE-7A4F-8481-6C37069DB717}" type="pres">
      <dgm:prSet presAssocID="{16819F24-29A5-5040-82EA-8FBE84BA21B5}" presName="parTx" presStyleLbl="node1" presStyleIdx="4" presStyleCnt="7">
        <dgm:presLayoutVars>
          <dgm:chMax val="0"/>
          <dgm:chPref val="0"/>
          <dgm:bulletEnabled val="1"/>
        </dgm:presLayoutVars>
      </dgm:prSet>
      <dgm:spPr/>
    </dgm:pt>
    <dgm:pt modelId="{34445098-E1CF-5848-9726-8B7CFCF99816}" type="pres">
      <dgm:prSet presAssocID="{16819F24-29A5-5040-82EA-8FBE84BA21B5}" presName="parSh" presStyleLbl="node1" presStyleIdx="5" presStyleCnt="7"/>
      <dgm:spPr/>
    </dgm:pt>
    <dgm:pt modelId="{420F5D8B-E1FD-AB46-A5D0-12240AF7586B}" type="pres">
      <dgm:prSet presAssocID="{16819F24-29A5-5040-82EA-8FBE84BA21B5}" presName="desTx" presStyleLbl="fgAcc1" presStyleIdx="5" presStyleCnt="7">
        <dgm:presLayoutVars>
          <dgm:bulletEnabled val="1"/>
        </dgm:presLayoutVars>
      </dgm:prSet>
      <dgm:spPr/>
    </dgm:pt>
    <dgm:pt modelId="{B2AC884D-07DD-6D49-8C15-063A3605BA0A}" type="pres">
      <dgm:prSet presAssocID="{DFC4B374-A314-C944-A4AA-852832E0CC8C}" presName="sibTrans" presStyleLbl="sibTrans2D1" presStyleIdx="5" presStyleCnt="6"/>
      <dgm:spPr/>
    </dgm:pt>
    <dgm:pt modelId="{57F1B99F-8858-7541-82DE-9F53E89F03B6}" type="pres">
      <dgm:prSet presAssocID="{DFC4B374-A314-C944-A4AA-852832E0CC8C}" presName="connTx" presStyleLbl="sibTrans2D1" presStyleIdx="5" presStyleCnt="6"/>
      <dgm:spPr/>
    </dgm:pt>
    <dgm:pt modelId="{743238D6-2A63-C846-BED2-0C358438208F}" type="pres">
      <dgm:prSet presAssocID="{08E97A81-D017-1947-9F3E-DE6609045B6A}" presName="composite" presStyleCnt="0"/>
      <dgm:spPr/>
    </dgm:pt>
    <dgm:pt modelId="{D40A3402-0C87-1E40-8927-1A706D64E30A}" type="pres">
      <dgm:prSet presAssocID="{08E97A81-D017-1947-9F3E-DE6609045B6A}" presName="parTx" presStyleLbl="node1" presStyleIdx="5" presStyleCnt="7">
        <dgm:presLayoutVars>
          <dgm:chMax val="0"/>
          <dgm:chPref val="0"/>
          <dgm:bulletEnabled val="1"/>
        </dgm:presLayoutVars>
      </dgm:prSet>
      <dgm:spPr/>
    </dgm:pt>
    <dgm:pt modelId="{30E4041B-663A-174A-952D-F13ECF4AECAD}" type="pres">
      <dgm:prSet presAssocID="{08E97A81-D017-1947-9F3E-DE6609045B6A}" presName="parSh" presStyleLbl="node1" presStyleIdx="6" presStyleCnt="7"/>
      <dgm:spPr/>
    </dgm:pt>
    <dgm:pt modelId="{30709FA9-929F-B54A-8E3C-2DB364A05DA7}" type="pres">
      <dgm:prSet presAssocID="{08E97A81-D017-1947-9F3E-DE6609045B6A}" presName="desTx" presStyleLbl="fgAcc1" presStyleIdx="6" presStyleCnt="7">
        <dgm:presLayoutVars>
          <dgm:bulletEnabled val="1"/>
        </dgm:presLayoutVars>
      </dgm:prSet>
      <dgm:spPr/>
    </dgm:pt>
  </dgm:ptLst>
  <dgm:cxnLst>
    <dgm:cxn modelId="{98E74602-95CE-3F41-B00B-3B09C8696FBA}" type="presOf" srcId="{EACD3ADB-4ECF-4C4B-9B51-CC3930C72A5B}" destId="{DB8FA713-D343-C84A-A65E-E59F181F0BA1}" srcOrd="1" destOrd="0" presId="urn:microsoft.com/office/officeart/2005/8/layout/process3"/>
    <dgm:cxn modelId="{6C1CF704-9715-EC42-9FEE-96A9DD3B0D0A}" type="presOf" srcId="{BF984A00-FF70-BE41-8D44-244CE236D70D}" destId="{EFA53AF6-17A0-1947-8A15-08B6347B7FD8}" srcOrd="1" destOrd="0" presId="urn:microsoft.com/office/officeart/2005/8/layout/process3"/>
    <dgm:cxn modelId="{7AC27F18-602C-AC43-82C4-699A8561822F}" type="presOf" srcId="{B52B6583-B746-F24D-BE3D-FB32D417F8EA}" destId="{D61BD699-ABD2-DB47-BBB3-AD2674421AD0}" srcOrd="1" destOrd="0" presId="urn:microsoft.com/office/officeart/2005/8/layout/process3"/>
    <dgm:cxn modelId="{4C855722-4617-9F4A-9975-E98044F63841}" type="presOf" srcId="{F0583390-55AD-3142-A575-56A5311409EC}" destId="{701CB2FD-3AFC-2643-AD1F-2B379F508949}" srcOrd="1" destOrd="0" presId="urn:microsoft.com/office/officeart/2005/8/layout/process3"/>
    <dgm:cxn modelId="{1B3BAD26-E021-3545-89D8-FE7D808FB607}" srcId="{1ECC3CC6-9E19-584B-BFF3-0081897C05AE}" destId="{200E0CAD-3C73-3D43-BC76-4D4666044CFA}" srcOrd="0" destOrd="0" parTransId="{BA762B8B-9B98-414B-871B-BC06BD76BEC5}" sibTransId="{1711BF04-C67B-5947-839B-16687ECCE892}"/>
    <dgm:cxn modelId="{761E0B32-7C36-CB43-9331-BA10719AB767}" srcId="{A7FBA1D4-C8EF-DD4D-BC11-B2FD899F3F5A}" destId="{7FFF1B57-7F80-6746-9036-EC5B69AB8B8E}" srcOrd="0" destOrd="0" parTransId="{6E2E6CF7-8586-724D-A36A-4F02D400EC40}" sibTransId="{1350763A-5346-1449-AB1A-916891A9AF52}"/>
    <dgm:cxn modelId="{99997D35-96A7-BF48-A5D7-43955248E65E}" srcId="{A5DA4E61-7953-0049-B3D2-25D4AD2BC818}" destId="{08E97A81-D017-1947-9F3E-DE6609045B6A}" srcOrd="6" destOrd="0" parTransId="{0018311D-E639-D441-A803-765839E3A15F}" sibTransId="{5652942A-F278-5C4E-9D58-6ADFEA57C6FB}"/>
    <dgm:cxn modelId="{9954AA35-846C-0E4D-8612-00DCFF0E5F02}" type="presOf" srcId="{BF984A00-FF70-BE41-8D44-244CE236D70D}" destId="{8E09A557-D926-7C41-87E1-9AFA8CA4D785}" srcOrd="0" destOrd="0" presId="urn:microsoft.com/office/officeart/2005/8/layout/process3"/>
    <dgm:cxn modelId="{28CCA038-AF9F-8349-AC9F-BECCD4B23AA5}" srcId="{A5DA4E61-7953-0049-B3D2-25D4AD2BC818}" destId="{1ECC3CC6-9E19-584B-BFF3-0081897C05AE}" srcOrd="1" destOrd="0" parTransId="{0C557C2B-4A8E-F648-B0C6-E8619DABF131}" sibTransId="{B52B6583-B746-F24D-BE3D-FB32D417F8EA}"/>
    <dgm:cxn modelId="{ED295D39-9CD6-B949-9255-5A815B5E6532}" type="presOf" srcId="{DFC4B374-A314-C944-A4AA-852832E0CC8C}" destId="{57F1B99F-8858-7541-82DE-9F53E89F03B6}" srcOrd="1" destOrd="0" presId="urn:microsoft.com/office/officeart/2005/8/layout/process3"/>
    <dgm:cxn modelId="{C97F8445-8B4C-B746-B2BE-566F4B4D9158}" srcId="{91CC21A8-621C-BE46-98D1-9D771C406372}" destId="{7BBD3AA1-AE97-2944-9B93-610ECA6D4F5A}" srcOrd="0" destOrd="0" parTransId="{458C89CF-6F37-B24C-A762-81CE92F170A1}" sibTransId="{BA47BD90-1E6E-B844-9D04-D8ECE8FBD9D4}"/>
    <dgm:cxn modelId="{BF481449-995A-BB4C-8802-6A99CDD20536}" type="presOf" srcId="{A7FBA1D4-C8EF-DD4D-BC11-B2FD899F3F5A}" destId="{0E0898F0-B357-4E44-A1CC-A24BA6C0D122}" srcOrd="1" destOrd="0" presId="urn:microsoft.com/office/officeart/2005/8/layout/process3"/>
    <dgm:cxn modelId="{95E9824B-A803-DE4C-AA6F-84377300AE5E}" srcId="{A5DA4E61-7953-0049-B3D2-25D4AD2BC818}" destId="{91CC21A8-621C-BE46-98D1-9D771C406372}" srcOrd="0" destOrd="0" parTransId="{E799769E-422A-1B42-9A5E-CC0C7ED9850F}" sibTransId="{75F48906-31CB-7546-B66E-DABB84D90C7F}"/>
    <dgm:cxn modelId="{17C62F4C-9452-6448-A118-1DD0E906AAB0}" srcId="{F0583390-55AD-3142-A575-56A5311409EC}" destId="{F9A996A1-F630-DD4F-81AA-44A74272E635}" srcOrd="0" destOrd="0" parTransId="{A6F06228-063C-7D4B-ABFD-707A248CD521}" sibTransId="{B159F4AA-4DE1-D946-867F-9DAC865DBC0C}"/>
    <dgm:cxn modelId="{3DBA3850-0DF0-D344-8BA9-D82824C4E516}" type="presOf" srcId="{08E97A81-D017-1947-9F3E-DE6609045B6A}" destId="{D40A3402-0C87-1E40-8927-1A706D64E30A}" srcOrd="0" destOrd="0" presId="urn:microsoft.com/office/officeart/2005/8/layout/process3"/>
    <dgm:cxn modelId="{DC493551-0CBF-024B-A93B-44A2D4783D04}" type="presOf" srcId="{A5DA4E61-7953-0049-B3D2-25D4AD2BC818}" destId="{AEBC43CF-A239-A346-AC62-5975914EF52B}" srcOrd="0" destOrd="0" presId="urn:microsoft.com/office/officeart/2005/8/layout/process3"/>
    <dgm:cxn modelId="{0005DA54-A864-AF42-8261-258C31F255FB}" type="presOf" srcId="{A7FBA1D4-C8EF-DD4D-BC11-B2FD899F3F5A}" destId="{136B08E0-A8A1-3A4A-BC9D-410C2A656503}" srcOrd="0" destOrd="0" presId="urn:microsoft.com/office/officeart/2005/8/layout/process3"/>
    <dgm:cxn modelId="{97D8ED54-5FF2-574D-ADDD-F4EEA07F1D1C}" type="presOf" srcId="{16819F24-29A5-5040-82EA-8FBE84BA21B5}" destId="{6D82C388-9EAE-7A4F-8481-6C37069DB717}" srcOrd="0" destOrd="0" presId="urn:microsoft.com/office/officeart/2005/8/layout/process3"/>
    <dgm:cxn modelId="{2B335768-85B4-BB4D-BF4F-776C2D89F0FC}" type="presOf" srcId="{0B83AEBA-D6B2-7048-837D-CF4403A7A74E}" destId="{7A2D5BD6-03F5-F747-AAA7-5183D9E1EEC9}" srcOrd="1" destOrd="0" presId="urn:microsoft.com/office/officeart/2005/8/layout/process3"/>
    <dgm:cxn modelId="{EAB6A66B-3266-F044-A8A0-1C555DA263BB}" srcId="{A5DA4E61-7953-0049-B3D2-25D4AD2BC818}" destId="{A7FBA1D4-C8EF-DD4D-BC11-B2FD899F3F5A}" srcOrd="4" destOrd="0" parTransId="{7D9095CA-DC46-1446-9A56-A7E0094BC21C}" sibTransId="{6F3759C7-4323-5D47-B317-CB72670DDAA8}"/>
    <dgm:cxn modelId="{C9975075-D048-914D-8147-358C131C9A9F}" type="presOf" srcId="{63DFF015-D758-DD4F-80B2-58D8EA5D14E3}" destId="{7766A1C9-82B9-C645-8D22-5B9928E176A2}" srcOrd="0" destOrd="0" presId="urn:microsoft.com/office/officeart/2005/8/layout/process3"/>
    <dgm:cxn modelId="{004E357B-A826-8F4C-BCF7-0338A20023B5}" type="presOf" srcId="{6F3759C7-4323-5D47-B317-CB72670DDAA8}" destId="{D2BF501B-D633-3C43-9EFF-28E53EDA601B}" srcOrd="1" destOrd="0" presId="urn:microsoft.com/office/officeart/2005/8/layout/process3"/>
    <dgm:cxn modelId="{E0DE2586-75C8-0F4C-B737-0023728A3BEF}" type="presOf" srcId="{200E0CAD-3C73-3D43-BC76-4D4666044CFA}" destId="{BAB94BB9-A467-D943-8BE4-F714116B3865}" srcOrd="0" destOrd="0" presId="urn:microsoft.com/office/officeart/2005/8/layout/process3"/>
    <dgm:cxn modelId="{512C5592-0835-1C4A-A1F6-FB340E4DA935}" type="presOf" srcId="{1ECC3CC6-9E19-584B-BFF3-0081897C05AE}" destId="{60C0EB03-C792-8C4E-9B82-4B710AA327F7}" srcOrd="0" destOrd="0" presId="urn:microsoft.com/office/officeart/2005/8/layout/process3"/>
    <dgm:cxn modelId="{E5F3E494-7D55-BA4F-851B-462FBF003AB9}" srcId="{A5DA4E61-7953-0049-B3D2-25D4AD2BC818}" destId="{16819F24-29A5-5040-82EA-8FBE84BA21B5}" srcOrd="5" destOrd="0" parTransId="{3B38F37A-3AED-C544-A271-87B76899285E}" sibTransId="{DFC4B374-A314-C944-A4AA-852832E0CC8C}"/>
    <dgm:cxn modelId="{2DA7809D-41A2-5E47-A522-B7F5293D2CE3}" type="presOf" srcId="{7FFF1B57-7F80-6746-9036-EC5B69AB8B8E}" destId="{953708A0-5D02-4D43-AB37-ACBBB7FE1DB7}" srcOrd="0" destOrd="0" presId="urn:microsoft.com/office/officeart/2005/8/layout/process3"/>
    <dgm:cxn modelId="{8E41FC9F-BB29-DD46-B447-B8061FBEB74F}" srcId="{08E97A81-D017-1947-9F3E-DE6609045B6A}" destId="{BA414A48-66E1-A247-87CA-EBDDF00AE02C}" srcOrd="0" destOrd="0" parTransId="{D6B92D5D-6682-C845-ACCB-E79086C0EF48}" sibTransId="{631614CD-944D-E843-95AC-EFEF94891A05}"/>
    <dgm:cxn modelId="{622CB7A7-5639-B144-B21A-C3DB3A9CCCD0}" type="presOf" srcId="{EACD3ADB-4ECF-4C4B-9B51-CC3930C72A5B}" destId="{205BF300-B4A8-934D-BC83-61CC3A285B0C}" srcOrd="0" destOrd="0" presId="urn:microsoft.com/office/officeart/2005/8/layout/process3"/>
    <dgm:cxn modelId="{172B6AB2-0524-7744-A1F0-2D2189F485F2}" type="presOf" srcId="{7BBD3AA1-AE97-2944-9B93-610ECA6D4F5A}" destId="{4211F0F6-37E2-AC49-BED0-1548A834F3B9}" srcOrd="0" destOrd="0" presId="urn:microsoft.com/office/officeart/2005/8/layout/process3"/>
    <dgm:cxn modelId="{286359B5-9FE7-A943-B8F8-BBB8172301B4}" type="presOf" srcId="{08E97A81-D017-1947-9F3E-DE6609045B6A}" destId="{30E4041B-663A-174A-952D-F13ECF4AECAD}" srcOrd="1" destOrd="0" presId="urn:microsoft.com/office/officeart/2005/8/layout/process3"/>
    <dgm:cxn modelId="{9A31AEB7-68B6-9B42-891F-47CAD8AB1575}" type="presOf" srcId="{F9A996A1-F630-DD4F-81AA-44A74272E635}" destId="{C1DDA7FF-2135-1B4C-B88B-AE3C6A4DBF08}" srcOrd="0" destOrd="0" presId="urn:microsoft.com/office/officeart/2005/8/layout/process3"/>
    <dgm:cxn modelId="{E1A284BB-0900-5E45-AE80-E7DC8178AF04}" type="presOf" srcId="{6F3759C7-4323-5D47-B317-CB72670DDAA8}" destId="{A3A96B2E-4AE2-8648-A2F5-96216F5F42A4}" srcOrd="0" destOrd="0" presId="urn:microsoft.com/office/officeart/2005/8/layout/process3"/>
    <dgm:cxn modelId="{71BBCFBE-C075-C742-8C50-99F25723F0B9}" type="presOf" srcId="{75F48906-31CB-7546-B66E-DABB84D90C7F}" destId="{6FB81797-40BF-0940-8C4A-7C4CBFADC6C0}" srcOrd="1" destOrd="0" presId="urn:microsoft.com/office/officeart/2005/8/layout/process3"/>
    <dgm:cxn modelId="{6F11D4C0-6D2F-CF4E-BDD3-26ED22F30AE9}" type="presOf" srcId="{F0583390-55AD-3142-A575-56A5311409EC}" destId="{752A0320-2372-8141-9D92-EB623C4F3A3F}" srcOrd="0" destOrd="0" presId="urn:microsoft.com/office/officeart/2005/8/layout/process3"/>
    <dgm:cxn modelId="{35F8F8C5-D425-E948-9134-7BE317072442}" type="presOf" srcId="{1ECC3CC6-9E19-584B-BFF3-0081897C05AE}" destId="{F168ECC4-8746-8248-8AF2-7D0E4F21CD3E}" srcOrd="1" destOrd="0" presId="urn:microsoft.com/office/officeart/2005/8/layout/process3"/>
    <dgm:cxn modelId="{0C4FD1CB-63BC-AC47-AB87-BCD6CF61E73C}" type="presOf" srcId="{16819F24-29A5-5040-82EA-8FBE84BA21B5}" destId="{34445098-E1CF-5848-9726-8B7CFCF99816}" srcOrd="1" destOrd="0" presId="urn:microsoft.com/office/officeart/2005/8/layout/process3"/>
    <dgm:cxn modelId="{3EB57ACF-E65B-B94D-821C-D9074267A8E0}" type="presOf" srcId="{DFC4B374-A314-C944-A4AA-852832E0CC8C}" destId="{B2AC884D-07DD-6D49-8C15-063A3605BA0A}" srcOrd="0" destOrd="0" presId="urn:microsoft.com/office/officeart/2005/8/layout/process3"/>
    <dgm:cxn modelId="{CA9264D5-85A1-C947-B998-5CCE75804259}" srcId="{0B83AEBA-D6B2-7048-837D-CF4403A7A74E}" destId="{63DFF015-D758-DD4F-80B2-58D8EA5D14E3}" srcOrd="0" destOrd="0" parTransId="{7F638B23-D60D-5B4D-BDFA-EF5B71CE9B1E}" sibTransId="{194CD2BD-A204-9F43-97A1-2728D09B0269}"/>
    <dgm:cxn modelId="{F56624DF-1A33-EB4D-B890-86085280B547}" type="presOf" srcId="{C89FE16C-7608-3145-9D63-D7A56DE0EDFC}" destId="{420F5D8B-E1FD-AB46-A5D0-12240AF7586B}" srcOrd="0" destOrd="0" presId="urn:microsoft.com/office/officeart/2005/8/layout/process3"/>
    <dgm:cxn modelId="{9AF8DEDF-951B-9145-A87D-1794DE866EF6}" srcId="{16819F24-29A5-5040-82EA-8FBE84BA21B5}" destId="{C89FE16C-7608-3145-9D63-D7A56DE0EDFC}" srcOrd="0" destOrd="0" parTransId="{0DC5BF7C-E195-284E-9E25-ACDAB61CC635}" sibTransId="{45BBDB52-D8DD-384C-BEEB-5002F839E5EF}"/>
    <dgm:cxn modelId="{923097E5-EBA7-384F-8EE9-B35E808D5CFD}" srcId="{A5DA4E61-7953-0049-B3D2-25D4AD2BC818}" destId="{F0583390-55AD-3142-A575-56A5311409EC}" srcOrd="3" destOrd="0" parTransId="{9F65DD6B-AFB7-7941-A456-E1534002C331}" sibTransId="{EACD3ADB-4ECF-4C4B-9B51-CC3930C72A5B}"/>
    <dgm:cxn modelId="{4E3EF7E6-ADC7-EF43-B54C-2C2EC4F7BEAE}" type="presOf" srcId="{0B83AEBA-D6B2-7048-837D-CF4403A7A74E}" destId="{9BD9582C-FA02-E145-9D2F-C19AD46E9D79}" srcOrd="0" destOrd="0" presId="urn:microsoft.com/office/officeart/2005/8/layout/process3"/>
    <dgm:cxn modelId="{D70ADDE7-3555-4B4E-AFC5-0D3F8A596E8A}" type="presOf" srcId="{91CC21A8-621C-BE46-98D1-9D771C406372}" destId="{3A53BE33-F601-2A48-A226-E290727E56D2}" srcOrd="0" destOrd="0" presId="urn:microsoft.com/office/officeart/2005/8/layout/process3"/>
    <dgm:cxn modelId="{7B8723EC-716A-834C-ABD7-AA84E7CA0F5F}" type="presOf" srcId="{75F48906-31CB-7546-B66E-DABB84D90C7F}" destId="{55124720-B3A2-2C48-8C60-F745D1FF9E77}" srcOrd="0" destOrd="0" presId="urn:microsoft.com/office/officeart/2005/8/layout/process3"/>
    <dgm:cxn modelId="{96F152EC-D0B0-0A48-A88F-3CAD3BF150D9}" type="presOf" srcId="{BA414A48-66E1-A247-87CA-EBDDF00AE02C}" destId="{30709FA9-929F-B54A-8E3C-2DB364A05DA7}" srcOrd="0" destOrd="0" presId="urn:microsoft.com/office/officeart/2005/8/layout/process3"/>
    <dgm:cxn modelId="{DD20D9ED-8C89-DC42-AB80-865B169A8B24}" type="presOf" srcId="{B52B6583-B746-F24D-BE3D-FB32D417F8EA}" destId="{BB73C13C-86B7-414D-87EB-A1481D6794BC}" srcOrd="0" destOrd="0" presId="urn:microsoft.com/office/officeart/2005/8/layout/process3"/>
    <dgm:cxn modelId="{A74E58F4-277B-B445-B1EB-F28A4FEAE0B5}" srcId="{A5DA4E61-7953-0049-B3D2-25D4AD2BC818}" destId="{0B83AEBA-D6B2-7048-837D-CF4403A7A74E}" srcOrd="2" destOrd="0" parTransId="{5D0E071C-6574-7545-9AA8-F6E9ECB27A34}" sibTransId="{BF984A00-FF70-BE41-8D44-244CE236D70D}"/>
    <dgm:cxn modelId="{7FD7D8F8-FFCB-E247-8BC9-B4AD06A2CA59}" type="presOf" srcId="{91CC21A8-621C-BE46-98D1-9D771C406372}" destId="{78382A2A-FB88-1749-8583-004BBFE5A485}" srcOrd="1" destOrd="0" presId="urn:microsoft.com/office/officeart/2005/8/layout/process3"/>
    <dgm:cxn modelId="{B7C72B11-DB76-0344-A8C6-172439F71E05}" type="presParOf" srcId="{AEBC43CF-A239-A346-AC62-5975914EF52B}" destId="{F6FFC36F-1D60-7C46-B0F2-D54840486FC5}" srcOrd="0" destOrd="0" presId="urn:microsoft.com/office/officeart/2005/8/layout/process3"/>
    <dgm:cxn modelId="{BB28474C-F082-CC4A-ABD7-AC98BF651589}" type="presParOf" srcId="{F6FFC36F-1D60-7C46-B0F2-D54840486FC5}" destId="{3A53BE33-F601-2A48-A226-E290727E56D2}" srcOrd="0" destOrd="0" presId="urn:microsoft.com/office/officeart/2005/8/layout/process3"/>
    <dgm:cxn modelId="{564AF04E-2990-F846-822F-9F4698E6A2FE}" type="presParOf" srcId="{F6FFC36F-1D60-7C46-B0F2-D54840486FC5}" destId="{78382A2A-FB88-1749-8583-004BBFE5A485}" srcOrd="1" destOrd="0" presId="urn:microsoft.com/office/officeart/2005/8/layout/process3"/>
    <dgm:cxn modelId="{ACA41F49-F3C5-4C4B-920A-2B6750A2CA00}" type="presParOf" srcId="{F6FFC36F-1D60-7C46-B0F2-D54840486FC5}" destId="{4211F0F6-37E2-AC49-BED0-1548A834F3B9}" srcOrd="2" destOrd="0" presId="urn:microsoft.com/office/officeart/2005/8/layout/process3"/>
    <dgm:cxn modelId="{6E67091F-C783-4F4E-8413-E3355F400378}" type="presParOf" srcId="{AEBC43CF-A239-A346-AC62-5975914EF52B}" destId="{55124720-B3A2-2C48-8C60-F745D1FF9E77}" srcOrd="1" destOrd="0" presId="urn:microsoft.com/office/officeart/2005/8/layout/process3"/>
    <dgm:cxn modelId="{6696FCF0-F729-094B-BFC9-6ABDF072EEFF}" type="presParOf" srcId="{55124720-B3A2-2C48-8C60-F745D1FF9E77}" destId="{6FB81797-40BF-0940-8C4A-7C4CBFADC6C0}" srcOrd="0" destOrd="0" presId="urn:microsoft.com/office/officeart/2005/8/layout/process3"/>
    <dgm:cxn modelId="{42F14566-38C8-AB49-AE9B-7A9E89C267D2}" type="presParOf" srcId="{AEBC43CF-A239-A346-AC62-5975914EF52B}" destId="{27F7F96B-8286-E844-BE43-1A91805661C6}" srcOrd="2" destOrd="0" presId="urn:microsoft.com/office/officeart/2005/8/layout/process3"/>
    <dgm:cxn modelId="{AA812DCB-E002-C542-B811-A0B00F41CC1E}" type="presParOf" srcId="{27F7F96B-8286-E844-BE43-1A91805661C6}" destId="{60C0EB03-C792-8C4E-9B82-4B710AA327F7}" srcOrd="0" destOrd="0" presId="urn:microsoft.com/office/officeart/2005/8/layout/process3"/>
    <dgm:cxn modelId="{922FC606-2421-5A4F-9A47-8031CE5D9A8D}" type="presParOf" srcId="{27F7F96B-8286-E844-BE43-1A91805661C6}" destId="{F168ECC4-8746-8248-8AF2-7D0E4F21CD3E}" srcOrd="1" destOrd="0" presId="urn:microsoft.com/office/officeart/2005/8/layout/process3"/>
    <dgm:cxn modelId="{32EA529A-B70A-4A47-9FFD-92D981ED9F1C}" type="presParOf" srcId="{27F7F96B-8286-E844-BE43-1A91805661C6}" destId="{BAB94BB9-A467-D943-8BE4-F714116B3865}" srcOrd="2" destOrd="0" presId="urn:microsoft.com/office/officeart/2005/8/layout/process3"/>
    <dgm:cxn modelId="{1DA48E51-8B4E-6B43-B838-EE755658C5B0}" type="presParOf" srcId="{AEBC43CF-A239-A346-AC62-5975914EF52B}" destId="{BB73C13C-86B7-414D-87EB-A1481D6794BC}" srcOrd="3" destOrd="0" presId="urn:microsoft.com/office/officeart/2005/8/layout/process3"/>
    <dgm:cxn modelId="{6B1B9FA2-D306-E548-9476-95B1D4BB7C34}" type="presParOf" srcId="{BB73C13C-86B7-414D-87EB-A1481D6794BC}" destId="{D61BD699-ABD2-DB47-BBB3-AD2674421AD0}" srcOrd="0" destOrd="0" presId="urn:microsoft.com/office/officeart/2005/8/layout/process3"/>
    <dgm:cxn modelId="{3AD364E2-C3E8-E741-BB4F-68A8D1A46C80}" type="presParOf" srcId="{AEBC43CF-A239-A346-AC62-5975914EF52B}" destId="{24C6B156-B2DD-274D-AE46-B60E62BEA68B}" srcOrd="4" destOrd="0" presId="urn:microsoft.com/office/officeart/2005/8/layout/process3"/>
    <dgm:cxn modelId="{BD412FBD-54A7-754B-98DF-E538E5205E61}" type="presParOf" srcId="{24C6B156-B2DD-274D-AE46-B60E62BEA68B}" destId="{9BD9582C-FA02-E145-9D2F-C19AD46E9D79}" srcOrd="0" destOrd="0" presId="urn:microsoft.com/office/officeart/2005/8/layout/process3"/>
    <dgm:cxn modelId="{A568D6CC-5442-084A-8717-F4982832A477}" type="presParOf" srcId="{24C6B156-B2DD-274D-AE46-B60E62BEA68B}" destId="{7A2D5BD6-03F5-F747-AAA7-5183D9E1EEC9}" srcOrd="1" destOrd="0" presId="urn:microsoft.com/office/officeart/2005/8/layout/process3"/>
    <dgm:cxn modelId="{C241C331-83A7-9E47-8DD8-519D2747C16E}" type="presParOf" srcId="{24C6B156-B2DD-274D-AE46-B60E62BEA68B}" destId="{7766A1C9-82B9-C645-8D22-5B9928E176A2}" srcOrd="2" destOrd="0" presId="urn:microsoft.com/office/officeart/2005/8/layout/process3"/>
    <dgm:cxn modelId="{2B7395AB-B5EB-BC47-89A0-0E005836DE38}" type="presParOf" srcId="{AEBC43CF-A239-A346-AC62-5975914EF52B}" destId="{8E09A557-D926-7C41-87E1-9AFA8CA4D785}" srcOrd="5" destOrd="0" presId="urn:microsoft.com/office/officeart/2005/8/layout/process3"/>
    <dgm:cxn modelId="{73883F3D-FBEF-8643-A483-831D83E5262C}" type="presParOf" srcId="{8E09A557-D926-7C41-87E1-9AFA8CA4D785}" destId="{EFA53AF6-17A0-1947-8A15-08B6347B7FD8}" srcOrd="0" destOrd="0" presId="urn:microsoft.com/office/officeart/2005/8/layout/process3"/>
    <dgm:cxn modelId="{26A8063E-0E8E-8A43-A230-BE055A4C4D16}" type="presParOf" srcId="{AEBC43CF-A239-A346-AC62-5975914EF52B}" destId="{7DDD2C4F-80B7-C740-9792-F2AE4D7075F5}" srcOrd="6" destOrd="0" presId="urn:microsoft.com/office/officeart/2005/8/layout/process3"/>
    <dgm:cxn modelId="{373E9E83-85F1-424A-BC30-A37E78E802F3}" type="presParOf" srcId="{7DDD2C4F-80B7-C740-9792-F2AE4D7075F5}" destId="{752A0320-2372-8141-9D92-EB623C4F3A3F}" srcOrd="0" destOrd="0" presId="urn:microsoft.com/office/officeart/2005/8/layout/process3"/>
    <dgm:cxn modelId="{F98DD42A-DDD6-C642-BA64-38238352A976}" type="presParOf" srcId="{7DDD2C4F-80B7-C740-9792-F2AE4D7075F5}" destId="{701CB2FD-3AFC-2643-AD1F-2B379F508949}" srcOrd="1" destOrd="0" presId="urn:microsoft.com/office/officeart/2005/8/layout/process3"/>
    <dgm:cxn modelId="{649C114A-FD84-F34F-8482-FD3EF31EBB89}" type="presParOf" srcId="{7DDD2C4F-80B7-C740-9792-F2AE4D7075F5}" destId="{C1DDA7FF-2135-1B4C-B88B-AE3C6A4DBF08}" srcOrd="2" destOrd="0" presId="urn:microsoft.com/office/officeart/2005/8/layout/process3"/>
    <dgm:cxn modelId="{5C667E86-178A-C846-8F00-81B305D32CBA}" type="presParOf" srcId="{AEBC43CF-A239-A346-AC62-5975914EF52B}" destId="{205BF300-B4A8-934D-BC83-61CC3A285B0C}" srcOrd="7" destOrd="0" presId="urn:microsoft.com/office/officeart/2005/8/layout/process3"/>
    <dgm:cxn modelId="{CFBF8180-D4C4-D24C-A8A1-1B8E347B7102}" type="presParOf" srcId="{205BF300-B4A8-934D-BC83-61CC3A285B0C}" destId="{DB8FA713-D343-C84A-A65E-E59F181F0BA1}" srcOrd="0" destOrd="0" presId="urn:microsoft.com/office/officeart/2005/8/layout/process3"/>
    <dgm:cxn modelId="{79E063C3-DC70-3049-86E5-EA43713DAE2B}" type="presParOf" srcId="{AEBC43CF-A239-A346-AC62-5975914EF52B}" destId="{F8CB3413-002D-1D42-9961-084F6CCDEE1D}" srcOrd="8" destOrd="0" presId="urn:microsoft.com/office/officeart/2005/8/layout/process3"/>
    <dgm:cxn modelId="{B1ED1ED6-43AF-5C44-9AC4-7F2AD97A68D8}" type="presParOf" srcId="{F8CB3413-002D-1D42-9961-084F6CCDEE1D}" destId="{136B08E0-A8A1-3A4A-BC9D-410C2A656503}" srcOrd="0" destOrd="0" presId="urn:microsoft.com/office/officeart/2005/8/layout/process3"/>
    <dgm:cxn modelId="{124BA8B4-1994-304F-93E5-0739EA983C06}" type="presParOf" srcId="{F8CB3413-002D-1D42-9961-084F6CCDEE1D}" destId="{0E0898F0-B357-4E44-A1CC-A24BA6C0D122}" srcOrd="1" destOrd="0" presId="urn:microsoft.com/office/officeart/2005/8/layout/process3"/>
    <dgm:cxn modelId="{EF3CBE21-7039-B340-AAE5-FBB124477F17}" type="presParOf" srcId="{F8CB3413-002D-1D42-9961-084F6CCDEE1D}" destId="{953708A0-5D02-4D43-AB37-ACBBB7FE1DB7}" srcOrd="2" destOrd="0" presId="urn:microsoft.com/office/officeart/2005/8/layout/process3"/>
    <dgm:cxn modelId="{06BA5888-6928-884E-8252-792029337598}" type="presParOf" srcId="{AEBC43CF-A239-A346-AC62-5975914EF52B}" destId="{A3A96B2E-4AE2-8648-A2F5-96216F5F42A4}" srcOrd="9" destOrd="0" presId="urn:microsoft.com/office/officeart/2005/8/layout/process3"/>
    <dgm:cxn modelId="{F1617A7A-073D-5344-BE2B-6ED649CEF0C5}" type="presParOf" srcId="{A3A96B2E-4AE2-8648-A2F5-96216F5F42A4}" destId="{D2BF501B-D633-3C43-9EFF-28E53EDA601B}" srcOrd="0" destOrd="0" presId="urn:microsoft.com/office/officeart/2005/8/layout/process3"/>
    <dgm:cxn modelId="{268FC2A4-ADC8-AE4E-8A8F-C33080DA5950}" type="presParOf" srcId="{AEBC43CF-A239-A346-AC62-5975914EF52B}" destId="{4CEE60CD-8FD2-0D43-BD48-4A7AC5BA4D23}" srcOrd="10" destOrd="0" presId="urn:microsoft.com/office/officeart/2005/8/layout/process3"/>
    <dgm:cxn modelId="{A0F1B00B-07C0-994B-99A0-BBF70E4DFC85}" type="presParOf" srcId="{4CEE60CD-8FD2-0D43-BD48-4A7AC5BA4D23}" destId="{6D82C388-9EAE-7A4F-8481-6C37069DB717}" srcOrd="0" destOrd="0" presId="urn:microsoft.com/office/officeart/2005/8/layout/process3"/>
    <dgm:cxn modelId="{056E9DB3-2810-9943-98FD-29210D533F6C}" type="presParOf" srcId="{4CEE60CD-8FD2-0D43-BD48-4A7AC5BA4D23}" destId="{34445098-E1CF-5848-9726-8B7CFCF99816}" srcOrd="1" destOrd="0" presId="urn:microsoft.com/office/officeart/2005/8/layout/process3"/>
    <dgm:cxn modelId="{2881F902-3D09-2B40-B3E2-5A2ED88DC20A}" type="presParOf" srcId="{4CEE60CD-8FD2-0D43-BD48-4A7AC5BA4D23}" destId="{420F5D8B-E1FD-AB46-A5D0-12240AF7586B}" srcOrd="2" destOrd="0" presId="urn:microsoft.com/office/officeart/2005/8/layout/process3"/>
    <dgm:cxn modelId="{7365C246-E5B7-6848-ACD7-F82A28180ACE}" type="presParOf" srcId="{AEBC43CF-A239-A346-AC62-5975914EF52B}" destId="{B2AC884D-07DD-6D49-8C15-063A3605BA0A}" srcOrd="11" destOrd="0" presId="urn:microsoft.com/office/officeart/2005/8/layout/process3"/>
    <dgm:cxn modelId="{7791EABF-4853-144F-9BB1-73A317286785}" type="presParOf" srcId="{B2AC884D-07DD-6D49-8C15-063A3605BA0A}" destId="{57F1B99F-8858-7541-82DE-9F53E89F03B6}" srcOrd="0" destOrd="0" presId="urn:microsoft.com/office/officeart/2005/8/layout/process3"/>
    <dgm:cxn modelId="{946612FC-BADB-7E4B-83B2-3B87A94D8AA3}" type="presParOf" srcId="{AEBC43CF-A239-A346-AC62-5975914EF52B}" destId="{743238D6-2A63-C846-BED2-0C358438208F}" srcOrd="12" destOrd="0" presId="urn:microsoft.com/office/officeart/2005/8/layout/process3"/>
    <dgm:cxn modelId="{4BC2317D-9449-0D48-9D70-665EFC27931E}" type="presParOf" srcId="{743238D6-2A63-C846-BED2-0C358438208F}" destId="{D40A3402-0C87-1E40-8927-1A706D64E30A}" srcOrd="0" destOrd="0" presId="urn:microsoft.com/office/officeart/2005/8/layout/process3"/>
    <dgm:cxn modelId="{A01AB107-5405-D546-A497-875033F8B0C5}" type="presParOf" srcId="{743238D6-2A63-C846-BED2-0C358438208F}" destId="{30E4041B-663A-174A-952D-F13ECF4AECAD}" srcOrd="1" destOrd="0" presId="urn:microsoft.com/office/officeart/2005/8/layout/process3"/>
    <dgm:cxn modelId="{70FE56E9-67E7-F143-A5E8-C9B470DD92CC}" type="presParOf" srcId="{743238D6-2A63-C846-BED2-0C358438208F}" destId="{30709FA9-929F-B54A-8E3C-2DB364A05DA7}" srcOrd="2" destOrd="0" presId="urn:microsoft.com/office/officeart/2005/8/layout/process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5DA4E61-7953-0049-B3D2-25D4AD2BC818}" type="doc">
      <dgm:prSet loTypeId="urn:microsoft.com/office/officeart/2005/8/layout/process3" loCatId="" qsTypeId="urn:microsoft.com/office/officeart/2005/8/quickstyle/simple1" qsCatId="simple" csTypeId="urn:microsoft.com/office/officeart/2005/8/colors/accent2_2" csCatId="accent2" phldr="1"/>
      <dgm:spPr/>
    </dgm:pt>
    <dgm:pt modelId="{16819F24-29A5-5040-82EA-8FBE84BA21B5}">
      <dgm:prSet phldrT="[Text]"/>
      <dgm:spPr/>
      <dgm:t>
        <a:bodyPr/>
        <a:lstStyle/>
        <a:p>
          <a:pPr algn="l"/>
          <a:r>
            <a:rPr lang="en-GB" dirty="0"/>
            <a:t>Analyse/query/ visualise</a:t>
          </a:r>
        </a:p>
      </dgm:t>
    </dgm:pt>
    <dgm:pt modelId="{3B38F37A-3AED-C544-A271-87B76899285E}" type="parTrans" cxnId="{E5F3E494-7D55-BA4F-851B-462FBF003AB9}">
      <dgm:prSet/>
      <dgm:spPr/>
      <dgm:t>
        <a:bodyPr/>
        <a:lstStyle/>
        <a:p>
          <a:pPr algn="l"/>
          <a:endParaRPr lang="en-GB"/>
        </a:p>
      </dgm:t>
    </dgm:pt>
    <dgm:pt modelId="{DFC4B374-A314-C944-A4AA-852832E0CC8C}" type="sibTrans" cxnId="{E5F3E494-7D55-BA4F-851B-462FBF003AB9}">
      <dgm:prSet/>
      <dgm:spPr/>
      <dgm:t>
        <a:bodyPr/>
        <a:lstStyle/>
        <a:p>
          <a:pPr algn="l"/>
          <a:endParaRPr lang="en-GB"/>
        </a:p>
      </dgm:t>
    </dgm:pt>
    <dgm:pt modelId="{08E97A81-D017-1947-9F3E-DE6609045B6A}">
      <dgm:prSet phldrT="[Text]"/>
      <dgm:spPr/>
      <dgm:t>
        <a:bodyPr/>
        <a:lstStyle/>
        <a:p>
          <a:pPr algn="l"/>
          <a:r>
            <a:rPr lang="en-GB" dirty="0"/>
            <a:t>Informing and decision making</a:t>
          </a:r>
        </a:p>
      </dgm:t>
    </dgm:pt>
    <dgm:pt modelId="{0018311D-E639-D441-A803-765839E3A15F}" type="parTrans" cxnId="{99997D35-96A7-BF48-A5D7-43955248E65E}">
      <dgm:prSet/>
      <dgm:spPr/>
      <dgm:t>
        <a:bodyPr/>
        <a:lstStyle/>
        <a:p>
          <a:pPr algn="l"/>
          <a:endParaRPr lang="en-GB"/>
        </a:p>
      </dgm:t>
    </dgm:pt>
    <dgm:pt modelId="{5652942A-F278-5C4E-9D58-6ADFEA57C6FB}" type="sibTrans" cxnId="{99997D35-96A7-BF48-A5D7-43955248E65E}">
      <dgm:prSet/>
      <dgm:spPr/>
      <dgm:t>
        <a:bodyPr/>
        <a:lstStyle/>
        <a:p>
          <a:pPr algn="l"/>
          <a:endParaRPr lang="en-GB"/>
        </a:p>
      </dgm:t>
    </dgm:pt>
    <dgm:pt modelId="{C89FE16C-7608-3145-9D63-D7A56DE0EDFC}">
      <dgm:prSet phldrT="[Text]"/>
      <dgm:spPr/>
      <dgm:t>
        <a:bodyPr/>
        <a:lstStyle/>
        <a:p>
          <a:pPr algn="l"/>
          <a:r>
            <a:rPr lang="en-GB" dirty="0"/>
            <a:t>Methods and processes to understand, compare and gain insight from data</a:t>
          </a:r>
        </a:p>
      </dgm:t>
    </dgm:pt>
    <dgm:pt modelId="{0DC5BF7C-E195-284E-9E25-ACDAB61CC635}" type="parTrans" cxnId="{9AF8DEDF-951B-9145-A87D-1794DE866EF6}">
      <dgm:prSet/>
      <dgm:spPr/>
      <dgm:t>
        <a:bodyPr/>
        <a:lstStyle/>
        <a:p>
          <a:pPr algn="l"/>
          <a:endParaRPr lang="en-GB"/>
        </a:p>
      </dgm:t>
    </dgm:pt>
    <dgm:pt modelId="{45BBDB52-D8DD-384C-BEEB-5002F839E5EF}" type="sibTrans" cxnId="{9AF8DEDF-951B-9145-A87D-1794DE866EF6}">
      <dgm:prSet/>
      <dgm:spPr/>
      <dgm:t>
        <a:bodyPr/>
        <a:lstStyle/>
        <a:p>
          <a:pPr algn="l"/>
          <a:endParaRPr lang="en-GB"/>
        </a:p>
      </dgm:t>
    </dgm:pt>
    <dgm:pt modelId="{BA414A48-66E1-A247-87CA-EBDDF00AE02C}">
      <dgm:prSet phldrT="[Text]"/>
      <dgm:spPr/>
      <dgm:t>
        <a:bodyPr/>
        <a:lstStyle/>
        <a:p>
          <a:pPr algn="l"/>
          <a:r>
            <a:rPr lang="en-GB" dirty="0"/>
            <a:t>Narration, presentation and visualisation of data to enable communication and interpretation of data</a:t>
          </a:r>
        </a:p>
      </dgm:t>
    </dgm:pt>
    <dgm:pt modelId="{D6B92D5D-6682-C845-ACCB-E79086C0EF48}" type="parTrans" cxnId="{8E41FC9F-BB29-DD46-B447-B8061FBEB74F}">
      <dgm:prSet/>
      <dgm:spPr/>
      <dgm:t>
        <a:bodyPr/>
        <a:lstStyle/>
        <a:p>
          <a:pPr algn="l"/>
          <a:endParaRPr lang="en-GB"/>
        </a:p>
      </dgm:t>
    </dgm:pt>
    <dgm:pt modelId="{631614CD-944D-E843-95AC-EFEF94891A05}" type="sibTrans" cxnId="{8E41FC9F-BB29-DD46-B447-B8061FBEB74F}">
      <dgm:prSet/>
      <dgm:spPr/>
      <dgm:t>
        <a:bodyPr/>
        <a:lstStyle/>
        <a:p>
          <a:pPr algn="l"/>
          <a:endParaRPr lang="en-GB"/>
        </a:p>
      </dgm:t>
    </dgm:pt>
    <dgm:pt modelId="{3B978435-0D12-134A-B8F4-91A392ED58B5}">
      <dgm:prSet phldrT="[Text]"/>
      <dgm:spPr/>
      <dgm:t>
        <a:bodyPr/>
        <a:lstStyle/>
        <a:p>
          <a:pPr algn="l"/>
          <a:r>
            <a:rPr lang="en-GB" dirty="0"/>
            <a:t>Report, monitor, audit</a:t>
          </a:r>
        </a:p>
      </dgm:t>
    </dgm:pt>
    <dgm:pt modelId="{FCDE3503-3994-FE46-9580-7233636A2BAB}" type="sibTrans" cxnId="{79CEBE57-CEAF-1949-918C-6D1D7835D745}">
      <dgm:prSet/>
      <dgm:spPr/>
      <dgm:t>
        <a:bodyPr/>
        <a:lstStyle/>
        <a:p>
          <a:pPr algn="l"/>
          <a:endParaRPr lang="en-GB"/>
        </a:p>
      </dgm:t>
    </dgm:pt>
    <dgm:pt modelId="{1E60C130-DB73-0F4E-AA16-5EC32532D9F7}" type="parTrans" cxnId="{79CEBE57-CEAF-1949-918C-6D1D7835D745}">
      <dgm:prSet/>
      <dgm:spPr/>
      <dgm:t>
        <a:bodyPr/>
        <a:lstStyle/>
        <a:p>
          <a:pPr algn="l"/>
          <a:endParaRPr lang="en-GB"/>
        </a:p>
      </dgm:t>
    </dgm:pt>
    <dgm:pt modelId="{97AF6342-9358-724C-8FB0-59C37633134E}">
      <dgm:prSet phldrT="[Text]"/>
      <dgm:spPr/>
      <dgm:t>
        <a:bodyPr/>
        <a:lstStyle/>
        <a:p>
          <a:pPr algn="l"/>
          <a:r>
            <a:rPr lang="en-GB" dirty="0"/>
            <a:t>Use of data for metrics to track performance</a:t>
          </a:r>
        </a:p>
      </dgm:t>
    </dgm:pt>
    <dgm:pt modelId="{F390BD09-E4EF-7F4A-A67B-453F79E7FB79}" type="parTrans" cxnId="{D5D37B02-B220-8942-A278-95A028DF0997}">
      <dgm:prSet/>
      <dgm:spPr/>
      <dgm:t>
        <a:bodyPr/>
        <a:lstStyle/>
        <a:p>
          <a:pPr algn="l"/>
          <a:endParaRPr lang="en-GB"/>
        </a:p>
      </dgm:t>
    </dgm:pt>
    <dgm:pt modelId="{78D4013B-55C0-144C-91AE-62C20EA9055F}" type="sibTrans" cxnId="{D5D37B02-B220-8942-A278-95A028DF0997}">
      <dgm:prSet/>
      <dgm:spPr/>
      <dgm:t>
        <a:bodyPr/>
        <a:lstStyle/>
        <a:p>
          <a:pPr algn="l"/>
          <a:endParaRPr lang="en-GB"/>
        </a:p>
      </dgm:t>
    </dgm:pt>
    <dgm:pt modelId="{D2C542A2-62A1-A645-91B9-BB3034BA8124}">
      <dgm:prSet phldrT="[Text]"/>
      <dgm:spPr/>
      <dgm:t>
        <a:bodyPr/>
        <a:lstStyle/>
        <a:p>
          <a:pPr algn="l"/>
          <a:r>
            <a:rPr lang="en-GB" dirty="0"/>
            <a:t>Understand variations in performance</a:t>
          </a:r>
        </a:p>
      </dgm:t>
    </dgm:pt>
    <dgm:pt modelId="{92D03C59-3E72-3540-BFD5-C23E14E7929A}" type="parTrans" cxnId="{895385F7-A3D3-0640-883D-686673D38AB3}">
      <dgm:prSet/>
      <dgm:spPr/>
      <dgm:t>
        <a:bodyPr/>
        <a:lstStyle/>
        <a:p>
          <a:pPr algn="l"/>
          <a:endParaRPr lang="en-GB"/>
        </a:p>
      </dgm:t>
    </dgm:pt>
    <dgm:pt modelId="{72F40BF7-1757-A044-AA90-5AD1F9573F51}" type="sibTrans" cxnId="{895385F7-A3D3-0640-883D-686673D38AB3}">
      <dgm:prSet/>
      <dgm:spPr/>
      <dgm:t>
        <a:bodyPr/>
        <a:lstStyle/>
        <a:p>
          <a:pPr algn="l"/>
          <a:endParaRPr lang="en-GB"/>
        </a:p>
      </dgm:t>
    </dgm:pt>
    <dgm:pt modelId="{F270162C-A004-A444-B745-CFFFFC9B1D38}">
      <dgm:prSet phldrT="[Text]"/>
      <dgm:spPr/>
      <dgm:t>
        <a:bodyPr/>
        <a:lstStyle/>
        <a:p>
          <a:pPr algn="l"/>
          <a:r>
            <a:rPr lang="en-GB" dirty="0"/>
            <a:t>Identify non-compliance</a:t>
          </a:r>
        </a:p>
      </dgm:t>
    </dgm:pt>
    <dgm:pt modelId="{A4195FB9-A33E-FE4D-BB60-8FF344BA99FF}" type="parTrans" cxnId="{C73845FF-15F7-1B4A-BA6D-DE257E60C769}">
      <dgm:prSet/>
      <dgm:spPr/>
      <dgm:t>
        <a:bodyPr/>
        <a:lstStyle/>
        <a:p>
          <a:pPr algn="l"/>
          <a:endParaRPr lang="en-GB"/>
        </a:p>
      </dgm:t>
    </dgm:pt>
    <dgm:pt modelId="{7EA08051-6311-044D-8B23-41F687579446}" type="sibTrans" cxnId="{C73845FF-15F7-1B4A-BA6D-DE257E60C769}">
      <dgm:prSet/>
      <dgm:spPr/>
      <dgm:t>
        <a:bodyPr/>
        <a:lstStyle/>
        <a:p>
          <a:pPr algn="l"/>
          <a:endParaRPr lang="en-GB"/>
        </a:p>
      </dgm:t>
    </dgm:pt>
    <dgm:pt modelId="{4B084ADF-3568-AF40-9AC0-7E6661C9D3D4}">
      <dgm:prSet phldrT="[Text]"/>
      <dgm:spPr/>
      <dgm:t>
        <a:bodyPr/>
        <a:lstStyle/>
        <a:p>
          <a:pPr algn="l"/>
          <a:r>
            <a:rPr lang="en-GB" dirty="0"/>
            <a:t>Enable and support audit</a:t>
          </a:r>
        </a:p>
      </dgm:t>
    </dgm:pt>
    <dgm:pt modelId="{B768431A-4F88-BA44-A87E-F5062C21EA58}" type="parTrans" cxnId="{17582AD5-08F8-FB48-AC5C-C7E052E3EB4D}">
      <dgm:prSet/>
      <dgm:spPr/>
      <dgm:t>
        <a:bodyPr/>
        <a:lstStyle/>
        <a:p>
          <a:pPr algn="l"/>
          <a:endParaRPr lang="en-GB"/>
        </a:p>
      </dgm:t>
    </dgm:pt>
    <dgm:pt modelId="{21E2A291-B24B-584C-AC0E-8CD8CBAB0EBE}" type="sibTrans" cxnId="{17582AD5-08F8-FB48-AC5C-C7E052E3EB4D}">
      <dgm:prSet/>
      <dgm:spPr/>
      <dgm:t>
        <a:bodyPr/>
        <a:lstStyle/>
        <a:p>
          <a:pPr algn="l"/>
          <a:endParaRPr lang="en-GB"/>
        </a:p>
      </dgm:t>
    </dgm:pt>
    <dgm:pt modelId="{DE356F88-176C-7243-B3BD-D8B11777E61E}">
      <dgm:prSet phldrT="[Text]"/>
      <dgm:spPr/>
      <dgm:t>
        <a:bodyPr/>
        <a:lstStyle/>
        <a:p>
          <a:pPr algn="l"/>
          <a:r>
            <a:rPr lang="en-GB" dirty="0"/>
            <a:t>Modelling and forecasting</a:t>
          </a:r>
        </a:p>
      </dgm:t>
    </dgm:pt>
    <dgm:pt modelId="{E127FFA7-6A41-7142-8F0E-089EBC050A79}" type="parTrans" cxnId="{54E5D3BC-1B39-434F-9EDF-50F0F7B2D71A}">
      <dgm:prSet/>
      <dgm:spPr/>
      <dgm:t>
        <a:bodyPr/>
        <a:lstStyle/>
        <a:p>
          <a:pPr algn="l"/>
          <a:endParaRPr lang="en-GB"/>
        </a:p>
      </dgm:t>
    </dgm:pt>
    <dgm:pt modelId="{2B0C7D6A-BFB4-0348-8549-BA35EE5B4137}" type="sibTrans" cxnId="{54E5D3BC-1B39-434F-9EDF-50F0F7B2D71A}">
      <dgm:prSet/>
      <dgm:spPr/>
      <dgm:t>
        <a:bodyPr/>
        <a:lstStyle/>
        <a:p>
          <a:pPr algn="l"/>
          <a:endParaRPr lang="en-GB"/>
        </a:p>
      </dgm:t>
    </dgm:pt>
    <dgm:pt modelId="{AEBC43CF-A239-A346-AC62-5975914EF52B}" type="pres">
      <dgm:prSet presAssocID="{A5DA4E61-7953-0049-B3D2-25D4AD2BC818}" presName="linearFlow" presStyleCnt="0">
        <dgm:presLayoutVars>
          <dgm:dir/>
          <dgm:animLvl val="lvl"/>
          <dgm:resizeHandles val="exact"/>
        </dgm:presLayoutVars>
      </dgm:prSet>
      <dgm:spPr/>
    </dgm:pt>
    <dgm:pt modelId="{4CEE60CD-8FD2-0D43-BD48-4A7AC5BA4D23}" type="pres">
      <dgm:prSet presAssocID="{16819F24-29A5-5040-82EA-8FBE84BA21B5}" presName="composite" presStyleCnt="0"/>
      <dgm:spPr/>
    </dgm:pt>
    <dgm:pt modelId="{6D82C388-9EAE-7A4F-8481-6C37069DB717}" type="pres">
      <dgm:prSet presAssocID="{16819F24-29A5-5040-82EA-8FBE84BA21B5}" presName="parTx" presStyleLbl="node1" presStyleIdx="0" presStyleCnt="3">
        <dgm:presLayoutVars>
          <dgm:chMax val="0"/>
          <dgm:chPref val="0"/>
          <dgm:bulletEnabled val="1"/>
        </dgm:presLayoutVars>
      </dgm:prSet>
      <dgm:spPr/>
    </dgm:pt>
    <dgm:pt modelId="{34445098-E1CF-5848-9726-8B7CFCF99816}" type="pres">
      <dgm:prSet presAssocID="{16819F24-29A5-5040-82EA-8FBE84BA21B5}" presName="parSh" presStyleLbl="node1" presStyleIdx="0" presStyleCnt="3"/>
      <dgm:spPr/>
    </dgm:pt>
    <dgm:pt modelId="{420F5D8B-E1FD-AB46-A5D0-12240AF7586B}" type="pres">
      <dgm:prSet presAssocID="{16819F24-29A5-5040-82EA-8FBE84BA21B5}" presName="desTx" presStyleLbl="fgAcc1" presStyleIdx="0" presStyleCnt="3">
        <dgm:presLayoutVars>
          <dgm:bulletEnabled val="1"/>
        </dgm:presLayoutVars>
      </dgm:prSet>
      <dgm:spPr/>
    </dgm:pt>
    <dgm:pt modelId="{B2AC884D-07DD-6D49-8C15-063A3605BA0A}" type="pres">
      <dgm:prSet presAssocID="{DFC4B374-A314-C944-A4AA-852832E0CC8C}" presName="sibTrans" presStyleLbl="sibTrans2D1" presStyleIdx="0" presStyleCnt="2"/>
      <dgm:spPr/>
    </dgm:pt>
    <dgm:pt modelId="{57F1B99F-8858-7541-82DE-9F53E89F03B6}" type="pres">
      <dgm:prSet presAssocID="{DFC4B374-A314-C944-A4AA-852832E0CC8C}" presName="connTx" presStyleLbl="sibTrans2D1" presStyleIdx="0" presStyleCnt="2"/>
      <dgm:spPr/>
    </dgm:pt>
    <dgm:pt modelId="{743238D6-2A63-C846-BED2-0C358438208F}" type="pres">
      <dgm:prSet presAssocID="{08E97A81-D017-1947-9F3E-DE6609045B6A}" presName="composite" presStyleCnt="0"/>
      <dgm:spPr/>
    </dgm:pt>
    <dgm:pt modelId="{D40A3402-0C87-1E40-8927-1A706D64E30A}" type="pres">
      <dgm:prSet presAssocID="{08E97A81-D017-1947-9F3E-DE6609045B6A}" presName="parTx" presStyleLbl="node1" presStyleIdx="0" presStyleCnt="3">
        <dgm:presLayoutVars>
          <dgm:chMax val="0"/>
          <dgm:chPref val="0"/>
          <dgm:bulletEnabled val="1"/>
        </dgm:presLayoutVars>
      </dgm:prSet>
      <dgm:spPr/>
    </dgm:pt>
    <dgm:pt modelId="{30E4041B-663A-174A-952D-F13ECF4AECAD}" type="pres">
      <dgm:prSet presAssocID="{08E97A81-D017-1947-9F3E-DE6609045B6A}" presName="parSh" presStyleLbl="node1" presStyleIdx="1" presStyleCnt="3"/>
      <dgm:spPr/>
    </dgm:pt>
    <dgm:pt modelId="{30709FA9-929F-B54A-8E3C-2DB364A05DA7}" type="pres">
      <dgm:prSet presAssocID="{08E97A81-D017-1947-9F3E-DE6609045B6A}" presName="desTx" presStyleLbl="fgAcc1" presStyleIdx="1" presStyleCnt="3">
        <dgm:presLayoutVars>
          <dgm:bulletEnabled val="1"/>
        </dgm:presLayoutVars>
      </dgm:prSet>
      <dgm:spPr/>
    </dgm:pt>
    <dgm:pt modelId="{82165B51-857A-474C-B0B1-AAD0C09116D9}" type="pres">
      <dgm:prSet presAssocID="{5652942A-F278-5C4E-9D58-6ADFEA57C6FB}" presName="sibTrans" presStyleLbl="sibTrans2D1" presStyleIdx="1" presStyleCnt="2"/>
      <dgm:spPr/>
    </dgm:pt>
    <dgm:pt modelId="{8BB8E270-3880-9345-97F3-D7883169500D}" type="pres">
      <dgm:prSet presAssocID="{5652942A-F278-5C4E-9D58-6ADFEA57C6FB}" presName="connTx" presStyleLbl="sibTrans2D1" presStyleIdx="1" presStyleCnt="2"/>
      <dgm:spPr/>
    </dgm:pt>
    <dgm:pt modelId="{EF02C0AC-49EB-0049-948E-7E77A4F4EC6F}" type="pres">
      <dgm:prSet presAssocID="{3B978435-0D12-134A-B8F4-91A392ED58B5}" presName="composite" presStyleCnt="0"/>
      <dgm:spPr/>
    </dgm:pt>
    <dgm:pt modelId="{21769CAC-F9C6-C343-BC36-735E274B4CB4}" type="pres">
      <dgm:prSet presAssocID="{3B978435-0D12-134A-B8F4-91A392ED58B5}" presName="parTx" presStyleLbl="node1" presStyleIdx="1" presStyleCnt="3">
        <dgm:presLayoutVars>
          <dgm:chMax val="0"/>
          <dgm:chPref val="0"/>
          <dgm:bulletEnabled val="1"/>
        </dgm:presLayoutVars>
      </dgm:prSet>
      <dgm:spPr/>
    </dgm:pt>
    <dgm:pt modelId="{C225C0A7-3FE0-E742-BD6E-3D7C764698A2}" type="pres">
      <dgm:prSet presAssocID="{3B978435-0D12-134A-B8F4-91A392ED58B5}" presName="parSh" presStyleLbl="node1" presStyleIdx="2" presStyleCnt="3"/>
      <dgm:spPr/>
    </dgm:pt>
    <dgm:pt modelId="{C5434658-D762-8140-9E0F-732B7867841D}" type="pres">
      <dgm:prSet presAssocID="{3B978435-0D12-134A-B8F4-91A392ED58B5}" presName="desTx" presStyleLbl="fgAcc1" presStyleIdx="2" presStyleCnt="3">
        <dgm:presLayoutVars>
          <dgm:bulletEnabled val="1"/>
        </dgm:presLayoutVars>
      </dgm:prSet>
      <dgm:spPr/>
    </dgm:pt>
  </dgm:ptLst>
  <dgm:cxnLst>
    <dgm:cxn modelId="{D5D37B02-B220-8942-A278-95A028DF0997}" srcId="{3B978435-0D12-134A-B8F4-91A392ED58B5}" destId="{97AF6342-9358-724C-8FB0-59C37633134E}" srcOrd="0" destOrd="0" parTransId="{F390BD09-E4EF-7F4A-A67B-453F79E7FB79}" sibTransId="{78D4013B-55C0-144C-91AE-62C20EA9055F}"/>
    <dgm:cxn modelId="{E05EFC13-8115-2249-8DC8-1EAA15219FA6}" type="presOf" srcId="{3B978435-0D12-134A-B8F4-91A392ED58B5}" destId="{C225C0A7-3FE0-E742-BD6E-3D7C764698A2}" srcOrd="1" destOrd="0" presId="urn:microsoft.com/office/officeart/2005/8/layout/process3"/>
    <dgm:cxn modelId="{99997D35-96A7-BF48-A5D7-43955248E65E}" srcId="{A5DA4E61-7953-0049-B3D2-25D4AD2BC818}" destId="{08E97A81-D017-1947-9F3E-DE6609045B6A}" srcOrd="1" destOrd="0" parTransId="{0018311D-E639-D441-A803-765839E3A15F}" sibTransId="{5652942A-F278-5C4E-9D58-6ADFEA57C6FB}"/>
    <dgm:cxn modelId="{ED295D39-9CD6-B949-9255-5A815B5E6532}" type="presOf" srcId="{DFC4B374-A314-C944-A4AA-852832E0CC8C}" destId="{57F1B99F-8858-7541-82DE-9F53E89F03B6}" srcOrd="1" destOrd="0" presId="urn:microsoft.com/office/officeart/2005/8/layout/process3"/>
    <dgm:cxn modelId="{3DBA3850-0DF0-D344-8BA9-D82824C4E516}" type="presOf" srcId="{08E97A81-D017-1947-9F3E-DE6609045B6A}" destId="{D40A3402-0C87-1E40-8927-1A706D64E30A}" srcOrd="0" destOrd="0" presId="urn:microsoft.com/office/officeart/2005/8/layout/process3"/>
    <dgm:cxn modelId="{DC493551-0CBF-024B-A93B-44A2D4783D04}" type="presOf" srcId="{A5DA4E61-7953-0049-B3D2-25D4AD2BC818}" destId="{AEBC43CF-A239-A346-AC62-5975914EF52B}" srcOrd="0" destOrd="0" presId="urn:microsoft.com/office/officeart/2005/8/layout/process3"/>
    <dgm:cxn modelId="{97D8ED54-5FF2-574D-ADDD-F4EEA07F1D1C}" type="presOf" srcId="{16819F24-29A5-5040-82EA-8FBE84BA21B5}" destId="{6D82C388-9EAE-7A4F-8481-6C37069DB717}" srcOrd="0" destOrd="0" presId="urn:microsoft.com/office/officeart/2005/8/layout/process3"/>
    <dgm:cxn modelId="{79CEBE57-CEAF-1949-918C-6D1D7835D745}" srcId="{A5DA4E61-7953-0049-B3D2-25D4AD2BC818}" destId="{3B978435-0D12-134A-B8F4-91A392ED58B5}" srcOrd="2" destOrd="0" parTransId="{1E60C130-DB73-0F4E-AA16-5EC32532D9F7}" sibTransId="{FCDE3503-3994-FE46-9580-7233636A2BAB}"/>
    <dgm:cxn modelId="{EC9A325E-214D-0341-B50A-9A0A32596D92}" type="presOf" srcId="{97AF6342-9358-724C-8FB0-59C37633134E}" destId="{C5434658-D762-8140-9E0F-732B7867841D}" srcOrd="0" destOrd="0" presId="urn:microsoft.com/office/officeart/2005/8/layout/process3"/>
    <dgm:cxn modelId="{51427677-7355-F14D-A6B7-AF932B4F10D4}" type="presOf" srcId="{3B978435-0D12-134A-B8F4-91A392ED58B5}" destId="{21769CAC-F9C6-C343-BC36-735E274B4CB4}" srcOrd="0" destOrd="0" presId="urn:microsoft.com/office/officeart/2005/8/layout/process3"/>
    <dgm:cxn modelId="{E5F3E494-7D55-BA4F-851B-462FBF003AB9}" srcId="{A5DA4E61-7953-0049-B3D2-25D4AD2BC818}" destId="{16819F24-29A5-5040-82EA-8FBE84BA21B5}" srcOrd="0" destOrd="0" parTransId="{3B38F37A-3AED-C544-A271-87B76899285E}" sibTransId="{DFC4B374-A314-C944-A4AA-852832E0CC8C}"/>
    <dgm:cxn modelId="{8E41FC9F-BB29-DD46-B447-B8061FBEB74F}" srcId="{08E97A81-D017-1947-9F3E-DE6609045B6A}" destId="{BA414A48-66E1-A247-87CA-EBDDF00AE02C}" srcOrd="0" destOrd="0" parTransId="{D6B92D5D-6682-C845-ACCB-E79086C0EF48}" sibTransId="{631614CD-944D-E843-95AC-EFEF94891A05}"/>
    <dgm:cxn modelId="{286359B5-9FE7-A943-B8F8-BBB8172301B4}" type="presOf" srcId="{08E97A81-D017-1947-9F3E-DE6609045B6A}" destId="{30E4041B-663A-174A-952D-F13ECF4AECAD}" srcOrd="1" destOrd="0" presId="urn:microsoft.com/office/officeart/2005/8/layout/process3"/>
    <dgm:cxn modelId="{54E5D3BC-1B39-434F-9EDF-50F0F7B2D71A}" srcId="{16819F24-29A5-5040-82EA-8FBE84BA21B5}" destId="{DE356F88-176C-7243-B3BD-D8B11777E61E}" srcOrd="1" destOrd="0" parTransId="{E127FFA7-6A41-7142-8F0E-089EBC050A79}" sibTransId="{2B0C7D6A-BFB4-0348-8549-BA35EE5B4137}"/>
    <dgm:cxn modelId="{CA0491BD-2652-5B45-958F-1A15FB4AE377}" type="presOf" srcId="{5652942A-F278-5C4E-9D58-6ADFEA57C6FB}" destId="{8BB8E270-3880-9345-97F3-D7883169500D}" srcOrd="1" destOrd="0" presId="urn:microsoft.com/office/officeart/2005/8/layout/process3"/>
    <dgm:cxn modelId="{F0D2B6BE-D5EB-AA4E-9A74-A5B3F7DEF329}" type="presOf" srcId="{DE356F88-176C-7243-B3BD-D8B11777E61E}" destId="{420F5D8B-E1FD-AB46-A5D0-12240AF7586B}" srcOrd="0" destOrd="1" presId="urn:microsoft.com/office/officeart/2005/8/layout/process3"/>
    <dgm:cxn modelId="{0C4FD1CB-63BC-AC47-AB87-BCD6CF61E73C}" type="presOf" srcId="{16819F24-29A5-5040-82EA-8FBE84BA21B5}" destId="{34445098-E1CF-5848-9726-8B7CFCF99816}" srcOrd="1" destOrd="0" presId="urn:microsoft.com/office/officeart/2005/8/layout/process3"/>
    <dgm:cxn modelId="{3EB57ACF-E65B-B94D-821C-D9074267A8E0}" type="presOf" srcId="{DFC4B374-A314-C944-A4AA-852832E0CC8C}" destId="{B2AC884D-07DD-6D49-8C15-063A3605BA0A}" srcOrd="0" destOrd="0" presId="urn:microsoft.com/office/officeart/2005/8/layout/process3"/>
    <dgm:cxn modelId="{B4D690D1-851E-D440-86B7-AC0347DE0A87}" type="presOf" srcId="{F270162C-A004-A444-B745-CFFFFC9B1D38}" destId="{C5434658-D762-8140-9E0F-732B7867841D}" srcOrd="0" destOrd="2" presId="urn:microsoft.com/office/officeart/2005/8/layout/process3"/>
    <dgm:cxn modelId="{17582AD5-08F8-FB48-AC5C-C7E052E3EB4D}" srcId="{3B978435-0D12-134A-B8F4-91A392ED58B5}" destId="{4B084ADF-3568-AF40-9AC0-7E6661C9D3D4}" srcOrd="3" destOrd="0" parTransId="{B768431A-4F88-BA44-A87E-F5062C21EA58}" sibTransId="{21E2A291-B24B-584C-AC0E-8CD8CBAB0EBE}"/>
    <dgm:cxn modelId="{47EA5BD9-5571-0142-90AD-E64FD91BE2BC}" type="presOf" srcId="{5652942A-F278-5C4E-9D58-6ADFEA57C6FB}" destId="{82165B51-857A-474C-B0B1-AAD0C09116D9}" srcOrd="0" destOrd="0" presId="urn:microsoft.com/office/officeart/2005/8/layout/process3"/>
    <dgm:cxn modelId="{F56624DF-1A33-EB4D-B890-86085280B547}" type="presOf" srcId="{C89FE16C-7608-3145-9D63-D7A56DE0EDFC}" destId="{420F5D8B-E1FD-AB46-A5D0-12240AF7586B}" srcOrd="0" destOrd="0" presId="urn:microsoft.com/office/officeart/2005/8/layout/process3"/>
    <dgm:cxn modelId="{9AF8DEDF-951B-9145-A87D-1794DE866EF6}" srcId="{16819F24-29A5-5040-82EA-8FBE84BA21B5}" destId="{C89FE16C-7608-3145-9D63-D7A56DE0EDFC}" srcOrd="0" destOrd="0" parTransId="{0DC5BF7C-E195-284E-9E25-ACDAB61CC635}" sibTransId="{45BBDB52-D8DD-384C-BEEB-5002F839E5EF}"/>
    <dgm:cxn modelId="{3A5C4FE7-E233-A846-BE34-3E2228257A34}" type="presOf" srcId="{D2C542A2-62A1-A645-91B9-BB3034BA8124}" destId="{C5434658-D762-8140-9E0F-732B7867841D}" srcOrd="0" destOrd="1" presId="urn:microsoft.com/office/officeart/2005/8/layout/process3"/>
    <dgm:cxn modelId="{96F152EC-D0B0-0A48-A88F-3CAD3BF150D9}" type="presOf" srcId="{BA414A48-66E1-A247-87CA-EBDDF00AE02C}" destId="{30709FA9-929F-B54A-8E3C-2DB364A05DA7}" srcOrd="0" destOrd="0" presId="urn:microsoft.com/office/officeart/2005/8/layout/process3"/>
    <dgm:cxn modelId="{991D24F3-843D-5447-BECB-329979AB76AC}" type="presOf" srcId="{4B084ADF-3568-AF40-9AC0-7E6661C9D3D4}" destId="{C5434658-D762-8140-9E0F-732B7867841D}" srcOrd="0" destOrd="3" presId="urn:microsoft.com/office/officeart/2005/8/layout/process3"/>
    <dgm:cxn modelId="{895385F7-A3D3-0640-883D-686673D38AB3}" srcId="{3B978435-0D12-134A-B8F4-91A392ED58B5}" destId="{D2C542A2-62A1-A645-91B9-BB3034BA8124}" srcOrd="1" destOrd="0" parTransId="{92D03C59-3E72-3540-BFD5-C23E14E7929A}" sibTransId="{72F40BF7-1757-A044-AA90-5AD1F9573F51}"/>
    <dgm:cxn modelId="{C73845FF-15F7-1B4A-BA6D-DE257E60C769}" srcId="{3B978435-0D12-134A-B8F4-91A392ED58B5}" destId="{F270162C-A004-A444-B745-CFFFFC9B1D38}" srcOrd="2" destOrd="0" parTransId="{A4195FB9-A33E-FE4D-BB60-8FF344BA99FF}" sibTransId="{7EA08051-6311-044D-8B23-41F687579446}"/>
    <dgm:cxn modelId="{268FC2A4-ADC8-AE4E-8A8F-C33080DA5950}" type="presParOf" srcId="{AEBC43CF-A239-A346-AC62-5975914EF52B}" destId="{4CEE60CD-8FD2-0D43-BD48-4A7AC5BA4D23}" srcOrd="0" destOrd="0" presId="urn:microsoft.com/office/officeart/2005/8/layout/process3"/>
    <dgm:cxn modelId="{A0F1B00B-07C0-994B-99A0-BBF70E4DFC85}" type="presParOf" srcId="{4CEE60CD-8FD2-0D43-BD48-4A7AC5BA4D23}" destId="{6D82C388-9EAE-7A4F-8481-6C37069DB717}" srcOrd="0" destOrd="0" presId="urn:microsoft.com/office/officeart/2005/8/layout/process3"/>
    <dgm:cxn modelId="{056E9DB3-2810-9943-98FD-29210D533F6C}" type="presParOf" srcId="{4CEE60CD-8FD2-0D43-BD48-4A7AC5BA4D23}" destId="{34445098-E1CF-5848-9726-8B7CFCF99816}" srcOrd="1" destOrd="0" presId="urn:microsoft.com/office/officeart/2005/8/layout/process3"/>
    <dgm:cxn modelId="{2881F902-3D09-2B40-B3E2-5A2ED88DC20A}" type="presParOf" srcId="{4CEE60CD-8FD2-0D43-BD48-4A7AC5BA4D23}" destId="{420F5D8B-E1FD-AB46-A5D0-12240AF7586B}" srcOrd="2" destOrd="0" presId="urn:microsoft.com/office/officeart/2005/8/layout/process3"/>
    <dgm:cxn modelId="{7365C246-E5B7-6848-ACD7-F82A28180ACE}" type="presParOf" srcId="{AEBC43CF-A239-A346-AC62-5975914EF52B}" destId="{B2AC884D-07DD-6D49-8C15-063A3605BA0A}" srcOrd="1" destOrd="0" presId="urn:microsoft.com/office/officeart/2005/8/layout/process3"/>
    <dgm:cxn modelId="{7791EABF-4853-144F-9BB1-73A317286785}" type="presParOf" srcId="{B2AC884D-07DD-6D49-8C15-063A3605BA0A}" destId="{57F1B99F-8858-7541-82DE-9F53E89F03B6}" srcOrd="0" destOrd="0" presId="urn:microsoft.com/office/officeart/2005/8/layout/process3"/>
    <dgm:cxn modelId="{946612FC-BADB-7E4B-83B2-3B87A94D8AA3}" type="presParOf" srcId="{AEBC43CF-A239-A346-AC62-5975914EF52B}" destId="{743238D6-2A63-C846-BED2-0C358438208F}" srcOrd="2" destOrd="0" presId="urn:microsoft.com/office/officeart/2005/8/layout/process3"/>
    <dgm:cxn modelId="{4BC2317D-9449-0D48-9D70-665EFC27931E}" type="presParOf" srcId="{743238D6-2A63-C846-BED2-0C358438208F}" destId="{D40A3402-0C87-1E40-8927-1A706D64E30A}" srcOrd="0" destOrd="0" presId="urn:microsoft.com/office/officeart/2005/8/layout/process3"/>
    <dgm:cxn modelId="{A01AB107-5405-D546-A497-875033F8B0C5}" type="presParOf" srcId="{743238D6-2A63-C846-BED2-0C358438208F}" destId="{30E4041B-663A-174A-952D-F13ECF4AECAD}" srcOrd="1" destOrd="0" presId="urn:microsoft.com/office/officeart/2005/8/layout/process3"/>
    <dgm:cxn modelId="{70FE56E9-67E7-F143-A5E8-C9B470DD92CC}" type="presParOf" srcId="{743238D6-2A63-C846-BED2-0C358438208F}" destId="{30709FA9-929F-B54A-8E3C-2DB364A05DA7}" srcOrd="2" destOrd="0" presId="urn:microsoft.com/office/officeart/2005/8/layout/process3"/>
    <dgm:cxn modelId="{94B9D84C-877A-5A48-B9DE-5BACA0313965}" type="presParOf" srcId="{AEBC43CF-A239-A346-AC62-5975914EF52B}" destId="{82165B51-857A-474C-B0B1-AAD0C09116D9}" srcOrd="3" destOrd="0" presId="urn:microsoft.com/office/officeart/2005/8/layout/process3"/>
    <dgm:cxn modelId="{9C35D293-DA9F-8848-9E81-7F8029CA0502}" type="presParOf" srcId="{82165B51-857A-474C-B0B1-AAD0C09116D9}" destId="{8BB8E270-3880-9345-97F3-D7883169500D}" srcOrd="0" destOrd="0" presId="urn:microsoft.com/office/officeart/2005/8/layout/process3"/>
    <dgm:cxn modelId="{C86477F7-6F9B-A04E-A0ED-BF70220E1CC7}" type="presParOf" srcId="{AEBC43CF-A239-A346-AC62-5975914EF52B}" destId="{EF02C0AC-49EB-0049-948E-7E77A4F4EC6F}" srcOrd="4" destOrd="0" presId="urn:microsoft.com/office/officeart/2005/8/layout/process3"/>
    <dgm:cxn modelId="{706E634A-D6AE-E64D-8006-D52BA0410106}" type="presParOf" srcId="{EF02C0AC-49EB-0049-948E-7E77A4F4EC6F}" destId="{21769CAC-F9C6-C343-BC36-735E274B4CB4}" srcOrd="0" destOrd="0" presId="urn:microsoft.com/office/officeart/2005/8/layout/process3"/>
    <dgm:cxn modelId="{516B6F5A-0157-D84A-99FD-4D85FF8D7616}" type="presParOf" srcId="{EF02C0AC-49EB-0049-948E-7E77A4F4EC6F}" destId="{C225C0A7-3FE0-E742-BD6E-3D7C764698A2}" srcOrd="1" destOrd="0" presId="urn:microsoft.com/office/officeart/2005/8/layout/process3"/>
    <dgm:cxn modelId="{294696B5-ADE0-ED4E-90B0-81FFD89EF441}" type="presParOf" srcId="{EF02C0AC-49EB-0049-948E-7E77A4F4EC6F}" destId="{C5434658-D762-8140-9E0F-732B7867841D}" srcOrd="2" destOrd="0" presId="urn:microsoft.com/office/officeart/2005/8/layout/process3"/>
  </dgm:cxnLst>
  <dgm:bg/>
  <dgm:whole>
    <a:ln>
      <a:solidFill>
        <a:schemeClr val="accent2"/>
      </a:solidFill>
    </a:ln>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0CD8365-BE33-5140-A12A-6CEB3620C67C}" type="doc">
      <dgm:prSet loTypeId="urn:microsoft.com/office/officeart/2005/8/layout/process3" loCatId="" qsTypeId="urn:microsoft.com/office/officeart/2005/8/quickstyle/simple1" qsCatId="simple" csTypeId="urn:microsoft.com/office/officeart/2005/8/colors/accent1_2" csCatId="accent1" phldr="1"/>
      <dgm:spPr/>
      <dgm:t>
        <a:bodyPr/>
        <a:lstStyle/>
        <a:p>
          <a:endParaRPr lang="en-GB"/>
        </a:p>
      </dgm:t>
    </dgm:pt>
    <dgm:pt modelId="{E580E569-DBC2-7049-A85C-46F06F625D02}">
      <dgm:prSet phldrT="[Text]"/>
      <dgm:spPr/>
      <dgm:t>
        <a:bodyPr/>
        <a:lstStyle/>
        <a:p>
          <a:r>
            <a:rPr lang="en-GB"/>
            <a:t>Inputs</a:t>
          </a:r>
        </a:p>
      </dgm:t>
    </dgm:pt>
    <dgm:pt modelId="{98F6A2E8-CB99-314A-9174-43AE0C84F271}" type="parTrans" cxnId="{B81F554F-E247-0A4B-96B1-9313B0EE12F9}">
      <dgm:prSet/>
      <dgm:spPr/>
      <dgm:t>
        <a:bodyPr/>
        <a:lstStyle/>
        <a:p>
          <a:endParaRPr lang="en-GB"/>
        </a:p>
      </dgm:t>
    </dgm:pt>
    <dgm:pt modelId="{87431283-8179-E44F-B09E-2E56C5733C96}" type="sibTrans" cxnId="{B81F554F-E247-0A4B-96B1-9313B0EE12F9}">
      <dgm:prSet/>
      <dgm:spPr/>
      <dgm:t>
        <a:bodyPr/>
        <a:lstStyle/>
        <a:p>
          <a:endParaRPr lang="en-GB"/>
        </a:p>
      </dgm:t>
    </dgm:pt>
    <dgm:pt modelId="{183588C0-BD30-EB4B-B8E9-9C8B8AF04BE0}">
      <dgm:prSet phldrT="[Text]"/>
      <dgm:spPr/>
      <dgm:t>
        <a:bodyPr/>
        <a:lstStyle/>
        <a:p>
          <a:r>
            <a:rPr lang="en-GB"/>
            <a:t>Resources or materials used by the program to provide its activities (e.g. staff, supplies, assets &amp; equipment)</a:t>
          </a:r>
        </a:p>
      </dgm:t>
    </dgm:pt>
    <dgm:pt modelId="{35B1C6A1-DFBA-7E4E-B0CA-6DB1B0B99EC7}" type="parTrans" cxnId="{C5198A14-01B4-C343-A2DA-A9CE1FA43BE8}">
      <dgm:prSet/>
      <dgm:spPr/>
      <dgm:t>
        <a:bodyPr/>
        <a:lstStyle/>
        <a:p>
          <a:endParaRPr lang="en-GB"/>
        </a:p>
      </dgm:t>
    </dgm:pt>
    <dgm:pt modelId="{B5995D70-025A-734F-856A-B47F4D025CA1}" type="sibTrans" cxnId="{C5198A14-01B4-C343-A2DA-A9CE1FA43BE8}">
      <dgm:prSet/>
      <dgm:spPr/>
      <dgm:t>
        <a:bodyPr/>
        <a:lstStyle/>
        <a:p>
          <a:endParaRPr lang="en-GB"/>
        </a:p>
      </dgm:t>
    </dgm:pt>
    <dgm:pt modelId="{54496F92-F14C-DE4B-BEA1-E766E7DCF7F4}">
      <dgm:prSet phldrT="[Text]"/>
      <dgm:spPr/>
      <dgm:t>
        <a:bodyPr/>
        <a:lstStyle/>
        <a:p>
          <a:r>
            <a:rPr lang="en-GB"/>
            <a:t>Activities</a:t>
          </a:r>
        </a:p>
      </dgm:t>
    </dgm:pt>
    <dgm:pt modelId="{A499273C-557B-D34D-B32A-96366365CFFF}" type="parTrans" cxnId="{C30C3E4A-7BFD-F644-A855-141564F3D59A}">
      <dgm:prSet/>
      <dgm:spPr/>
      <dgm:t>
        <a:bodyPr/>
        <a:lstStyle/>
        <a:p>
          <a:endParaRPr lang="en-GB"/>
        </a:p>
      </dgm:t>
    </dgm:pt>
    <dgm:pt modelId="{780DEE0F-6D84-A347-8473-D26471412711}" type="sibTrans" cxnId="{C30C3E4A-7BFD-F644-A855-141564F3D59A}">
      <dgm:prSet/>
      <dgm:spPr/>
      <dgm:t>
        <a:bodyPr/>
        <a:lstStyle/>
        <a:p>
          <a:endParaRPr lang="en-GB"/>
        </a:p>
      </dgm:t>
    </dgm:pt>
    <dgm:pt modelId="{138CA64F-2F06-3B46-B464-E275D912AB49}">
      <dgm:prSet phldrT="[Text]"/>
      <dgm:spPr/>
      <dgm:t>
        <a:bodyPr/>
        <a:lstStyle/>
        <a:p>
          <a:r>
            <a:rPr lang="en-GB"/>
            <a:t>The processes and methods we employ to do our work</a:t>
          </a:r>
        </a:p>
      </dgm:t>
    </dgm:pt>
    <dgm:pt modelId="{A9486323-B16B-C74A-B70F-25221902D04F}" type="parTrans" cxnId="{0A46C964-32BA-004A-A3EA-D4C5991C912E}">
      <dgm:prSet/>
      <dgm:spPr/>
      <dgm:t>
        <a:bodyPr/>
        <a:lstStyle/>
        <a:p>
          <a:endParaRPr lang="en-GB"/>
        </a:p>
      </dgm:t>
    </dgm:pt>
    <dgm:pt modelId="{222CE242-8FD2-7E44-BDE0-DEB8A00B068D}" type="sibTrans" cxnId="{0A46C964-32BA-004A-A3EA-D4C5991C912E}">
      <dgm:prSet/>
      <dgm:spPr/>
      <dgm:t>
        <a:bodyPr/>
        <a:lstStyle/>
        <a:p>
          <a:endParaRPr lang="en-GB"/>
        </a:p>
      </dgm:t>
    </dgm:pt>
    <dgm:pt modelId="{F0223CA4-26B8-6C48-A6B1-D5E641827F0D}">
      <dgm:prSet phldrT="[Text]"/>
      <dgm:spPr/>
      <dgm:t>
        <a:bodyPr/>
        <a:lstStyle/>
        <a:p>
          <a:r>
            <a:rPr lang="en-GB"/>
            <a:t>Outputs</a:t>
          </a:r>
        </a:p>
      </dgm:t>
    </dgm:pt>
    <dgm:pt modelId="{F7F0F70D-0A99-9340-8CE4-4FC469E182A5}" type="parTrans" cxnId="{D35F3946-EFBB-9942-9EA2-3062F71B2979}">
      <dgm:prSet/>
      <dgm:spPr/>
      <dgm:t>
        <a:bodyPr/>
        <a:lstStyle/>
        <a:p>
          <a:endParaRPr lang="en-GB"/>
        </a:p>
      </dgm:t>
    </dgm:pt>
    <dgm:pt modelId="{BB899E5D-C073-934F-8A4D-A901B1DA081B}" type="sibTrans" cxnId="{D35F3946-EFBB-9942-9EA2-3062F71B2979}">
      <dgm:prSet/>
      <dgm:spPr/>
      <dgm:t>
        <a:bodyPr/>
        <a:lstStyle/>
        <a:p>
          <a:endParaRPr lang="en-GB"/>
        </a:p>
      </dgm:t>
    </dgm:pt>
    <dgm:pt modelId="{0911F8E2-7060-294D-819F-AB036BD57C05}">
      <dgm:prSet phldrT="[Text]"/>
      <dgm:spPr/>
      <dgm:t>
        <a:bodyPr/>
        <a:lstStyle/>
        <a:p>
          <a:r>
            <a:rPr lang="en-GB"/>
            <a:t>The goods and services delivered by the program or project described in quantifiable terms</a:t>
          </a:r>
        </a:p>
      </dgm:t>
    </dgm:pt>
    <dgm:pt modelId="{A0259D37-C3C8-B942-BBC6-8AB9AEB8DBA4}" type="parTrans" cxnId="{DA4516E8-CEEC-514C-8E8B-846BFDBBFAA9}">
      <dgm:prSet/>
      <dgm:spPr/>
      <dgm:t>
        <a:bodyPr/>
        <a:lstStyle/>
        <a:p>
          <a:endParaRPr lang="en-GB"/>
        </a:p>
      </dgm:t>
    </dgm:pt>
    <dgm:pt modelId="{5586B702-8C4E-FB4A-96D8-67BA5E2EB417}" type="sibTrans" cxnId="{DA4516E8-CEEC-514C-8E8B-846BFDBBFAA9}">
      <dgm:prSet/>
      <dgm:spPr/>
      <dgm:t>
        <a:bodyPr/>
        <a:lstStyle/>
        <a:p>
          <a:endParaRPr lang="en-GB"/>
        </a:p>
      </dgm:t>
    </dgm:pt>
    <dgm:pt modelId="{3220FA35-DAE5-2B4F-AB1A-4E36EA391AED}">
      <dgm:prSet phldrT="[Text]"/>
      <dgm:spPr/>
      <dgm:t>
        <a:bodyPr/>
        <a:lstStyle/>
        <a:p>
          <a:r>
            <a:rPr lang="en-GB"/>
            <a:t>Objectives</a:t>
          </a:r>
        </a:p>
      </dgm:t>
    </dgm:pt>
    <dgm:pt modelId="{6F4637FE-996A-9D45-8490-39AD1926707B}" type="parTrans" cxnId="{18948612-9E1F-3C43-AABC-16746FA49A5B}">
      <dgm:prSet/>
      <dgm:spPr/>
      <dgm:t>
        <a:bodyPr/>
        <a:lstStyle/>
        <a:p>
          <a:endParaRPr lang="en-GB"/>
        </a:p>
      </dgm:t>
    </dgm:pt>
    <dgm:pt modelId="{2D92C85F-2FAE-8242-B330-45B1ED15E363}" type="sibTrans" cxnId="{18948612-9E1F-3C43-AABC-16746FA49A5B}">
      <dgm:prSet/>
      <dgm:spPr/>
      <dgm:t>
        <a:bodyPr/>
        <a:lstStyle/>
        <a:p>
          <a:endParaRPr lang="en-GB"/>
        </a:p>
      </dgm:t>
    </dgm:pt>
    <dgm:pt modelId="{02375334-AFAC-DB45-B79B-EE7AD10A5C75}">
      <dgm:prSet phldrT="[Text]"/>
      <dgm:spPr/>
      <dgm:t>
        <a:bodyPr/>
        <a:lstStyle/>
        <a:p>
          <a:r>
            <a:rPr lang="en-GB"/>
            <a:t>What the outputs are designed to achieve in the short term</a:t>
          </a:r>
        </a:p>
      </dgm:t>
    </dgm:pt>
    <dgm:pt modelId="{5EED6372-F448-8940-8CD3-0906E6FB65BB}" type="parTrans" cxnId="{5182354D-B59D-1846-BB16-F82E71079B10}">
      <dgm:prSet/>
      <dgm:spPr/>
      <dgm:t>
        <a:bodyPr/>
        <a:lstStyle/>
        <a:p>
          <a:endParaRPr lang="en-GB"/>
        </a:p>
      </dgm:t>
    </dgm:pt>
    <dgm:pt modelId="{25940D9D-68E2-4E4E-9FCF-88828D9CEEFF}" type="sibTrans" cxnId="{5182354D-B59D-1846-BB16-F82E71079B10}">
      <dgm:prSet/>
      <dgm:spPr/>
      <dgm:t>
        <a:bodyPr/>
        <a:lstStyle/>
        <a:p>
          <a:endParaRPr lang="en-GB"/>
        </a:p>
      </dgm:t>
    </dgm:pt>
    <dgm:pt modelId="{A1E0F039-433A-0049-B4F0-518BC0F9428D}">
      <dgm:prSet phldrT="[Text]"/>
      <dgm:spPr/>
      <dgm:t>
        <a:bodyPr/>
        <a:lstStyle/>
        <a:p>
          <a:r>
            <a:rPr lang="en-GB"/>
            <a:t>Outcomes</a:t>
          </a:r>
        </a:p>
      </dgm:t>
    </dgm:pt>
    <dgm:pt modelId="{BA2FF7C8-C8F5-8941-8B3F-17FF326B7C6F}" type="parTrans" cxnId="{ED593DB4-1808-C142-B940-A4D52C602F57}">
      <dgm:prSet/>
      <dgm:spPr/>
      <dgm:t>
        <a:bodyPr/>
        <a:lstStyle/>
        <a:p>
          <a:endParaRPr lang="en-GB"/>
        </a:p>
      </dgm:t>
    </dgm:pt>
    <dgm:pt modelId="{4B60B7E2-B856-5146-98E0-49C8D2ADB96D}" type="sibTrans" cxnId="{ED593DB4-1808-C142-B940-A4D52C602F57}">
      <dgm:prSet/>
      <dgm:spPr/>
      <dgm:t>
        <a:bodyPr/>
        <a:lstStyle/>
        <a:p>
          <a:endParaRPr lang="en-GB"/>
        </a:p>
      </dgm:t>
    </dgm:pt>
    <dgm:pt modelId="{E29034A7-F697-F74D-82DC-4D3A0063CD88}">
      <dgm:prSet phldrT="[Text]"/>
      <dgm:spPr/>
      <dgm:t>
        <a:bodyPr/>
        <a:lstStyle/>
        <a:p>
          <a:r>
            <a:rPr lang="en-GB"/>
            <a:t>What is expected to change or improve in the longer run as a result of what we deliver.</a:t>
          </a:r>
        </a:p>
      </dgm:t>
    </dgm:pt>
    <dgm:pt modelId="{93CD0EA9-A1F9-1E44-9D02-7860DB3550F3}" type="parTrans" cxnId="{C17C2BAF-8AF9-1947-B7C3-9CE327324FEA}">
      <dgm:prSet/>
      <dgm:spPr/>
      <dgm:t>
        <a:bodyPr/>
        <a:lstStyle/>
        <a:p>
          <a:endParaRPr lang="en-GB"/>
        </a:p>
      </dgm:t>
    </dgm:pt>
    <dgm:pt modelId="{D2D4D6B3-8435-1B4A-8C34-240343F80401}" type="sibTrans" cxnId="{C17C2BAF-8AF9-1947-B7C3-9CE327324FEA}">
      <dgm:prSet/>
      <dgm:spPr/>
      <dgm:t>
        <a:bodyPr/>
        <a:lstStyle/>
        <a:p>
          <a:endParaRPr lang="en-GB"/>
        </a:p>
      </dgm:t>
    </dgm:pt>
    <dgm:pt modelId="{64512F9A-E9DE-7B47-B4C5-3F5B43D2372A}" type="pres">
      <dgm:prSet presAssocID="{D0CD8365-BE33-5140-A12A-6CEB3620C67C}" presName="linearFlow" presStyleCnt="0">
        <dgm:presLayoutVars>
          <dgm:dir/>
          <dgm:animLvl val="lvl"/>
          <dgm:resizeHandles val="exact"/>
        </dgm:presLayoutVars>
      </dgm:prSet>
      <dgm:spPr/>
    </dgm:pt>
    <dgm:pt modelId="{12C4484E-ABFF-C442-8705-6B1B4BB672F9}" type="pres">
      <dgm:prSet presAssocID="{E580E569-DBC2-7049-A85C-46F06F625D02}" presName="composite" presStyleCnt="0"/>
      <dgm:spPr/>
    </dgm:pt>
    <dgm:pt modelId="{7AC49771-5057-9249-970B-3D8C42C862F0}" type="pres">
      <dgm:prSet presAssocID="{E580E569-DBC2-7049-A85C-46F06F625D02}" presName="parTx" presStyleLbl="node1" presStyleIdx="0" presStyleCnt="5">
        <dgm:presLayoutVars>
          <dgm:chMax val="0"/>
          <dgm:chPref val="0"/>
          <dgm:bulletEnabled val="1"/>
        </dgm:presLayoutVars>
      </dgm:prSet>
      <dgm:spPr/>
    </dgm:pt>
    <dgm:pt modelId="{259A0E9A-CA8B-974F-B4AA-B162BDD96A2A}" type="pres">
      <dgm:prSet presAssocID="{E580E569-DBC2-7049-A85C-46F06F625D02}" presName="parSh" presStyleLbl="node1" presStyleIdx="0" presStyleCnt="5"/>
      <dgm:spPr/>
    </dgm:pt>
    <dgm:pt modelId="{19C6D0A7-CA09-8743-9E57-B8FEFF38D306}" type="pres">
      <dgm:prSet presAssocID="{E580E569-DBC2-7049-A85C-46F06F625D02}" presName="desTx" presStyleLbl="fgAcc1" presStyleIdx="0" presStyleCnt="5">
        <dgm:presLayoutVars>
          <dgm:bulletEnabled val="1"/>
        </dgm:presLayoutVars>
      </dgm:prSet>
      <dgm:spPr/>
    </dgm:pt>
    <dgm:pt modelId="{DB58D43F-8BEB-C147-A46F-12D4742359B6}" type="pres">
      <dgm:prSet presAssocID="{87431283-8179-E44F-B09E-2E56C5733C96}" presName="sibTrans" presStyleLbl="sibTrans2D1" presStyleIdx="0" presStyleCnt="4"/>
      <dgm:spPr/>
    </dgm:pt>
    <dgm:pt modelId="{9C798CE0-E3AA-CA45-8698-F1B5C178AB7D}" type="pres">
      <dgm:prSet presAssocID="{87431283-8179-E44F-B09E-2E56C5733C96}" presName="connTx" presStyleLbl="sibTrans2D1" presStyleIdx="0" presStyleCnt="4"/>
      <dgm:spPr/>
    </dgm:pt>
    <dgm:pt modelId="{94B0F2E6-498A-6E42-9754-DDA4C0375F43}" type="pres">
      <dgm:prSet presAssocID="{54496F92-F14C-DE4B-BEA1-E766E7DCF7F4}" presName="composite" presStyleCnt="0"/>
      <dgm:spPr/>
    </dgm:pt>
    <dgm:pt modelId="{BFFB8F61-875A-ED44-8E50-73D79CC8DCFC}" type="pres">
      <dgm:prSet presAssocID="{54496F92-F14C-DE4B-BEA1-E766E7DCF7F4}" presName="parTx" presStyleLbl="node1" presStyleIdx="0" presStyleCnt="5">
        <dgm:presLayoutVars>
          <dgm:chMax val="0"/>
          <dgm:chPref val="0"/>
          <dgm:bulletEnabled val="1"/>
        </dgm:presLayoutVars>
      </dgm:prSet>
      <dgm:spPr/>
    </dgm:pt>
    <dgm:pt modelId="{E777EFED-C251-D640-983A-F14C3BB36EA3}" type="pres">
      <dgm:prSet presAssocID="{54496F92-F14C-DE4B-BEA1-E766E7DCF7F4}" presName="parSh" presStyleLbl="node1" presStyleIdx="1" presStyleCnt="5"/>
      <dgm:spPr/>
    </dgm:pt>
    <dgm:pt modelId="{F4B29F0D-8EFD-1C48-8E6C-D1613BFE30EB}" type="pres">
      <dgm:prSet presAssocID="{54496F92-F14C-DE4B-BEA1-E766E7DCF7F4}" presName="desTx" presStyleLbl="fgAcc1" presStyleIdx="1" presStyleCnt="5">
        <dgm:presLayoutVars>
          <dgm:bulletEnabled val="1"/>
        </dgm:presLayoutVars>
      </dgm:prSet>
      <dgm:spPr/>
    </dgm:pt>
    <dgm:pt modelId="{990BE754-B92B-C344-97C6-5AAD0E928B40}" type="pres">
      <dgm:prSet presAssocID="{780DEE0F-6D84-A347-8473-D26471412711}" presName="sibTrans" presStyleLbl="sibTrans2D1" presStyleIdx="1" presStyleCnt="4"/>
      <dgm:spPr/>
    </dgm:pt>
    <dgm:pt modelId="{08F88945-1017-F942-BFD6-D4B2262C2B0A}" type="pres">
      <dgm:prSet presAssocID="{780DEE0F-6D84-A347-8473-D26471412711}" presName="connTx" presStyleLbl="sibTrans2D1" presStyleIdx="1" presStyleCnt="4"/>
      <dgm:spPr/>
    </dgm:pt>
    <dgm:pt modelId="{1C0A2652-62B4-7F49-B042-D8FC750D3DAB}" type="pres">
      <dgm:prSet presAssocID="{F0223CA4-26B8-6C48-A6B1-D5E641827F0D}" presName="composite" presStyleCnt="0"/>
      <dgm:spPr/>
    </dgm:pt>
    <dgm:pt modelId="{8E568561-9AAE-E24E-85A6-ABFFB7AC1A5B}" type="pres">
      <dgm:prSet presAssocID="{F0223CA4-26B8-6C48-A6B1-D5E641827F0D}" presName="parTx" presStyleLbl="node1" presStyleIdx="1" presStyleCnt="5">
        <dgm:presLayoutVars>
          <dgm:chMax val="0"/>
          <dgm:chPref val="0"/>
          <dgm:bulletEnabled val="1"/>
        </dgm:presLayoutVars>
      </dgm:prSet>
      <dgm:spPr/>
    </dgm:pt>
    <dgm:pt modelId="{6478E479-E531-3547-A1A0-DC6EFB2D0AF0}" type="pres">
      <dgm:prSet presAssocID="{F0223CA4-26B8-6C48-A6B1-D5E641827F0D}" presName="parSh" presStyleLbl="node1" presStyleIdx="2" presStyleCnt="5"/>
      <dgm:spPr/>
    </dgm:pt>
    <dgm:pt modelId="{08841712-D4DC-0E44-88C6-2F0ECA9F4855}" type="pres">
      <dgm:prSet presAssocID="{F0223CA4-26B8-6C48-A6B1-D5E641827F0D}" presName="desTx" presStyleLbl="fgAcc1" presStyleIdx="2" presStyleCnt="5">
        <dgm:presLayoutVars>
          <dgm:bulletEnabled val="1"/>
        </dgm:presLayoutVars>
      </dgm:prSet>
      <dgm:spPr/>
    </dgm:pt>
    <dgm:pt modelId="{A3B2F88E-97EF-BB40-974E-C60775B70E33}" type="pres">
      <dgm:prSet presAssocID="{BB899E5D-C073-934F-8A4D-A901B1DA081B}" presName="sibTrans" presStyleLbl="sibTrans2D1" presStyleIdx="2" presStyleCnt="4"/>
      <dgm:spPr/>
    </dgm:pt>
    <dgm:pt modelId="{9B4D0CF9-31BF-AE45-A829-918299E17570}" type="pres">
      <dgm:prSet presAssocID="{BB899E5D-C073-934F-8A4D-A901B1DA081B}" presName="connTx" presStyleLbl="sibTrans2D1" presStyleIdx="2" presStyleCnt="4"/>
      <dgm:spPr/>
    </dgm:pt>
    <dgm:pt modelId="{E0BC0CBE-1D79-3B46-AD28-438A37205336}" type="pres">
      <dgm:prSet presAssocID="{3220FA35-DAE5-2B4F-AB1A-4E36EA391AED}" presName="composite" presStyleCnt="0"/>
      <dgm:spPr/>
    </dgm:pt>
    <dgm:pt modelId="{50B878F4-D052-B047-8975-49086AAE6982}" type="pres">
      <dgm:prSet presAssocID="{3220FA35-DAE5-2B4F-AB1A-4E36EA391AED}" presName="parTx" presStyleLbl="node1" presStyleIdx="2" presStyleCnt="5">
        <dgm:presLayoutVars>
          <dgm:chMax val="0"/>
          <dgm:chPref val="0"/>
          <dgm:bulletEnabled val="1"/>
        </dgm:presLayoutVars>
      </dgm:prSet>
      <dgm:spPr/>
    </dgm:pt>
    <dgm:pt modelId="{79183B7E-6418-1D47-B7A3-1CC2C866DF71}" type="pres">
      <dgm:prSet presAssocID="{3220FA35-DAE5-2B4F-AB1A-4E36EA391AED}" presName="parSh" presStyleLbl="node1" presStyleIdx="3" presStyleCnt="5"/>
      <dgm:spPr/>
    </dgm:pt>
    <dgm:pt modelId="{F8EB33AE-19BD-764F-9906-98C6E3875DB7}" type="pres">
      <dgm:prSet presAssocID="{3220FA35-DAE5-2B4F-AB1A-4E36EA391AED}" presName="desTx" presStyleLbl="fgAcc1" presStyleIdx="3" presStyleCnt="5">
        <dgm:presLayoutVars>
          <dgm:bulletEnabled val="1"/>
        </dgm:presLayoutVars>
      </dgm:prSet>
      <dgm:spPr/>
    </dgm:pt>
    <dgm:pt modelId="{8D7DA7AF-2C67-7540-AC9B-8B89553AC516}" type="pres">
      <dgm:prSet presAssocID="{2D92C85F-2FAE-8242-B330-45B1ED15E363}" presName="sibTrans" presStyleLbl="sibTrans2D1" presStyleIdx="3" presStyleCnt="4"/>
      <dgm:spPr/>
    </dgm:pt>
    <dgm:pt modelId="{9285769B-0BF9-5A46-8BFD-4FB8B5677F46}" type="pres">
      <dgm:prSet presAssocID="{2D92C85F-2FAE-8242-B330-45B1ED15E363}" presName="connTx" presStyleLbl="sibTrans2D1" presStyleIdx="3" presStyleCnt="4"/>
      <dgm:spPr/>
    </dgm:pt>
    <dgm:pt modelId="{F5B386D5-7305-9B4C-8058-7F0E54134482}" type="pres">
      <dgm:prSet presAssocID="{A1E0F039-433A-0049-B4F0-518BC0F9428D}" presName="composite" presStyleCnt="0"/>
      <dgm:spPr/>
    </dgm:pt>
    <dgm:pt modelId="{A9DB5446-9577-A34E-8E58-A8EBB91EF41C}" type="pres">
      <dgm:prSet presAssocID="{A1E0F039-433A-0049-B4F0-518BC0F9428D}" presName="parTx" presStyleLbl="node1" presStyleIdx="3" presStyleCnt="5">
        <dgm:presLayoutVars>
          <dgm:chMax val="0"/>
          <dgm:chPref val="0"/>
          <dgm:bulletEnabled val="1"/>
        </dgm:presLayoutVars>
      </dgm:prSet>
      <dgm:spPr/>
    </dgm:pt>
    <dgm:pt modelId="{764D52AC-7858-A04F-B352-1C973E0CF06F}" type="pres">
      <dgm:prSet presAssocID="{A1E0F039-433A-0049-B4F0-518BC0F9428D}" presName="parSh" presStyleLbl="node1" presStyleIdx="4" presStyleCnt="5"/>
      <dgm:spPr/>
    </dgm:pt>
    <dgm:pt modelId="{EC212CB1-91A6-EB45-868F-3C98C120BAAB}" type="pres">
      <dgm:prSet presAssocID="{A1E0F039-433A-0049-B4F0-518BC0F9428D}" presName="desTx" presStyleLbl="fgAcc1" presStyleIdx="4" presStyleCnt="5">
        <dgm:presLayoutVars>
          <dgm:bulletEnabled val="1"/>
        </dgm:presLayoutVars>
      </dgm:prSet>
      <dgm:spPr/>
    </dgm:pt>
  </dgm:ptLst>
  <dgm:cxnLst>
    <dgm:cxn modelId="{AF1A5206-64B6-B44B-8632-19AE0261C300}" type="presOf" srcId="{2D92C85F-2FAE-8242-B330-45B1ED15E363}" destId="{8D7DA7AF-2C67-7540-AC9B-8B89553AC516}" srcOrd="0" destOrd="0" presId="urn:microsoft.com/office/officeart/2005/8/layout/process3"/>
    <dgm:cxn modelId="{18948612-9E1F-3C43-AABC-16746FA49A5B}" srcId="{D0CD8365-BE33-5140-A12A-6CEB3620C67C}" destId="{3220FA35-DAE5-2B4F-AB1A-4E36EA391AED}" srcOrd="3" destOrd="0" parTransId="{6F4637FE-996A-9D45-8490-39AD1926707B}" sibTransId="{2D92C85F-2FAE-8242-B330-45B1ED15E363}"/>
    <dgm:cxn modelId="{C5198A14-01B4-C343-A2DA-A9CE1FA43BE8}" srcId="{E580E569-DBC2-7049-A85C-46F06F625D02}" destId="{183588C0-BD30-EB4B-B8E9-9C8B8AF04BE0}" srcOrd="0" destOrd="0" parTransId="{35B1C6A1-DFBA-7E4E-B0CA-6DB1B0B99EC7}" sibTransId="{B5995D70-025A-734F-856A-B47F4D025CA1}"/>
    <dgm:cxn modelId="{BD8E2929-3C10-8040-A643-1EBC6A10DA05}" type="presOf" srcId="{2D92C85F-2FAE-8242-B330-45B1ED15E363}" destId="{9285769B-0BF9-5A46-8BFD-4FB8B5677F46}" srcOrd="1" destOrd="0" presId="urn:microsoft.com/office/officeart/2005/8/layout/process3"/>
    <dgm:cxn modelId="{59E5EF2E-F319-F64C-9A52-2F02ABEFC834}" type="presOf" srcId="{87431283-8179-E44F-B09E-2E56C5733C96}" destId="{DB58D43F-8BEB-C147-A46F-12D4742359B6}" srcOrd="0" destOrd="0" presId="urn:microsoft.com/office/officeart/2005/8/layout/process3"/>
    <dgm:cxn modelId="{0181D432-AD6A-074D-BFE7-ED691C669295}" type="presOf" srcId="{87431283-8179-E44F-B09E-2E56C5733C96}" destId="{9C798CE0-E3AA-CA45-8698-F1B5C178AB7D}" srcOrd="1" destOrd="0" presId="urn:microsoft.com/office/officeart/2005/8/layout/process3"/>
    <dgm:cxn modelId="{DAAF1745-BD71-8542-80D0-B2E3BB0A41C5}" type="presOf" srcId="{BB899E5D-C073-934F-8A4D-A901B1DA081B}" destId="{A3B2F88E-97EF-BB40-974E-C60775B70E33}" srcOrd="0" destOrd="0" presId="urn:microsoft.com/office/officeart/2005/8/layout/process3"/>
    <dgm:cxn modelId="{D35F3946-EFBB-9942-9EA2-3062F71B2979}" srcId="{D0CD8365-BE33-5140-A12A-6CEB3620C67C}" destId="{F0223CA4-26B8-6C48-A6B1-D5E641827F0D}" srcOrd="2" destOrd="0" parTransId="{F7F0F70D-0A99-9340-8CE4-4FC469E182A5}" sibTransId="{BB899E5D-C073-934F-8A4D-A901B1DA081B}"/>
    <dgm:cxn modelId="{C30C3E4A-7BFD-F644-A855-141564F3D59A}" srcId="{D0CD8365-BE33-5140-A12A-6CEB3620C67C}" destId="{54496F92-F14C-DE4B-BEA1-E766E7DCF7F4}" srcOrd="1" destOrd="0" parTransId="{A499273C-557B-D34D-B32A-96366365CFFF}" sibTransId="{780DEE0F-6D84-A347-8473-D26471412711}"/>
    <dgm:cxn modelId="{5182354D-B59D-1846-BB16-F82E71079B10}" srcId="{3220FA35-DAE5-2B4F-AB1A-4E36EA391AED}" destId="{02375334-AFAC-DB45-B79B-EE7AD10A5C75}" srcOrd="0" destOrd="0" parTransId="{5EED6372-F448-8940-8CD3-0906E6FB65BB}" sibTransId="{25940D9D-68E2-4E4E-9FCF-88828D9CEEFF}"/>
    <dgm:cxn modelId="{678FB04E-2937-B54E-8737-0E0EB72C6D6F}" type="presOf" srcId="{54496F92-F14C-DE4B-BEA1-E766E7DCF7F4}" destId="{E777EFED-C251-D640-983A-F14C3BB36EA3}" srcOrd="1" destOrd="0" presId="urn:microsoft.com/office/officeart/2005/8/layout/process3"/>
    <dgm:cxn modelId="{B81F554F-E247-0A4B-96B1-9313B0EE12F9}" srcId="{D0CD8365-BE33-5140-A12A-6CEB3620C67C}" destId="{E580E569-DBC2-7049-A85C-46F06F625D02}" srcOrd="0" destOrd="0" parTransId="{98F6A2E8-CB99-314A-9174-43AE0C84F271}" sibTransId="{87431283-8179-E44F-B09E-2E56C5733C96}"/>
    <dgm:cxn modelId="{01346162-FB9E-CE4D-8248-FBD6EB82FFE5}" type="presOf" srcId="{E29034A7-F697-F74D-82DC-4D3A0063CD88}" destId="{EC212CB1-91A6-EB45-868F-3C98C120BAAB}" srcOrd="0" destOrd="0" presId="urn:microsoft.com/office/officeart/2005/8/layout/process3"/>
    <dgm:cxn modelId="{0A46C964-32BA-004A-A3EA-D4C5991C912E}" srcId="{54496F92-F14C-DE4B-BEA1-E766E7DCF7F4}" destId="{138CA64F-2F06-3B46-B464-E275D912AB49}" srcOrd="0" destOrd="0" parTransId="{A9486323-B16B-C74A-B70F-25221902D04F}" sibTransId="{222CE242-8FD2-7E44-BDE0-DEB8A00B068D}"/>
    <dgm:cxn modelId="{156D237F-F755-D24A-8B6B-C8B2D6AD37D7}" type="presOf" srcId="{02375334-AFAC-DB45-B79B-EE7AD10A5C75}" destId="{F8EB33AE-19BD-764F-9906-98C6E3875DB7}" srcOrd="0" destOrd="0" presId="urn:microsoft.com/office/officeart/2005/8/layout/process3"/>
    <dgm:cxn modelId="{1979EE8B-871D-0349-9A2C-BDAA7450B214}" type="presOf" srcId="{A1E0F039-433A-0049-B4F0-518BC0F9428D}" destId="{764D52AC-7858-A04F-B352-1C973E0CF06F}" srcOrd="1" destOrd="0" presId="urn:microsoft.com/office/officeart/2005/8/layout/process3"/>
    <dgm:cxn modelId="{D25E1397-3EC6-664A-9E1D-58C9A025215E}" type="presOf" srcId="{183588C0-BD30-EB4B-B8E9-9C8B8AF04BE0}" destId="{19C6D0A7-CA09-8743-9E57-B8FEFF38D306}" srcOrd="0" destOrd="0" presId="urn:microsoft.com/office/officeart/2005/8/layout/process3"/>
    <dgm:cxn modelId="{554B3B9D-B8CE-BF4C-BF11-6BA27C2B0495}" type="presOf" srcId="{D0CD8365-BE33-5140-A12A-6CEB3620C67C}" destId="{64512F9A-E9DE-7B47-B4C5-3F5B43D2372A}" srcOrd="0" destOrd="0" presId="urn:microsoft.com/office/officeart/2005/8/layout/process3"/>
    <dgm:cxn modelId="{AD239CA1-0489-634A-A688-694E9DC9F52B}" type="presOf" srcId="{E580E569-DBC2-7049-A85C-46F06F625D02}" destId="{259A0E9A-CA8B-974F-B4AA-B162BDD96A2A}" srcOrd="1" destOrd="0" presId="urn:microsoft.com/office/officeart/2005/8/layout/process3"/>
    <dgm:cxn modelId="{027331A8-320D-8841-ADF1-FA25287BCCFF}" type="presOf" srcId="{F0223CA4-26B8-6C48-A6B1-D5E641827F0D}" destId="{6478E479-E531-3547-A1A0-DC6EFB2D0AF0}" srcOrd="1" destOrd="0" presId="urn:microsoft.com/office/officeart/2005/8/layout/process3"/>
    <dgm:cxn modelId="{C17C2BAF-8AF9-1947-B7C3-9CE327324FEA}" srcId="{A1E0F039-433A-0049-B4F0-518BC0F9428D}" destId="{E29034A7-F697-F74D-82DC-4D3A0063CD88}" srcOrd="0" destOrd="0" parTransId="{93CD0EA9-A1F9-1E44-9D02-7860DB3550F3}" sibTransId="{D2D4D6B3-8435-1B4A-8C34-240343F80401}"/>
    <dgm:cxn modelId="{E3D264B0-DE26-EB4E-952A-EB0C4C92A360}" type="presOf" srcId="{F0223CA4-26B8-6C48-A6B1-D5E641827F0D}" destId="{8E568561-9AAE-E24E-85A6-ABFFB7AC1A5B}" srcOrd="0" destOrd="0" presId="urn:microsoft.com/office/officeart/2005/8/layout/process3"/>
    <dgm:cxn modelId="{ED593DB4-1808-C142-B940-A4D52C602F57}" srcId="{D0CD8365-BE33-5140-A12A-6CEB3620C67C}" destId="{A1E0F039-433A-0049-B4F0-518BC0F9428D}" srcOrd="4" destOrd="0" parTransId="{BA2FF7C8-C8F5-8941-8B3F-17FF326B7C6F}" sibTransId="{4B60B7E2-B856-5146-98E0-49C8D2ADB96D}"/>
    <dgm:cxn modelId="{DF298CB6-4266-5D4F-8893-78293FC84B3A}" type="presOf" srcId="{A1E0F039-433A-0049-B4F0-518BC0F9428D}" destId="{A9DB5446-9577-A34E-8E58-A8EBB91EF41C}" srcOrd="0" destOrd="0" presId="urn:microsoft.com/office/officeart/2005/8/layout/process3"/>
    <dgm:cxn modelId="{FC3131BC-47D4-C947-9F68-29DC549C2540}" type="presOf" srcId="{BB899E5D-C073-934F-8A4D-A901B1DA081B}" destId="{9B4D0CF9-31BF-AE45-A829-918299E17570}" srcOrd="1" destOrd="0" presId="urn:microsoft.com/office/officeart/2005/8/layout/process3"/>
    <dgm:cxn modelId="{F99814C0-74AF-A540-BF22-20B879343516}" type="presOf" srcId="{3220FA35-DAE5-2B4F-AB1A-4E36EA391AED}" destId="{79183B7E-6418-1D47-B7A3-1CC2C866DF71}" srcOrd="1" destOrd="0" presId="urn:microsoft.com/office/officeart/2005/8/layout/process3"/>
    <dgm:cxn modelId="{B171CFC2-F48D-634E-8CBD-4E1EA80E5941}" type="presOf" srcId="{54496F92-F14C-DE4B-BEA1-E766E7DCF7F4}" destId="{BFFB8F61-875A-ED44-8E50-73D79CC8DCFC}" srcOrd="0" destOrd="0" presId="urn:microsoft.com/office/officeart/2005/8/layout/process3"/>
    <dgm:cxn modelId="{30F87BC4-6369-4B49-A137-5BB3C7879401}" type="presOf" srcId="{3220FA35-DAE5-2B4F-AB1A-4E36EA391AED}" destId="{50B878F4-D052-B047-8975-49086AAE6982}" srcOrd="0" destOrd="0" presId="urn:microsoft.com/office/officeart/2005/8/layout/process3"/>
    <dgm:cxn modelId="{62A3F1C9-2BFB-8C4D-BDC6-25D971ED53EA}" type="presOf" srcId="{138CA64F-2F06-3B46-B464-E275D912AB49}" destId="{F4B29F0D-8EFD-1C48-8E6C-D1613BFE30EB}" srcOrd="0" destOrd="0" presId="urn:microsoft.com/office/officeart/2005/8/layout/process3"/>
    <dgm:cxn modelId="{AE0BFAD4-59C4-0846-A873-0BF597ADB241}" type="presOf" srcId="{0911F8E2-7060-294D-819F-AB036BD57C05}" destId="{08841712-D4DC-0E44-88C6-2F0ECA9F4855}" srcOrd="0" destOrd="0" presId="urn:microsoft.com/office/officeart/2005/8/layout/process3"/>
    <dgm:cxn modelId="{701B13DD-C9FF-EE45-B1B0-688303BDC276}" type="presOf" srcId="{780DEE0F-6D84-A347-8473-D26471412711}" destId="{08F88945-1017-F942-BFD6-D4B2262C2B0A}" srcOrd="1" destOrd="0" presId="urn:microsoft.com/office/officeart/2005/8/layout/process3"/>
    <dgm:cxn modelId="{A0AAA5E4-9114-EA4B-AEA5-D226A1115B0F}" type="presOf" srcId="{780DEE0F-6D84-A347-8473-D26471412711}" destId="{990BE754-B92B-C344-97C6-5AAD0E928B40}" srcOrd="0" destOrd="0" presId="urn:microsoft.com/office/officeart/2005/8/layout/process3"/>
    <dgm:cxn modelId="{DA4516E8-CEEC-514C-8E8B-846BFDBBFAA9}" srcId="{F0223CA4-26B8-6C48-A6B1-D5E641827F0D}" destId="{0911F8E2-7060-294D-819F-AB036BD57C05}" srcOrd="0" destOrd="0" parTransId="{A0259D37-C3C8-B942-BBC6-8AB9AEB8DBA4}" sibTransId="{5586B702-8C4E-FB4A-96D8-67BA5E2EB417}"/>
    <dgm:cxn modelId="{2D2178FB-7019-E344-97CD-D42119C2458C}" type="presOf" srcId="{E580E569-DBC2-7049-A85C-46F06F625D02}" destId="{7AC49771-5057-9249-970B-3D8C42C862F0}" srcOrd="0" destOrd="0" presId="urn:microsoft.com/office/officeart/2005/8/layout/process3"/>
    <dgm:cxn modelId="{63633624-75C4-D04B-BA06-C45AE4EAE1AA}" type="presParOf" srcId="{64512F9A-E9DE-7B47-B4C5-3F5B43D2372A}" destId="{12C4484E-ABFF-C442-8705-6B1B4BB672F9}" srcOrd="0" destOrd="0" presId="urn:microsoft.com/office/officeart/2005/8/layout/process3"/>
    <dgm:cxn modelId="{02C9C6FE-2FAA-D643-B231-98505AC10809}" type="presParOf" srcId="{12C4484E-ABFF-C442-8705-6B1B4BB672F9}" destId="{7AC49771-5057-9249-970B-3D8C42C862F0}" srcOrd="0" destOrd="0" presId="urn:microsoft.com/office/officeart/2005/8/layout/process3"/>
    <dgm:cxn modelId="{F502A448-FCE4-DC41-894D-CDE9AAEB9431}" type="presParOf" srcId="{12C4484E-ABFF-C442-8705-6B1B4BB672F9}" destId="{259A0E9A-CA8B-974F-B4AA-B162BDD96A2A}" srcOrd="1" destOrd="0" presId="urn:microsoft.com/office/officeart/2005/8/layout/process3"/>
    <dgm:cxn modelId="{12EE9746-0DB8-864E-8927-C65549A39A2A}" type="presParOf" srcId="{12C4484E-ABFF-C442-8705-6B1B4BB672F9}" destId="{19C6D0A7-CA09-8743-9E57-B8FEFF38D306}" srcOrd="2" destOrd="0" presId="urn:microsoft.com/office/officeart/2005/8/layout/process3"/>
    <dgm:cxn modelId="{D785CE25-C39A-814C-8112-481907D5DF5A}" type="presParOf" srcId="{64512F9A-E9DE-7B47-B4C5-3F5B43D2372A}" destId="{DB58D43F-8BEB-C147-A46F-12D4742359B6}" srcOrd="1" destOrd="0" presId="urn:microsoft.com/office/officeart/2005/8/layout/process3"/>
    <dgm:cxn modelId="{C41453D5-6CAF-4A4F-B9F4-B0AB777AEAD5}" type="presParOf" srcId="{DB58D43F-8BEB-C147-A46F-12D4742359B6}" destId="{9C798CE0-E3AA-CA45-8698-F1B5C178AB7D}" srcOrd="0" destOrd="0" presId="urn:microsoft.com/office/officeart/2005/8/layout/process3"/>
    <dgm:cxn modelId="{351704B3-1B29-E64F-91E8-8672F27DABFF}" type="presParOf" srcId="{64512F9A-E9DE-7B47-B4C5-3F5B43D2372A}" destId="{94B0F2E6-498A-6E42-9754-DDA4C0375F43}" srcOrd="2" destOrd="0" presId="urn:microsoft.com/office/officeart/2005/8/layout/process3"/>
    <dgm:cxn modelId="{CBF88E31-9692-4A4D-A537-BAF468A7F5E8}" type="presParOf" srcId="{94B0F2E6-498A-6E42-9754-DDA4C0375F43}" destId="{BFFB8F61-875A-ED44-8E50-73D79CC8DCFC}" srcOrd="0" destOrd="0" presId="urn:microsoft.com/office/officeart/2005/8/layout/process3"/>
    <dgm:cxn modelId="{CA518F02-9362-9F4B-9EFA-7A47924C35AE}" type="presParOf" srcId="{94B0F2E6-498A-6E42-9754-DDA4C0375F43}" destId="{E777EFED-C251-D640-983A-F14C3BB36EA3}" srcOrd="1" destOrd="0" presId="urn:microsoft.com/office/officeart/2005/8/layout/process3"/>
    <dgm:cxn modelId="{6A490123-B40D-C84E-AE96-C9FB662C15AC}" type="presParOf" srcId="{94B0F2E6-498A-6E42-9754-DDA4C0375F43}" destId="{F4B29F0D-8EFD-1C48-8E6C-D1613BFE30EB}" srcOrd="2" destOrd="0" presId="urn:microsoft.com/office/officeart/2005/8/layout/process3"/>
    <dgm:cxn modelId="{E2B65431-9F55-2A47-A895-709B6CE2F381}" type="presParOf" srcId="{64512F9A-E9DE-7B47-B4C5-3F5B43D2372A}" destId="{990BE754-B92B-C344-97C6-5AAD0E928B40}" srcOrd="3" destOrd="0" presId="urn:microsoft.com/office/officeart/2005/8/layout/process3"/>
    <dgm:cxn modelId="{F70FA1B2-355A-B440-93D8-5BBF74C56A46}" type="presParOf" srcId="{990BE754-B92B-C344-97C6-5AAD0E928B40}" destId="{08F88945-1017-F942-BFD6-D4B2262C2B0A}" srcOrd="0" destOrd="0" presId="urn:microsoft.com/office/officeart/2005/8/layout/process3"/>
    <dgm:cxn modelId="{A17EEAFE-32B3-6C45-8EFD-D1189ED18406}" type="presParOf" srcId="{64512F9A-E9DE-7B47-B4C5-3F5B43D2372A}" destId="{1C0A2652-62B4-7F49-B042-D8FC750D3DAB}" srcOrd="4" destOrd="0" presId="urn:microsoft.com/office/officeart/2005/8/layout/process3"/>
    <dgm:cxn modelId="{3019250D-8064-A44B-B691-5E6622934ED6}" type="presParOf" srcId="{1C0A2652-62B4-7F49-B042-D8FC750D3DAB}" destId="{8E568561-9AAE-E24E-85A6-ABFFB7AC1A5B}" srcOrd="0" destOrd="0" presId="urn:microsoft.com/office/officeart/2005/8/layout/process3"/>
    <dgm:cxn modelId="{CA99D304-5357-C64E-8A43-679CA3FA8305}" type="presParOf" srcId="{1C0A2652-62B4-7F49-B042-D8FC750D3DAB}" destId="{6478E479-E531-3547-A1A0-DC6EFB2D0AF0}" srcOrd="1" destOrd="0" presId="urn:microsoft.com/office/officeart/2005/8/layout/process3"/>
    <dgm:cxn modelId="{BA82A770-E239-1F42-A84A-B17F06BC167C}" type="presParOf" srcId="{1C0A2652-62B4-7F49-B042-D8FC750D3DAB}" destId="{08841712-D4DC-0E44-88C6-2F0ECA9F4855}" srcOrd="2" destOrd="0" presId="urn:microsoft.com/office/officeart/2005/8/layout/process3"/>
    <dgm:cxn modelId="{EEDE841C-A947-244A-BFAD-D926C2FD3B26}" type="presParOf" srcId="{64512F9A-E9DE-7B47-B4C5-3F5B43D2372A}" destId="{A3B2F88E-97EF-BB40-974E-C60775B70E33}" srcOrd="5" destOrd="0" presId="urn:microsoft.com/office/officeart/2005/8/layout/process3"/>
    <dgm:cxn modelId="{E77BA54F-019C-294F-8955-C2A3C88B99C0}" type="presParOf" srcId="{A3B2F88E-97EF-BB40-974E-C60775B70E33}" destId="{9B4D0CF9-31BF-AE45-A829-918299E17570}" srcOrd="0" destOrd="0" presId="urn:microsoft.com/office/officeart/2005/8/layout/process3"/>
    <dgm:cxn modelId="{EA0B5B14-6A6D-F74A-BBDF-253A65717D19}" type="presParOf" srcId="{64512F9A-E9DE-7B47-B4C5-3F5B43D2372A}" destId="{E0BC0CBE-1D79-3B46-AD28-438A37205336}" srcOrd="6" destOrd="0" presId="urn:microsoft.com/office/officeart/2005/8/layout/process3"/>
    <dgm:cxn modelId="{8A3BCDB5-4D64-054F-911D-B195359C7C17}" type="presParOf" srcId="{E0BC0CBE-1D79-3B46-AD28-438A37205336}" destId="{50B878F4-D052-B047-8975-49086AAE6982}" srcOrd="0" destOrd="0" presId="urn:microsoft.com/office/officeart/2005/8/layout/process3"/>
    <dgm:cxn modelId="{63DF7387-8786-6143-9B35-C0A9D6AE3E77}" type="presParOf" srcId="{E0BC0CBE-1D79-3B46-AD28-438A37205336}" destId="{79183B7E-6418-1D47-B7A3-1CC2C866DF71}" srcOrd="1" destOrd="0" presId="urn:microsoft.com/office/officeart/2005/8/layout/process3"/>
    <dgm:cxn modelId="{AE7B3F57-B54D-6D4E-87BD-EB0E95BDBB6E}" type="presParOf" srcId="{E0BC0CBE-1D79-3B46-AD28-438A37205336}" destId="{F8EB33AE-19BD-764F-9906-98C6E3875DB7}" srcOrd="2" destOrd="0" presId="urn:microsoft.com/office/officeart/2005/8/layout/process3"/>
    <dgm:cxn modelId="{D68A72E3-B752-234C-A4FB-B98405B6E39B}" type="presParOf" srcId="{64512F9A-E9DE-7B47-B4C5-3F5B43D2372A}" destId="{8D7DA7AF-2C67-7540-AC9B-8B89553AC516}" srcOrd="7" destOrd="0" presId="urn:microsoft.com/office/officeart/2005/8/layout/process3"/>
    <dgm:cxn modelId="{EF34E3F0-28B9-E14D-B3EC-10781E9C4517}" type="presParOf" srcId="{8D7DA7AF-2C67-7540-AC9B-8B89553AC516}" destId="{9285769B-0BF9-5A46-8BFD-4FB8B5677F46}" srcOrd="0" destOrd="0" presId="urn:microsoft.com/office/officeart/2005/8/layout/process3"/>
    <dgm:cxn modelId="{82AA51E5-0889-AC49-A93E-7A2F12DE57A7}" type="presParOf" srcId="{64512F9A-E9DE-7B47-B4C5-3F5B43D2372A}" destId="{F5B386D5-7305-9B4C-8058-7F0E54134482}" srcOrd="8" destOrd="0" presId="urn:microsoft.com/office/officeart/2005/8/layout/process3"/>
    <dgm:cxn modelId="{1C8FD431-C3C0-7A46-8A74-CC30CCBC430A}" type="presParOf" srcId="{F5B386D5-7305-9B4C-8058-7F0E54134482}" destId="{A9DB5446-9577-A34E-8E58-A8EBB91EF41C}" srcOrd="0" destOrd="0" presId="urn:microsoft.com/office/officeart/2005/8/layout/process3"/>
    <dgm:cxn modelId="{E2C0428B-F8CD-8C48-917C-48501E65F64F}" type="presParOf" srcId="{F5B386D5-7305-9B4C-8058-7F0E54134482}" destId="{764D52AC-7858-A04F-B352-1C973E0CF06F}" srcOrd="1" destOrd="0" presId="urn:microsoft.com/office/officeart/2005/8/layout/process3"/>
    <dgm:cxn modelId="{748CCBA5-F4FC-1146-9608-0BFCF75ADDDC}" type="presParOf" srcId="{F5B386D5-7305-9B4C-8058-7F0E54134482}" destId="{EC212CB1-91A6-EB45-868F-3C98C120BAAB}" srcOrd="2" destOrd="0" presId="urn:microsoft.com/office/officeart/2005/8/layout/process3"/>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382A2A-FB88-1749-8583-004BBFE5A485}">
      <dsp:nvSpPr>
        <dsp:cNvPr id="0" name=""/>
        <dsp:cNvSpPr/>
      </dsp:nvSpPr>
      <dsp:spPr>
        <a:xfrm>
          <a:off x="1173" y="103343"/>
          <a:ext cx="812571" cy="30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dirty="0"/>
            <a:t>Plan</a:t>
          </a:r>
        </a:p>
      </dsp:txBody>
      <dsp:txXfrm>
        <a:off x="1173" y="103343"/>
        <a:ext cx="812571" cy="201600"/>
      </dsp:txXfrm>
    </dsp:sp>
    <dsp:sp modelId="{4211F0F6-37E2-AC49-BED0-1548A834F3B9}">
      <dsp:nvSpPr>
        <dsp:cNvPr id="0" name=""/>
        <dsp:cNvSpPr/>
      </dsp:nvSpPr>
      <dsp:spPr>
        <a:xfrm>
          <a:off x="167603" y="304944"/>
          <a:ext cx="812571" cy="1134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dirty="0"/>
            <a:t>The processes and resources are mapped out for the lifecycle of the data. The project’s goals are stated, and a full data management plan is created</a:t>
          </a:r>
        </a:p>
      </dsp:txBody>
      <dsp:txXfrm>
        <a:off x="191402" y="328743"/>
        <a:ext cx="764973" cy="1086402"/>
      </dsp:txXfrm>
    </dsp:sp>
    <dsp:sp modelId="{55124720-B3A2-2C48-8C60-F745D1FF9E77}">
      <dsp:nvSpPr>
        <dsp:cNvPr id="0" name=""/>
        <dsp:cNvSpPr/>
      </dsp:nvSpPr>
      <dsp:spPr>
        <a:xfrm>
          <a:off x="936927" y="102990"/>
          <a:ext cx="261147" cy="20230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936927" y="143451"/>
        <a:ext cx="200455" cy="121384"/>
      </dsp:txXfrm>
    </dsp:sp>
    <dsp:sp modelId="{F168ECC4-8746-8248-8AF2-7D0E4F21CD3E}">
      <dsp:nvSpPr>
        <dsp:cNvPr id="0" name=""/>
        <dsp:cNvSpPr/>
      </dsp:nvSpPr>
      <dsp:spPr>
        <a:xfrm>
          <a:off x="1306476" y="103343"/>
          <a:ext cx="812571" cy="30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dirty="0"/>
            <a:t>Describe</a:t>
          </a:r>
        </a:p>
      </dsp:txBody>
      <dsp:txXfrm>
        <a:off x="1306476" y="103343"/>
        <a:ext cx="812571" cy="201600"/>
      </dsp:txXfrm>
    </dsp:sp>
    <dsp:sp modelId="{BAB94BB9-A467-D943-8BE4-F714116B3865}">
      <dsp:nvSpPr>
        <dsp:cNvPr id="0" name=""/>
        <dsp:cNvSpPr/>
      </dsp:nvSpPr>
      <dsp:spPr>
        <a:xfrm>
          <a:off x="1472906" y="304944"/>
          <a:ext cx="812571" cy="1134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dirty="0"/>
            <a:t>The data is accurately described using the appropriate metadata standards</a:t>
          </a:r>
        </a:p>
      </dsp:txBody>
      <dsp:txXfrm>
        <a:off x="1496705" y="328743"/>
        <a:ext cx="764973" cy="1086402"/>
      </dsp:txXfrm>
    </dsp:sp>
    <dsp:sp modelId="{BB73C13C-86B7-414D-87EB-A1481D6794BC}">
      <dsp:nvSpPr>
        <dsp:cNvPr id="0" name=""/>
        <dsp:cNvSpPr/>
      </dsp:nvSpPr>
      <dsp:spPr>
        <a:xfrm>
          <a:off x="2242230" y="102990"/>
          <a:ext cx="261147" cy="20230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2242230" y="143451"/>
        <a:ext cx="200455" cy="121384"/>
      </dsp:txXfrm>
    </dsp:sp>
    <dsp:sp modelId="{7A2D5BD6-03F5-F747-AAA7-5183D9E1EEC9}">
      <dsp:nvSpPr>
        <dsp:cNvPr id="0" name=""/>
        <dsp:cNvSpPr/>
      </dsp:nvSpPr>
      <dsp:spPr>
        <a:xfrm>
          <a:off x="2611779" y="103343"/>
          <a:ext cx="812571" cy="30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dirty="0"/>
            <a:t>Collect</a:t>
          </a:r>
        </a:p>
      </dsp:txBody>
      <dsp:txXfrm>
        <a:off x="2611779" y="103343"/>
        <a:ext cx="812571" cy="201600"/>
      </dsp:txXfrm>
    </dsp:sp>
    <dsp:sp modelId="{7766A1C9-82B9-C645-8D22-5B9928E176A2}">
      <dsp:nvSpPr>
        <dsp:cNvPr id="0" name=""/>
        <dsp:cNvSpPr/>
      </dsp:nvSpPr>
      <dsp:spPr>
        <a:xfrm>
          <a:off x="2778209" y="304944"/>
          <a:ext cx="812571" cy="1134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dirty="0"/>
            <a:t>Data is gathered or generated by the individuals/ organisation wanting to use it</a:t>
          </a:r>
        </a:p>
      </dsp:txBody>
      <dsp:txXfrm>
        <a:off x="2802008" y="328743"/>
        <a:ext cx="764973" cy="1086402"/>
      </dsp:txXfrm>
    </dsp:sp>
    <dsp:sp modelId="{8E09A557-D926-7C41-87E1-9AFA8CA4D785}">
      <dsp:nvSpPr>
        <dsp:cNvPr id="0" name=""/>
        <dsp:cNvSpPr/>
      </dsp:nvSpPr>
      <dsp:spPr>
        <a:xfrm>
          <a:off x="3547533" y="102990"/>
          <a:ext cx="261147" cy="20230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3547533" y="143451"/>
        <a:ext cx="200455" cy="121384"/>
      </dsp:txXfrm>
    </dsp:sp>
    <dsp:sp modelId="{701CB2FD-3AFC-2643-AD1F-2B379F508949}">
      <dsp:nvSpPr>
        <dsp:cNvPr id="0" name=""/>
        <dsp:cNvSpPr/>
      </dsp:nvSpPr>
      <dsp:spPr>
        <a:xfrm>
          <a:off x="3917081" y="103343"/>
          <a:ext cx="812571" cy="30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dirty="0"/>
            <a:t>Store</a:t>
          </a:r>
        </a:p>
      </dsp:txBody>
      <dsp:txXfrm>
        <a:off x="3917081" y="103343"/>
        <a:ext cx="812571" cy="201600"/>
      </dsp:txXfrm>
    </dsp:sp>
    <dsp:sp modelId="{C1DDA7FF-2135-1B4C-B88B-AE3C6A4DBF08}">
      <dsp:nvSpPr>
        <dsp:cNvPr id="0" name=""/>
        <dsp:cNvSpPr/>
      </dsp:nvSpPr>
      <dsp:spPr>
        <a:xfrm>
          <a:off x="4083512" y="304944"/>
          <a:ext cx="812571" cy="1134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dirty="0"/>
            <a:t>The data is stored in a digital repository, is made secure and reusable. This often very quickly follows collection.</a:t>
          </a:r>
        </a:p>
      </dsp:txBody>
      <dsp:txXfrm>
        <a:off x="4107311" y="328743"/>
        <a:ext cx="764973" cy="1086402"/>
      </dsp:txXfrm>
    </dsp:sp>
    <dsp:sp modelId="{205BF300-B4A8-934D-BC83-61CC3A285B0C}">
      <dsp:nvSpPr>
        <dsp:cNvPr id="0" name=""/>
        <dsp:cNvSpPr/>
      </dsp:nvSpPr>
      <dsp:spPr>
        <a:xfrm>
          <a:off x="4852835" y="102990"/>
          <a:ext cx="261147" cy="20230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4852835" y="143451"/>
        <a:ext cx="200455" cy="121384"/>
      </dsp:txXfrm>
    </dsp:sp>
    <dsp:sp modelId="{0E0898F0-B357-4E44-A1CC-A24BA6C0D122}">
      <dsp:nvSpPr>
        <dsp:cNvPr id="0" name=""/>
        <dsp:cNvSpPr/>
      </dsp:nvSpPr>
      <dsp:spPr>
        <a:xfrm>
          <a:off x="5222384" y="103343"/>
          <a:ext cx="812571" cy="30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dirty="0"/>
            <a:t>Prepare</a:t>
          </a:r>
        </a:p>
      </dsp:txBody>
      <dsp:txXfrm>
        <a:off x="5222384" y="103343"/>
        <a:ext cx="812571" cy="201600"/>
      </dsp:txXfrm>
    </dsp:sp>
    <dsp:sp modelId="{953708A0-5D02-4D43-AB37-ACBBB7FE1DB7}">
      <dsp:nvSpPr>
        <dsp:cNvPr id="0" name=""/>
        <dsp:cNvSpPr/>
      </dsp:nvSpPr>
      <dsp:spPr>
        <a:xfrm>
          <a:off x="5388814" y="304944"/>
          <a:ext cx="812571" cy="1134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dirty="0"/>
            <a:t>The data is prepared, made ready for analysis and use.</a:t>
          </a:r>
        </a:p>
      </dsp:txBody>
      <dsp:txXfrm>
        <a:off x="5412613" y="328743"/>
        <a:ext cx="764973" cy="1086402"/>
      </dsp:txXfrm>
    </dsp:sp>
    <dsp:sp modelId="{A3A96B2E-4AE2-8648-A2F5-96216F5F42A4}">
      <dsp:nvSpPr>
        <dsp:cNvPr id="0" name=""/>
        <dsp:cNvSpPr/>
      </dsp:nvSpPr>
      <dsp:spPr>
        <a:xfrm>
          <a:off x="6158138" y="102990"/>
          <a:ext cx="261147" cy="20230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6158138" y="143451"/>
        <a:ext cx="200455" cy="121384"/>
      </dsp:txXfrm>
    </dsp:sp>
    <dsp:sp modelId="{34445098-E1CF-5848-9726-8B7CFCF99816}">
      <dsp:nvSpPr>
        <dsp:cNvPr id="0" name=""/>
        <dsp:cNvSpPr/>
      </dsp:nvSpPr>
      <dsp:spPr>
        <a:xfrm>
          <a:off x="6527687" y="103343"/>
          <a:ext cx="812571" cy="30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dirty="0"/>
            <a:t>Analyse and use</a:t>
          </a:r>
        </a:p>
      </dsp:txBody>
      <dsp:txXfrm>
        <a:off x="6527687" y="103343"/>
        <a:ext cx="812571" cy="201600"/>
      </dsp:txXfrm>
    </dsp:sp>
    <dsp:sp modelId="{420F5D8B-E1FD-AB46-A5D0-12240AF7586B}">
      <dsp:nvSpPr>
        <dsp:cNvPr id="0" name=""/>
        <dsp:cNvSpPr/>
      </dsp:nvSpPr>
      <dsp:spPr>
        <a:xfrm>
          <a:off x="6694117" y="304944"/>
          <a:ext cx="812571" cy="1134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dirty="0"/>
            <a:t>The data is analysed and used for the purpose for which it was collected or generated and reused for additional value.</a:t>
          </a:r>
        </a:p>
      </dsp:txBody>
      <dsp:txXfrm>
        <a:off x="6717916" y="328743"/>
        <a:ext cx="764973" cy="1086402"/>
      </dsp:txXfrm>
    </dsp:sp>
    <dsp:sp modelId="{B2AC884D-07DD-6D49-8C15-063A3605BA0A}">
      <dsp:nvSpPr>
        <dsp:cNvPr id="0" name=""/>
        <dsp:cNvSpPr/>
      </dsp:nvSpPr>
      <dsp:spPr>
        <a:xfrm>
          <a:off x="7463441" y="102990"/>
          <a:ext cx="261147" cy="20230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7463441" y="143451"/>
        <a:ext cx="200455" cy="121384"/>
      </dsp:txXfrm>
    </dsp:sp>
    <dsp:sp modelId="{30E4041B-663A-174A-952D-F13ECF4AECAD}">
      <dsp:nvSpPr>
        <dsp:cNvPr id="0" name=""/>
        <dsp:cNvSpPr/>
      </dsp:nvSpPr>
      <dsp:spPr>
        <a:xfrm>
          <a:off x="7832989" y="103343"/>
          <a:ext cx="812571" cy="30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dirty="0"/>
            <a:t>Preserve/Archive</a:t>
          </a:r>
        </a:p>
      </dsp:txBody>
      <dsp:txXfrm>
        <a:off x="7832989" y="103343"/>
        <a:ext cx="812571" cy="201600"/>
      </dsp:txXfrm>
    </dsp:sp>
    <dsp:sp modelId="{30709FA9-929F-B54A-8E3C-2DB364A05DA7}">
      <dsp:nvSpPr>
        <dsp:cNvPr id="0" name=""/>
        <dsp:cNvSpPr/>
      </dsp:nvSpPr>
      <dsp:spPr>
        <a:xfrm>
          <a:off x="7999420" y="304944"/>
          <a:ext cx="812571" cy="1134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dirty="0"/>
            <a:t>Actions are taken to safeguard the long-term viability and availability of the data</a:t>
          </a:r>
        </a:p>
      </dsp:txBody>
      <dsp:txXfrm>
        <a:off x="8023219" y="328743"/>
        <a:ext cx="764973" cy="10864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445098-E1CF-5848-9726-8B7CFCF99816}">
      <dsp:nvSpPr>
        <dsp:cNvPr id="0" name=""/>
        <dsp:cNvSpPr/>
      </dsp:nvSpPr>
      <dsp:spPr>
        <a:xfrm>
          <a:off x="1724" y="84061"/>
          <a:ext cx="784058" cy="41267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dirty="0"/>
            <a:t>Analyse/query/ visualise</a:t>
          </a:r>
        </a:p>
      </dsp:txBody>
      <dsp:txXfrm>
        <a:off x="1724" y="84061"/>
        <a:ext cx="784058" cy="275115"/>
      </dsp:txXfrm>
    </dsp:sp>
    <dsp:sp modelId="{420F5D8B-E1FD-AB46-A5D0-12240AF7586B}">
      <dsp:nvSpPr>
        <dsp:cNvPr id="0" name=""/>
        <dsp:cNvSpPr/>
      </dsp:nvSpPr>
      <dsp:spPr>
        <a:xfrm>
          <a:off x="162314" y="359177"/>
          <a:ext cx="784058" cy="1178296"/>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dirty="0"/>
            <a:t>Methods and processes to understand, compare and gain insight from data</a:t>
          </a:r>
        </a:p>
        <a:p>
          <a:pPr marL="57150" lvl="1" indent="-57150" algn="l" defTabSz="311150">
            <a:lnSpc>
              <a:spcPct val="90000"/>
            </a:lnSpc>
            <a:spcBef>
              <a:spcPct val="0"/>
            </a:spcBef>
            <a:spcAft>
              <a:spcPct val="15000"/>
            </a:spcAft>
            <a:buChar char="•"/>
          </a:pPr>
          <a:r>
            <a:rPr lang="en-GB" sz="700" kern="1200" dirty="0"/>
            <a:t>Modelling and forecasting</a:t>
          </a:r>
        </a:p>
      </dsp:txBody>
      <dsp:txXfrm>
        <a:off x="185278" y="382141"/>
        <a:ext cx="738130" cy="1132368"/>
      </dsp:txXfrm>
    </dsp:sp>
    <dsp:sp modelId="{B2AC884D-07DD-6D49-8C15-063A3605BA0A}">
      <dsp:nvSpPr>
        <dsp:cNvPr id="0" name=""/>
        <dsp:cNvSpPr/>
      </dsp:nvSpPr>
      <dsp:spPr>
        <a:xfrm>
          <a:off x="904643" y="124015"/>
          <a:ext cx="251984" cy="195208"/>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l" defTabSz="266700">
            <a:lnSpc>
              <a:spcPct val="90000"/>
            </a:lnSpc>
            <a:spcBef>
              <a:spcPct val="0"/>
            </a:spcBef>
            <a:spcAft>
              <a:spcPct val="35000"/>
            </a:spcAft>
            <a:buNone/>
          </a:pPr>
          <a:endParaRPr lang="en-GB" sz="600" kern="1200"/>
        </a:p>
      </dsp:txBody>
      <dsp:txXfrm>
        <a:off x="904643" y="163057"/>
        <a:ext cx="193422" cy="117124"/>
      </dsp:txXfrm>
    </dsp:sp>
    <dsp:sp modelId="{30E4041B-663A-174A-952D-F13ECF4AECAD}">
      <dsp:nvSpPr>
        <dsp:cNvPr id="0" name=""/>
        <dsp:cNvSpPr/>
      </dsp:nvSpPr>
      <dsp:spPr>
        <a:xfrm>
          <a:off x="1261225" y="84061"/>
          <a:ext cx="784058" cy="41267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dirty="0"/>
            <a:t>Informing and decision making</a:t>
          </a:r>
        </a:p>
      </dsp:txBody>
      <dsp:txXfrm>
        <a:off x="1261225" y="84061"/>
        <a:ext cx="784058" cy="275115"/>
      </dsp:txXfrm>
    </dsp:sp>
    <dsp:sp modelId="{30709FA9-929F-B54A-8E3C-2DB364A05DA7}">
      <dsp:nvSpPr>
        <dsp:cNvPr id="0" name=""/>
        <dsp:cNvSpPr/>
      </dsp:nvSpPr>
      <dsp:spPr>
        <a:xfrm>
          <a:off x="1421815" y="359177"/>
          <a:ext cx="784058" cy="1178296"/>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dirty="0"/>
            <a:t>Narration, presentation and visualisation of data to enable communication and interpretation of data</a:t>
          </a:r>
        </a:p>
      </dsp:txBody>
      <dsp:txXfrm>
        <a:off x="1444779" y="382141"/>
        <a:ext cx="738130" cy="1132368"/>
      </dsp:txXfrm>
    </dsp:sp>
    <dsp:sp modelId="{82165B51-857A-474C-B0B1-AAD0C09116D9}">
      <dsp:nvSpPr>
        <dsp:cNvPr id="0" name=""/>
        <dsp:cNvSpPr/>
      </dsp:nvSpPr>
      <dsp:spPr>
        <a:xfrm>
          <a:off x="2164144" y="124015"/>
          <a:ext cx="251984" cy="195208"/>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l" defTabSz="266700">
            <a:lnSpc>
              <a:spcPct val="90000"/>
            </a:lnSpc>
            <a:spcBef>
              <a:spcPct val="0"/>
            </a:spcBef>
            <a:spcAft>
              <a:spcPct val="35000"/>
            </a:spcAft>
            <a:buNone/>
          </a:pPr>
          <a:endParaRPr lang="en-GB" sz="600" kern="1200"/>
        </a:p>
      </dsp:txBody>
      <dsp:txXfrm>
        <a:off x="2164144" y="163057"/>
        <a:ext cx="193422" cy="117124"/>
      </dsp:txXfrm>
    </dsp:sp>
    <dsp:sp modelId="{C225C0A7-3FE0-E742-BD6E-3D7C764698A2}">
      <dsp:nvSpPr>
        <dsp:cNvPr id="0" name=""/>
        <dsp:cNvSpPr/>
      </dsp:nvSpPr>
      <dsp:spPr>
        <a:xfrm>
          <a:off x="2520726" y="84061"/>
          <a:ext cx="784058" cy="41267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dirty="0"/>
            <a:t>Report, monitor, audit</a:t>
          </a:r>
        </a:p>
      </dsp:txBody>
      <dsp:txXfrm>
        <a:off x="2520726" y="84061"/>
        <a:ext cx="784058" cy="275115"/>
      </dsp:txXfrm>
    </dsp:sp>
    <dsp:sp modelId="{C5434658-D762-8140-9E0F-732B7867841D}">
      <dsp:nvSpPr>
        <dsp:cNvPr id="0" name=""/>
        <dsp:cNvSpPr/>
      </dsp:nvSpPr>
      <dsp:spPr>
        <a:xfrm>
          <a:off x="2681316" y="359177"/>
          <a:ext cx="784058" cy="1178296"/>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dirty="0"/>
            <a:t>Use of data for metrics to track performance</a:t>
          </a:r>
        </a:p>
        <a:p>
          <a:pPr marL="57150" lvl="1" indent="-57150" algn="l" defTabSz="311150">
            <a:lnSpc>
              <a:spcPct val="90000"/>
            </a:lnSpc>
            <a:spcBef>
              <a:spcPct val="0"/>
            </a:spcBef>
            <a:spcAft>
              <a:spcPct val="15000"/>
            </a:spcAft>
            <a:buChar char="•"/>
          </a:pPr>
          <a:r>
            <a:rPr lang="en-GB" sz="700" kern="1200" dirty="0"/>
            <a:t>Understand variations in performance</a:t>
          </a:r>
        </a:p>
        <a:p>
          <a:pPr marL="57150" lvl="1" indent="-57150" algn="l" defTabSz="311150">
            <a:lnSpc>
              <a:spcPct val="90000"/>
            </a:lnSpc>
            <a:spcBef>
              <a:spcPct val="0"/>
            </a:spcBef>
            <a:spcAft>
              <a:spcPct val="15000"/>
            </a:spcAft>
            <a:buChar char="•"/>
          </a:pPr>
          <a:r>
            <a:rPr lang="en-GB" sz="700" kern="1200" dirty="0"/>
            <a:t>Identify non-compliance</a:t>
          </a:r>
        </a:p>
        <a:p>
          <a:pPr marL="57150" lvl="1" indent="-57150" algn="l" defTabSz="311150">
            <a:lnSpc>
              <a:spcPct val="90000"/>
            </a:lnSpc>
            <a:spcBef>
              <a:spcPct val="0"/>
            </a:spcBef>
            <a:spcAft>
              <a:spcPct val="15000"/>
            </a:spcAft>
            <a:buChar char="•"/>
          </a:pPr>
          <a:r>
            <a:rPr lang="en-GB" sz="700" kern="1200" dirty="0"/>
            <a:t>Enable and support audit</a:t>
          </a:r>
        </a:p>
      </dsp:txBody>
      <dsp:txXfrm>
        <a:off x="2704280" y="382141"/>
        <a:ext cx="738130" cy="113236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9A0E9A-CA8B-974F-B4AA-B162BDD96A2A}">
      <dsp:nvSpPr>
        <dsp:cNvPr id="0" name=""/>
        <dsp:cNvSpPr/>
      </dsp:nvSpPr>
      <dsp:spPr>
        <a:xfrm>
          <a:off x="3183" y="163899"/>
          <a:ext cx="718187"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en-GB" sz="800" kern="1200"/>
            <a:t>Inputs</a:t>
          </a:r>
        </a:p>
      </dsp:txBody>
      <dsp:txXfrm>
        <a:off x="3183" y="163899"/>
        <a:ext cx="718187" cy="230400"/>
      </dsp:txXfrm>
    </dsp:sp>
    <dsp:sp modelId="{19C6D0A7-CA09-8743-9E57-B8FEFF38D306}">
      <dsp:nvSpPr>
        <dsp:cNvPr id="0" name=""/>
        <dsp:cNvSpPr/>
      </dsp:nvSpPr>
      <dsp:spPr>
        <a:xfrm>
          <a:off x="150281" y="394299"/>
          <a:ext cx="718187" cy="1296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n-GB" sz="800" kern="1200"/>
            <a:t>Resources or materials used by the program to provide its activities (e.g. staff, supplies, assets &amp; equipment)</a:t>
          </a:r>
        </a:p>
      </dsp:txBody>
      <dsp:txXfrm>
        <a:off x="171316" y="415334"/>
        <a:ext cx="676117" cy="1253930"/>
      </dsp:txXfrm>
    </dsp:sp>
    <dsp:sp modelId="{DB58D43F-8BEB-C147-A46F-12D4742359B6}">
      <dsp:nvSpPr>
        <dsp:cNvPr id="0" name=""/>
        <dsp:cNvSpPr/>
      </dsp:nvSpPr>
      <dsp:spPr>
        <a:xfrm>
          <a:off x="830245" y="189695"/>
          <a:ext cx="230814" cy="1788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830245" y="225457"/>
        <a:ext cx="177172" cy="107284"/>
      </dsp:txXfrm>
    </dsp:sp>
    <dsp:sp modelId="{E777EFED-C251-D640-983A-F14C3BB36EA3}">
      <dsp:nvSpPr>
        <dsp:cNvPr id="0" name=""/>
        <dsp:cNvSpPr/>
      </dsp:nvSpPr>
      <dsp:spPr>
        <a:xfrm>
          <a:off x="1156869" y="163899"/>
          <a:ext cx="718187"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en-GB" sz="800" kern="1200"/>
            <a:t>Activities</a:t>
          </a:r>
        </a:p>
      </dsp:txBody>
      <dsp:txXfrm>
        <a:off x="1156869" y="163899"/>
        <a:ext cx="718187" cy="230400"/>
      </dsp:txXfrm>
    </dsp:sp>
    <dsp:sp modelId="{F4B29F0D-8EFD-1C48-8E6C-D1613BFE30EB}">
      <dsp:nvSpPr>
        <dsp:cNvPr id="0" name=""/>
        <dsp:cNvSpPr/>
      </dsp:nvSpPr>
      <dsp:spPr>
        <a:xfrm>
          <a:off x="1303968" y="394299"/>
          <a:ext cx="718187" cy="1296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n-GB" sz="800" kern="1200"/>
            <a:t>The processes and methods we employ to do our work</a:t>
          </a:r>
        </a:p>
      </dsp:txBody>
      <dsp:txXfrm>
        <a:off x="1325003" y="415334"/>
        <a:ext cx="676117" cy="1253930"/>
      </dsp:txXfrm>
    </dsp:sp>
    <dsp:sp modelId="{990BE754-B92B-C344-97C6-5AAD0E928B40}">
      <dsp:nvSpPr>
        <dsp:cNvPr id="0" name=""/>
        <dsp:cNvSpPr/>
      </dsp:nvSpPr>
      <dsp:spPr>
        <a:xfrm>
          <a:off x="1983932" y="189695"/>
          <a:ext cx="230814" cy="1788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1983932" y="225457"/>
        <a:ext cx="177172" cy="107284"/>
      </dsp:txXfrm>
    </dsp:sp>
    <dsp:sp modelId="{6478E479-E531-3547-A1A0-DC6EFB2D0AF0}">
      <dsp:nvSpPr>
        <dsp:cNvPr id="0" name=""/>
        <dsp:cNvSpPr/>
      </dsp:nvSpPr>
      <dsp:spPr>
        <a:xfrm>
          <a:off x="2310556" y="163899"/>
          <a:ext cx="718187"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en-GB" sz="800" kern="1200"/>
            <a:t>Outputs</a:t>
          </a:r>
        </a:p>
      </dsp:txBody>
      <dsp:txXfrm>
        <a:off x="2310556" y="163899"/>
        <a:ext cx="718187" cy="230400"/>
      </dsp:txXfrm>
    </dsp:sp>
    <dsp:sp modelId="{08841712-D4DC-0E44-88C6-2F0ECA9F4855}">
      <dsp:nvSpPr>
        <dsp:cNvPr id="0" name=""/>
        <dsp:cNvSpPr/>
      </dsp:nvSpPr>
      <dsp:spPr>
        <a:xfrm>
          <a:off x="2457655" y="394299"/>
          <a:ext cx="718187" cy="1296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n-GB" sz="800" kern="1200"/>
            <a:t>The goods and services delivered by the program or project described in quantifiable terms</a:t>
          </a:r>
        </a:p>
      </dsp:txBody>
      <dsp:txXfrm>
        <a:off x="2478690" y="415334"/>
        <a:ext cx="676117" cy="1253930"/>
      </dsp:txXfrm>
    </dsp:sp>
    <dsp:sp modelId="{A3B2F88E-97EF-BB40-974E-C60775B70E33}">
      <dsp:nvSpPr>
        <dsp:cNvPr id="0" name=""/>
        <dsp:cNvSpPr/>
      </dsp:nvSpPr>
      <dsp:spPr>
        <a:xfrm>
          <a:off x="3137619" y="189695"/>
          <a:ext cx="230814" cy="1788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3137619" y="225457"/>
        <a:ext cx="177172" cy="107284"/>
      </dsp:txXfrm>
    </dsp:sp>
    <dsp:sp modelId="{79183B7E-6418-1D47-B7A3-1CC2C866DF71}">
      <dsp:nvSpPr>
        <dsp:cNvPr id="0" name=""/>
        <dsp:cNvSpPr/>
      </dsp:nvSpPr>
      <dsp:spPr>
        <a:xfrm>
          <a:off x="3464243" y="163899"/>
          <a:ext cx="718187"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en-GB" sz="800" kern="1200"/>
            <a:t>Objectives</a:t>
          </a:r>
        </a:p>
      </dsp:txBody>
      <dsp:txXfrm>
        <a:off x="3464243" y="163899"/>
        <a:ext cx="718187" cy="230400"/>
      </dsp:txXfrm>
    </dsp:sp>
    <dsp:sp modelId="{F8EB33AE-19BD-764F-9906-98C6E3875DB7}">
      <dsp:nvSpPr>
        <dsp:cNvPr id="0" name=""/>
        <dsp:cNvSpPr/>
      </dsp:nvSpPr>
      <dsp:spPr>
        <a:xfrm>
          <a:off x="3611342" y="394299"/>
          <a:ext cx="718187" cy="1296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n-GB" sz="800" kern="1200"/>
            <a:t>What the outputs are designed to achieve in the short term</a:t>
          </a:r>
        </a:p>
      </dsp:txBody>
      <dsp:txXfrm>
        <a:off x="3632377" y="415334"/>
        <a:ext cx="676117" cy="1253930"/>
      </dsp:txXfrm>
    </dsp:sp>
    <dsp:sp modelId="{8D7DA7AF-2C67-7540-AC9B-8B89553AC516}">
      <dsp:nvSpPr>
        <dsp:cNvPr id="0" name=""/>
        <dsp:cNvSpPr/>
      </dsp:nvSpPr>
      <dsp:spPr>
        <a:xfrm>
          <a:off x="4291306" y="189695"/>
          <a:ext cx="230814" cy="1788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4291306" y="225457"/>
        <a:ext cx="177172" cy="107284"/>
      </dsp:txXfrm>
    </dsp:sp>
    <dsp:sp modelId="{764D52AC-7858-A04F-B352-1C973E0CF06F}">
      <dsp:nvSpPr>
        <dsp:cNvPr id="0" name=""/>
        <dsp:cNvSpPr/>
      </dsp:nvSpPr>
      <dsp:spPr>
        <a:xfrm>
          <a:off x="4617930" y="163899"/>
          <a:ext cx="718187"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en-GB" sz="800" kern="1200"/>
            <a:t>Outcomes</a:t>
          </a:r>
        </a:p>
      </dsp:txBody>
      <dsp:txXfrm>
        <a:off x="4617930" y="163899"/>
        <a:ext cx="718187" cy="230400"/>
      </dsp:txXfrm>
    </dsp:sp>
    <dsp:sp modelId="{EC212CB1-91A6-EB45-868F-3C98C120BAAB}">
      <dsp:nvSpPr>
        <dsp:cNvPr id="0" name=""/>
        <dsp:cNvSpPr/>
      </dsp:nvSpPr>
      <dsp:spPr>
        <a:xfrm>
          <a:off x="4765028" y="394299"/>
          <a:ext cx="718187" cy="1296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n-GB" sz="800" kern="1200"/>
            <a:t>What is expected to change or improve in the longer run as a result of what we deliver.</a:t>
          </a:r>
        </a:p>
      </dsp:txBody>
      <dsp:txXfrm>
        <a:off x="4786063" y="415334"/>
        <a:ext cx="676117" cy="125393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EF8D81643706B648894B2C3FE13894E2" ma:contentTypeVersion="15" ma:contentTypeDescription="Create a new document." ma:contentTypeScope="" ma:versionID="1ef8ea061cd42f4c49bf8f9bcad87a54">
  <xsd:schema xmlns:xsd="http://www.w3.org/2001/XMLSchema" xmlns:xs="http://www.w3.org/2001/XMLSchema" xmlns:p="http://schemas.microsoft.com/office/2006/metadata/properties" xmlns:ns2="770d65c3-7c7c-4380-bd50-70df5e95ddcc" xmlns:ns3="8abfb3c5-a117-4a6e-afac-558f6f3a6acd" targetNamespace="http://schemas.microsoft.com/office/2006/metadata/properties" ma:root="true" ma:fieldsID="750bc45b7548eafdcca479e48c9f7eba" ns2:_="" ns3:_="">
    <xsd:import namespace="770d65c3-7c7c-4380-bd50-70df5e95ddcc"/>
    <xsd:import namespace="8abfb3c5-a117-4a6e-afac-558f6f3a6ac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2:SharedWithUsers" minOccurs="0"/>
                <xsd:element ref="ns2: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0d65c3-7c7c-4380-bd50-70df5e95ddc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0fb549bd-f1bf-4c0d-9318-48cb764019fa}" ma:internalName="TaxCatchAll" ma:showField="CatchAllData" ma:web="770d65c3-7c7c-4380-bd50-70df5e95ddc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bfb3c5-a117-4a6e-afac-558f6f3a6ac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5d55ae3-8572-4cb7-af58-e7b446a7c29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770d65c3-7c7c-4380-bd50-70df5e95ddcc">DVDDA55576SS-1789308693-112566</_dlc_DocId>
    <_dlc_DocIdUrl xmlns="770d65c3-7c7c-4380-bd50-70df5e95ddcc">
      <Url>https://ipaa.sharepoint.com/sites/IPAA/_layouts/15/DocIdRedir.aspx?ID=DVDDA55576SS-1789308693-112566</Url>
      <Description>DVDDA55576SS-1789308693-112566</Description>
    </_dlc_DocIdUrl>
    <TaxCatchAll xmlns="770d65c3-7c7c-4380-bd50-70df5e95ddcc" xsi:nil="true"/>
    <lcf76f155ced4ddcb4097134ff3c332f xmlns="8abfb3c5-a117-4a6e-afac-558f6f3a6ac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BFC1016-114E-3742-AEF9-4DD052E4FACC}">
  <ds:schemaRefs>
    <ds:schemaRef ds:uri="http://schemas.openxmlformats.org/officeDocument/2006/bibliography"/>
  </ds:schemaRefs>
</ds:datastoreItem>
</file>

<file path=customXml/itemProps2.xml><?xml version="1.0" encoding="utf-8"?>
<ds:datastoreItem xmlns:ds="http://schemas.openxmlformats.org/officeDocument/2006/customXml" ds:itemID="{67DD321C-5891-49D6-B7E9-77BFF7E3A08B}">
  <ds:schemaRefs>
    <ds:schemaRef ds:uri="http://schemas.microsoft.com/sharepoint/v3/contenttype/forms"/>
  </ds:schemaRefs>
</ds:datastoreItem>
</file>

<file path=customXml/itemProps3.xml><?xml version="1.0" encoding="utf-8"?>
<ds:datastoreItem xmlns:ds="http://schemas.openxmlformats.org/officeDocument/2006/customXml" ds:itemID="{E2696BEC-5E48-4FA6-B7C7-086675FC1DA5}">
  <ds:schemaRefs>
    <ds:schemaRef ds:uri="http://schemas.microsoft.com/sharepoint/events"/>
  </ds:schemaRefs>
</ds:datastoreItem>
</file>

<file path=customXml/itemProps4.xml><?xml version="1.0" encoding="utf-8"?>
<ds:datastoreItem xmlns:ds="http://schemas.openxmlformats.org/officeDocument/2006/customXml" ds:itemID="{3ED120D3-95DA-4CDA-AFA8-C4BDBC91F400}"/>
</file>

<file path=customXml/itemProps5.xml><?xml version="1.0" encoding="utf-8"?>
<ds:datastoreItem xmlns:ds="http://schemas.openxmlformats.org/officeDocument/2006/customXml" ds:itemID="{E3BCD3F1-1108-4CCA-B9DB-66C3043CC901}"/>
</file>

<file path=docProps/app.xml><?xml version="1.0" encoding="utf-8"?>
<Properties xmlns="http://schemas.openxmlformats.org/officeDocument/2006/extended-properties" xmlns:vt="http://schemas.openxmlformats.org/officeDocument/2006/docPropsVTypes">
  <Template>Normal.dotm</Template>
  <TotalTime>53</TotalTime>
  <Pages>55</Pages>
  <Words>11197</Words>
  <Characters>63828</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Writing Ministerials – An Introduction</vt:lpstr>
    </vt:vector>
  </TitlesOfParts>
  <Company>IPAA</Company>
  <LinksUpToDate>false</LinksUpToDate>
  <CharactersWithSpaces>74876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Writing Ministerials – An Introduction</dc:title>
  <dc:creator>Athena Bourlioufas</dc:creator>
  <cp:lastModifiedBy>Mark Priadko</cp:lastModifiedBy>
  <cp:revision>17</cp:revision>
  <cp:lastPrinted>2018-01-15T21:55:00Z</cp:lastPrinted>
  <dcterms:created xsi:type="dcterms:W3CDTF">2025-05-27T04:10:00Z</dcterms:created>
  <dcterms:modified xsi:type="dcterms:W3CDTF">2025-06-03T11:34:00Z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ac82947771f1dc009fc846c8bfccfe14baf7ef0998230a1a7646a56ece158de4</vt:lpwstr>
  </property>
  <property fmtid="{D5CDD505-2E9C-101B-9397-08002B2CF9AE}" pid="3" name="ContentTypeId">
    <vt:lpwstr>0x010100EF8D81643706B648894B2C3FE13894E2</vt:lpwstr>
  </property>
  <property fmtid="{D5CDD505-2E9C-101B-9397-08002B2CF9AE}" pid="4" name="_dlc_DocIdItemGuid">
    <vt:lpwstr>69aa8419-dd1a-4b44-a3f5-f093c1af607f</vt:lpwstr>
  </property>
</Properties>
</file>